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B" w:rsidRPr="00F47A09" w:rsidRDefault="0009728B" w:rsidP="0009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342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8B" w:rsidRPr="00F47A09" w:rsidRDefault="0009728B" w:rsidP="0009728B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09728B" w:rsidRPr="00F47A09" w:rsidRDefault="0009728B" w:rsidP="0009728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09728B" w:rsidRPr="00F47A09" w:rsidRDefault="0009728B" w:rsidP="0009728B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09728B" w:rsidRPr="00F47A09" w:rsidRDefault="0009728B" w:rsidP="00097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09728B" w:rsidRPr="00F47A09" w:rsidRDefault="0009728B" w:rsidP="0009728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7A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47A09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9728B" w:rsidRPr="002B7AE0" w:rsidRDefault="0009728B" w:rsidP="0009728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9728B" w:rsidRPr="00304C4A" w:rsidRDefault="0009728B" w:rsidP="0009728B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04C4A">
        <w:rPr>
          <w:rFonts w:ascii="Times New Roman" w:hAnsi="Times New Roman"/>
          <w:b/>
          <w:bCs/>
          <w:sz w:val="26"/>
          <w:szCs w:val="26"/>
        </w:rPr>
        <w:t xml:space="preserve">«28» декабря 2017 года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№889</w:t>
      </w:r>
      <w:r w:rsidRPr="00304C4A">
        <w:rPr>
          <w:rFonts w:ascii="Times New Roman" w:hAnsi="Times New Roman"/>
          <w:b/>
          <w:bCs/>
          <w:sz w:val="26"/>
          <w:szCs w:val="26"/>
        </w:rPr>
        <w:t>-п/</w:t>
      </w:r>
      <w:proofErr w:type="spellStart"/>
      <w:r w:rsidRPr="00304C4A">
        <w:rPr>
          <w:rFonts w:ascii="Times New Roman" w:hAnsi="Times New Roman"/>
          <w:b/>
          <w:bCs/>
          <w:sz w:val="26"/>
          <w:szCs w:val="26"/>
        </w:rPr>
        <w:t>нпа</w:t>
      </w:r>
      <w:proofErr w:type="spellEnd"/>
    </w:p>
    <w:p w:rsidR="0009728B" w:rsidRPr="00304C4A" w:rsidRDefault="0009728B" w:rsidP="000972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04C4A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304C4A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</w:p>
    <w:p w:rsidR="0009728B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28B" w:rsidRPr="000A5EF0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>Об утверждении программы профилактики</w:t>
      </w:r>
    </w:p>
    <w:p w:rsidR="0009728B" w:rsidRPr="000A5EF0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нарушений юридическими лицами и индивидуальными </w:t>
      </w:r>
    </w:p>
    <w:p w:rsidR="0009728B" w:rsidRPr="000A5EF0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предпринимателями обязательных требований </w:t>
      </w:r>
      <w:proofErr w:type="gramStart"/>
      <w:r w:rsidRPr="000A5EF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0A5E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28B" w:rsidRPr="000A5EF0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EF0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0A5EF0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</w:p>
    <w:p w:rsidR="0009728B" w:rsidRPr="000A5EF0" w:rsidRDefault="0009728B" w:rsidP="0009728B">
      <w:pPr>
        <w:tabs>
          <w:tab w:val="left" w:pos="870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>за техническим состоянием и использованием</w:t>
      </w:r>
    </w:p>
    <w:p w:rsidR="0009728B" w:rsidRPr="000A5EF0" w:rsidRDefault="0009728B" w:rsidP="0009728B">
      <w:pPr>
        <w:tabs>
          <w:tab w:val="left" w:pos="870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фонда, </w:t>
      </w:r>
      <w:proofErr w:type="gramStart"/>
      <w:r w:rsidRPr="000A5EF0">
        <w:rPr>
          <w:rFonts w:ascii="Times New Roman" w:hAnsi="Times New Roman" w:cs="Times New Roman"/>
          <w:sz w:val="26"/>
          <w:szCs w:val="26"/>
        </w:rPr>
        <w:t>своевременным</w:t>
      </w:r>
      <w:proofErr w:type="gramEnd"/>
    </w:p>
    <w:p w:rsidR="0009728B" w:rsidRPr="000A5EF0" w:rsidRDefault="0009728B" w:rsidP="0009728B">
      <w:pPr>
        <w:tabs>
          <w:tab w:val="left" w:pos="870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выполнением работ по его содержанию и ремонту и </w:t>
      </w:r>
    </w:p>
    <w:p w:rsidR="0009728B" w:rsidRPr="000A5EF0" w:rsidRDefault="0009728B" w:rsidP="0009728B">
      <w:pPr>
        <w:tabs>
          <w:tab w:val="left" w:pos="870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>своевременной подготовкой к сезонной эксплуатации</w:t>
      </w:r>
    </w:p>
    <w:p w:rsidR="0009728B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>на 2018 год</w:t>
      </w:r>
    </w:p>
    <w:p w:rsidR="0009728B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28B" w:rsidRPr="000A5EF0" w:rsidRDefault="0009728B" w:rsidP="000972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частью 1</w:t>
      </w:r>
      <w:r w:rsidRPr="000A5EF0">
        <w:rPr>
          <w:rFonts w:ascii="Times New Roman" w:hAnsi="Times New Roman" w:cs="Times New Roman"/>
          <w:sz w:val="26"/>
          <w:szCs w:val="26"/>
        </w:rPr>
        <w:t xml:space="preserve"> статьи 8.2 Ф</w:t>
      </w:r>
      <w:r>
        <w:rPr>
          <w:rFonts w:ascii="Times New Roman" w:hAnsi="Times New Roman" w:cs="Times New Roman"/>
          <w:sz w:val="26"/>
          <w:szCs w:val="26"/>
        </w:rPr>
        <w:t>едерального закона от 26.12.</w:t>
      </w:r>
      <w:r w:rsidRPr="000A5EF0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A5EF0">
        <w:rPr>
          <w:rFonts w:ascii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9728B" w:rsidRPr="000A5EF0" w:rsidRDefault="0009728B" w:rsidP="0009728B">
      <w:pPr>
        <w:tabs>
          <w:tab w:val="left" w:pos="870"/>
          <w:tab w:val="left" w:pos="157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EF0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</w:t>
      </w:r>
      <w:proofErr w:type="gramStart"/>
      <w:r w:rsidRPr="000A5E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A5EF0">
        <w:rPr>
          <w:rFonts w:ascii="Times New Roman" w:hAnsi="Times New Roman" w:cs="Times New Roman"/>
          <w:sz w:val="26"/>
          <w:szCs w:val="26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на 2018 год (далее по тексту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EF0">
        <w:rPr>
          <w:rFonts w:ascii="Times New Roman" w:hAnsi="Times New Roman" w:cs="Times New Roman"/>
          <w:sz w:val="26"/>
          <w:szCs w:val="26"/>
        </w:rPr>
        <w:t>- Программа) согласно приложению к настоящему постановлению.</w:t>
      </w:r>
    </w:p>
    <w:p w:rsidR="0009728B" w:rsidRPr="000A5EF0" w:rsidRDefault="0009728B" w:rsidP="000972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EF0">
        <w:rPr>
          <w:rFonts w:ascii="Times New Roman" w:hAnsi="Times New Roman" w:cs="Times New Roman"/>
          <w:sz w:val="26"/>
          <w:szCs w:val="26"/>
        </w:rPr>
        <w:t>Управлению жилищно-коммунального хозяйства, земельных и имущественных отношений администрации городского поселения Федоровский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5EF0">
        <w:rPr>
          <w:rFonts w:ascii="Times New Roman" w:hAnsi="Times New Roman" w:cs="Times New Roman"/>
          <w:sz w:val="26"/>
          <w:szCs w:val="26"/>
        </w:rPr>
        <w:t>уполномоченного на осуществление муниципального жилищного контроля, обеспечить выполнение программы.</w:t>
      </w:r>
    </w:p>
    <w:p w:rsidR="0009728B" w:rsidRPr="000A5EF0" w:rsidRDefault="0009728B" w:rsidP="000972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5E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09728B" w:rsidRPr="000A5EF0" w:rsidRDefault="0009728B" w:rsidP="000972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A5E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5EF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 С.И.Пастушка.</w:t>
      </w:r>
    </w:p>
    <w:p w:rsidR="0009728B" w:rsidRPr="000A5EF0" w:rsidRDefault="0009728B" w:rsidP="00097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28B" w:rsidRPr="00330E2A" w:rsidRDefault="0009728B" w:rsidP="0009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E2A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09728B" w:rsidRDefault="0009728B" w:rsidP="0009728B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E2A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spellStart"/>
      <w:r w:rsidRPr="00330E2A">
        <w:rPr>
          <w:rFonts w:ascii="Times New Roman" w:eastAsia="Times New Roman" w:hAnsi="Times New Roman" w:cs="Times New Roman"/>
          <w:sz w:val="26"/>
          <w:szCs w:val="26"/>
        </w:rPr>
        <w:t>Н.У.Рудышин</w:t>
      </w:r>
      <w:proofErr w:type="spellEnd"/>
    </w:p>
    <w:p w:rsidR="0009728B" w:rsidRPr="00F377D2" w:rsidRDefault="0009728B" w:rsidP="0009728B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728B" w:rsidRDefault="0009728B" w:rsidP="0009728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28B" w:rsidRDefault="0009728B" w:rsidP="0009728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28B" w:rsidRDefault="0009728B" w:rsidP="0009728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28B" w:rsidRPr="00007B97" w:rsidRDefault="0009728B" w:rsidP="0009728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09728B" w:rsidRPr="00007B97" w:rsidRDefault="0009728B" w:rsidP="00097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09728B" w:rsidRDefault="0009728B" w:rsidP="00097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28.12.2017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889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09728B" w:rsidRDefault="0009728B" w:rsidP="000972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728B" w:rsidRDefault="0009728B" w:rsidP="000972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5EF0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 при осуществлении муниципального жилищного </w:t>
      </w:r>
      <w:proofErr w:type="gramStart"/>
      <w:r w:rsidRPr="000A5E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A5EF0">
        <w:rPr>
          <w:rFonts w:ascii="Times New Roman" w:hAnsi="Times New Roman" w:cs="Times New Roman"/>
          <w:sz w:val="26"/>
          <w:szCs w:val="26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на 2018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61"/>
        <w:gridCol w:w="2013"/>
        <w:gridCol w:w="2523"/>
      </w:tblGrid>
      <w:tr w:rsidR="0009728B" w:rsidRPr="000A5EF0" w:rsidTr="004A1970">
        <w:tc>
          <w:tcPr>
            <w:tcW w:w="710" w:type="dxa"/>
            <w:vAlign w:val="center"/>
          </w:tcPr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728B" w:rsidRPr="000A5EF0" w:rsidTr="004A1970">
        <w:tc>
          <w:tcPr>
            <w:tcW w:w="710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9728B" w:rsidRPr="000A5EF0" w:rsidRDefault="0009728B" w:rsidP="004A1970">
            <w:pPr>
              <w:pStyle w:val="ConsPlusNormal0"/>
              <w:rPr>
                <w:sz w:val="24"/>
                <w:szCs w:val="24"/>
              </w:rPr>
            </w:pPr>
            <w:proofErr w:type="gramStart"/>
            <w:r w:rsidRPr="000A5EF0">
              <w:rPr>
                <w:sz w:val="24"/>
                <w:szCs w:val="24"/>
              </w:rPr>
              <w:t xml:space="preserve">Размещение на официальном сайте органов местного самоуправления администрации городского поселения </w:t>
            </w:r>
            <w:r>
              <w:rPr>
                <w:sz w:val="24"/>
                <w:szCs w:val="24"/>
              </w:rPr>
              <w:t xml:space="preserve">Федоровский </w:t>
            </w:r>
            <w:r w:rsidRPr="000A5EF0">
              <w:rPr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за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эксплуатации, а также текстов, соответствующих нормативных правовых актов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</w:p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жилищного контроля – администрация городского поселения Федоровский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8B" w:rsidRPr="000A5EF0" w:rsidTr="004A1970">
        <w:tc>
          <w:tcPr>
            <w:tcW w:w="710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9728B" w:rsidRPr="000A5EF0" w:rsidRDefault="0009728B" w:rsidP="004A1970">
            <w:pPr>
              <w:pStyle w:val="ConsPlusNormal0"/>
              <w:rPr>
                <w:sz w:val="24"/>
                <w:szCs w:val="24"/>
              </w:rPr>
            </w:pPr>
            <w:r w:rsidRPr="000A5EF0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09728B" w:rsidRPr="000A5EF0" w:rsidRDefault="0009728B" w:rsidP="004A1970">
            <w:pPr>
              <w:pStyle w:val="ConsPlusNormal0"/>
              <w:rPr>
                <w:color w:val="FF0000"/>
                <w:sz w:val="24"/>
                <w:szCs w:val="24"/>
              </w:rPr>
            </w:pPr>
            <w:r w:rsidRPr="000A5EF0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</w:p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жилищного контроля – администрация городского поселения Федоровский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8B" w:rsidRPr="000A5EF0" w:rsidTr="004A1970">
        <w:tc>
          <w:tcPr>
            <w:tcW w:w="710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9728B" w:rsidRPr="000A5EF0" w:rsidRDefault="0009728B" w:rsidP="004A1970">
            <w:pPr>
              <w:pStyle w:val="ConsPlusNormal0"/>
              <w:rPr>
                <w:color w:val="FF0000"/>
                <w:sz w:val="24"/>
                <w:szCs w:val="24"/>
              </w:rPr>
            </w:pPr>
            <w:proofErr w:type="gramStart"/>
            <w:r w:rsidRPr="000A5EF0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за техническим состоянием и использованием </w:t>
            </w:r>
            <w:r w:rsidRPr="000A5EF0">
              <w:rPr>
                <w:sz w:val="24"/>
                <w:szCs w:val="24"/>
              </w:rPr>
              <w:lastRenderedPageBreak/>
              <w:t xml:space="preserve">муниципального жилищного фонда, своевременным выполнением работ по его содержанию и ремонту и своевременной подготовкой к сезонной эксплуатации и размещение на официальном сайте органов местного самоуправления администрации городского поселения </w:t>
            </w:r>
            <w:r>
              <w:rPr>
                <w:sz w:val="24"/>
                <w:szCs w:val="24"/>
              </w:rPr>
              <w:t xml:space="preserve">Федоровский </w:t>
            </w:r>
            <w:r w:rsidRPr="000A5EF0">
              <w:rPr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</w:t>
            </w:r>
            <w:proofErr w:type="gramEnd"/>
            <w:r w:rsidRPr="000A5EF0">
              <w:rPr>
                <w:sz w:val="24"/>
                <w:szCs w:val="24"/>
              </w:rPr>
              <w:t xml:space="preserve">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</w:p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</w:t>
            </w:r>
            <w:r w:rsidRPr="000A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контроля – администрация городского поселения Федоровский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8B" w:rsidRPr="000A5EF0" w:rsidTr="004A1970">
        <w:tc>
          <w:tcPr>
            <w:tcW w:w="710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09728B" w:rsidRPr="000A5EF0" w:rsidRDefault="0009728B" w:rsidP="004A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</w:p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жилищного контроля – администрация городского поселения Федоровский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8B" w:rsidRPr="000A5EF0" w:rsidTr="004A1970">
        <w:tc>
          <w:tcPr>
            <w:tcW w:w="710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9728B" w:rsidRPr="000A5EF0" w:rsidRDefault="0009728B" w:rsidP="004A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предписания о прекращении нарушений обязательных требований проверяемых в ходе мероприятий по муниципальному жилищному </w:t>
            </w:r>
            <w:proofErr w:type="gramStart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сезонной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</w:p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жилищного контроля – администрация городского поселения Федоровский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8B" w:rsidRPr="000A5EF0" w:rsidTr="004A1970">
        <w:tc>
          <w:tcPr>
            <w:tcW w:w="710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9728B" w:rsidRPr="000A5EF0" w:rsidRDefault="0009728B" w:rsidP="004A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жилищного </w:t>
            </w:r>
            <w:proofErr w:type="gramStart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 и своевременной подготовкой к сезонной эксплуатации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523" w:type="dxa"/>
          </w:tcPr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уполномоченные </w:t>
            </w:r>
          </w:p>
          <w:p w:rsidR="0009728B" w:rsidRPr="000A5EF0" w:rsidRDefault="0009728B" w:rsidP="004A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F0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жилищного контроля – администрация городского поселения Федоровский</w:t>
            </w:r>
          </w:p>
          <w:p w:rsidR="0009728B" w:rsidRPr="000A5EF0" w:rsidRDefault="0009728B" w:rsidP="004A19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BC0" w:rsidRDefault="00C06BC0"/>
    <w:sectPr w:rsidR="00C06BC0" w:rsidSect="000972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8B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28B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C24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9728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09728B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5547</Characters>
  <Application>Microsoft Office Word</Application>
  <DocSecurity>0</DocSecurity>
  <Lines>46</Lines>
  <Paragraphs>13</Paragraphs>
  <ScaleCrop>false</ScaleCrop>
  <Company>Grizli777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2017-12-28T10:10:00Z</dcterms:created>
  <dcterms:modified xsi:type="dcterms:W3CDTF">2017-12-28T10:11:00Z</dcterms:modified>
</cp:coreProperties>
</file>