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D78" w:rsidRPr="00B73300" w:rsidRDefault="00C57D78" w:rsidP="00C57D78">
      <w:pPr>
        <w:keepNext/>
        <w:keepLines/>
        <w:autoSpaceDE w:val="0"/>
        <w:autoSpaceDN w:val="0"/>
        <w:adjustRightInd w:val="0"/>
        <w:spacing w:after="0" w:line="240" w:lineRule="auto"/>
        <w:jc w:val="center"/>
        <w:rPr>
          <w:rFonts w:ascii="Times New Roman" w:eastAsia="Calibri" w:hAnsi="Times New Roman" w:cs="Times New Roman"/>
          <w:color w:val="000000" w:themeColor="text1"/>
          <w:sz w:val="20"/>
          <w:szCs w:val="20"/>
          <w:lang w:eastAsia="ru-RU"/>
        </w:rPr>
      </w:pPr>
      <w:r w:rsidRPr="00B73300">
        <w:rPr>
          <w:rFonts w:ascii="Times New Roman" w:eastAsia="Calibri" w:hAnsi="Times New Roman" w:cs="Times New Roman"/>
          <w:noProof/>
          <w:color w:val="000000" w:themeColor="text1"/>
          <w:sz w:val="20"/>
          <w:szCs w:val="20"/>
          <w:lang w:eastAsia="ru-RU"/>
        </w:rPr>
        <w:drawing>
          <wp:inline distT="0" distB="0" distL="0" distR="0" wp14:anchorId="337AD994" wp14:editId="0AF9C24F">
            <wp:extent cx="542925" cy="7239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42925" cy="723900"/>
                    </a:xfrm>
                    <a:prstGeom prst="rect">
                      <a:avLst/>
                    </a:prstGeom>
                    <a:noFill/>
                    <a:ln>
                      <a:noFill/>
                    </a:ln>
                  </pic:spPr>
                </pic:pic>
              </a:graphicData>
            </a:graphic>
          </wp:inline>
        </w:drawing>
      </w:r>
    </w:p>
    <w:p w:rsidR="00C57D78" w:rsidRPr="00B73300" w:rsidRDefault="00C57D78" w:rsidP="00C57D78">
      <w:pPr>
        <w:keepNext/>
        <w:keepLines/>
        <w:tabs>
          <w:tab w:val="center" w:pos="4960"/>
          <w:tab w:val="left" w:pos="7170"/>
        </w:tabs>
        <w:spacing w:after="0" w:line="240" w:lineRule="auto"/>
        <w:jc w:val="center"/>
        <w:outlineLvl w:val="1"/>
        <w:rPr>
          <w:rFonts w:ascii="Times New Roman" w:eastAsia="Times New Roman" w:hAnsi="Times New Roman" w:cs="Times New Roman"/>
          <w:b/>
          <w:caps/>
          <w:color w:val="000000" w:themeColor="text1"/>
          <w:sz w:val="28"/>
          <w:szCs w:val="28"/>
          <w:lang w:eastAsia="ru-RU"/>
        </w:rPr>
      </w:pPr>
      <w:r w:rsidRPr="00B73300">
        <w:rPr>
          <w:rFonts w:ascii="Times New Roman" w:eastAsia="Times New Roman" w:hAnsi="Times New Roman" w:cs="Times New Roman"/>
          <w:b/>
          <w:caps/>
          <w:color w:val="000000" w:themeColor="text1"/>
          <w:sz w:val="28"/>
          <w:szCs w:val="28"/>
          <w:lang w:eastAsia="ru-RU"/>
        </w:rPr>
        <w:t>АДМИНИСТРАЦИЯ</w:t>
      </w:r>
    </w:p>
    <w:p w:rsidR="00C57D78" w:rsidRPr="00B73300" w:rsidRDefault="00C57D78" w:rsidP="00C57D78">
      <w:pPr>
        <w:keepNext/>
        <w:keepLines/>
        <w:spacing w:after="0" w:line="240" w:lineRule="auto"/>
        <w:jc w:val="center"/>
        <w:outlineLvl w:val="1"/>
        <w:rPr>
          <w:rFonts w:ascii="Times New Roman" w:eastAsia="Times New Roman" w:hAnsi="Times New Roman" w:cs="Times New Roman"/>
          <w:b/>
          <w:caps/>
          <w:color w:val="000000" w:themeColor="text1"/>
          <w:sz w:val="28"/>
          <w:szCs w:val="28"/>
          <w:lang w:eastAsia="ru-RU"/>
        </w:rPr>
      </w:pPr>
      <w:r w:rsidRPr="00B73300">
        <w:rPr>
          <w:rFonts w:ascii="Times New Roman" w:eastAsia="Times New Roman" w:hAnsi="Times New Roman" w:cs="Times New Roman"/>
          <w:b/>
          <w:caps/>
          <w:color w:val="000000" w:themeColor="text1"/>
          <w:sz w:val="28"/>
          <w:szCs w:val="28"/>
          <w:lang w:eastAsia="ru-RU"/>
        </w:rPr>
        <w:t>ГОРОДСКОго ПОСЕЛЕНИя федоровский</w:t>
      </w:r>
    </w:p>
    <w:p w:rsidR="00C57D78" w:rsidRPr="00B73300" w:rsidRDefault="00C57D78" w:rsidP="00C57D78">
      <w:pPr>
        <w:keepNext/>
        <w:keepLines/>
        <w:spacing w:after="0" w:line="240" w:lineRule="auto"/>
        <w:jc w:val="center"/>
        <w:outlineLvl w:val="1"/>
        <w:rPr>
          <w:rFonts w:ascii="Times New Roman" w:eastAsia="Times New Roman" w:hAnsi="Times New Roman" w:cs="Times New Roman"/>
          <w:caps/>
          <w:color w:val="000000" w:themeColor="text1"/>
          <w:sz w:val="28"/>
          <w:szCs w:val="28"/>
          <w:lang w:eastAsia="ru-RU"/>
        </w:rPr>
      </w:pPr>
      <w:r w:rsidRPr="00B73300">
        <w:rPr>
          <w:rFonts w:ascii="Times New Roman" w:eastAsia="Times New Roman" w:hAnsi="Times New Roman" w:cs="Times New Roman"/>
          <w:caps/>
          <w:color w:val="000000" w:themeColor="text1"/>
          <w:sz w:val="28"/>
          <w:szCs w:val="28"/>
          <w:lang w:eastAsia="ru-RU"/>
        </w:rPr>
        <w:t>СУРГУТСКОГО РАЙОНА</w:t>
      </w:r>
    </w:p>
    <w:p w:rsidR="00C57D78" w:rsidRPr="00B73300" w:rsidRDefault="00C57D78" w:rsidP="00C57D78">
      <w:pPr>
        <w:keepNext/>
        <w:keepLines/>
        <w:spacing w:after="0" w:line="240" w:lineRule="auto"/>
        <w:jc w:val="center"/>
        <w:rPr>
          <w:rFonts w:ascii="Times New Roman" w:eastAsia="Times New Roman" w:hAnsi="Times New Roman" w:cs="Times New Roman"/>
          <w:color w:val="000000" w:themeColor="text1"/>
          <w:sz w:val="28"/>
          <w:szCs w:val="28"/>
          <w:lang w:eastAsia="ru-RU"/>
        </w:rPr>
      </w:pPr>
      <w:r w:rsidRPr="00B73300">
        <w:rPr>
          <w:rFonts w:ascii="Times New Roman" w:eastAsia="Times New Roman" w:hAnsi="Times New Roman" w:cs="Times New Roman"/>
          <w:color w:val="000000" w:themeColor="text1"/>
          <w:sz w:val="28"/>
          <w:szCs w:val="28"/>
          <w:lang w:eastAsia="ru-RU"/>
        </w:rPr>
        <w:t>ХАНТЫ-МАНСИЙСКОГО АВТОНОМНОГО ОКРУГА - ЮГРЫ</w:t>
      </w:r>
    </w:p>
    <w:p w:rsidR="00C57D78" w:rsidRPr="00B73300" w:rsidRDefault="00C57D78" w:rsidP="00C57D78">
      <w:pPr>
        <w:keepNext/>
        <w:keepLines/>
        <w:spacing w:after="0" w:line="240" w:lineRule="auto"/>
        <w:jc w:val="center"/>
        <w:rPr>
          <w:rFonts w:ascii="Times New Roman" w:eastAsia="Times New Roman" w:hAnsi="Times New Roman" w:cs="Times New Roman"/>
          <w:b/>
          <w:bCs/>
          <w:color w:val="000000" w:themeColor="text1"/>
          <w:sz w:val="28"/>
          <w:szCs w:val="28"/>
          <w:lang w:eastAsia="ru-RU"/>
        </w:rPr>
      </w:pPr>
      <w:r w:rsidRPr="00B73300">
        <w:rPr>
          <w:rFonts w:ascii="Times New Roman" w:eastAsia="Times New Roman" w:hAnsi="Times New Roman" w:cs="Times New Roman"/>
          <w:b/>
          <w:bCs/>
          <w:color w:val="000000" w:themeColor="text1"/>
          <w:sz w:val="28"/>
          <w:szCs w:val="28"/>
          <w:lang w:eastAsia="ru-RU"/>
        </w:rPr>
        <w:t>П О С Т А Н О В Л Е Н И Е</w:t>
      </w:r>
    </w:p>
    <w:p w:rsidR="00C57D78" w:rsidRPr="00B73300" w:rsidRDefault="00C57D78" w:rsidP="00C57D78">
      <w:pPr>
        <w:keepNext/>
        <w:keepLines/>
        <w:spacing w:after="0" w:line="240" w:lineRule="auto"/>
        <w:jc w:val="center"/>
        <w:rPr>
          <w:rFonts w:ascii="Times New Roman" w:eastAsia="Times New Roman" w:hAnsi="Times New Roman" w:cs="Times New Roman"/>
          <w:b/>
          <w:bCs/>
          <w:color w:val="000000" w:themeColor="text1"/>
          <w:sz w:val="28"/>
          <w:szCs w:val="28"/>
          <w:lang w:eastAsia="ru-RU"/>
        </w:rPr>
      </w:pPr>
    </w:p>
    <w:p w:rsidR="00C57D78" w:rsidRPr="00B73300" w:rsidRDefault="00C57D78" w:rsidP="00C57D78">
      <w:pPr>
        <w:keepNext/>
        <w:keepLines/>
        <w:spacing w:after="0" w:line="240" w:lineRule="auto"/>
        <w:rPr>
          <w:rFonts w:ascii="Times New Roman" w:eastAsia="Times New Roman" w:hAnsi="Times New Roman" w:cs="Times New Roman"/>
          <w:b/>
          <w:bCs/>
          <w:color w:val="000000" w:themeColor="text1"/>
          <w:sz w:val="28"/>
          <w:szCs w:val="28"/>
          <w:lang w:eastAsia="ru-RU"/>
        </w:rPr>
      </w:pPr>
      <w:r>
        <w:rPr>
          <w:rFonts w:ascii="Times New Roman" w:eastAsia="Times New Roman" w:hAnsi="Times New Roman" w:cs="Times New Roman"/>
          <w:b/>
          <w:bCs/>
          <w:color w:val="000000" w:themeColor="text1"/>
          <w:sz w:val="28"/>
          <w:szCs w:val="28"/>
          <w:lang w:eastAsia="ru-RU"/>
        </w:rPr>
        <w:t>«01</w:t>
      </w:r>
      <w:r w:rsidRPr="00B73300">
        <w:rPr>
          <w:rFonts w:ascii="Times New Roman" w:eastAsia="Times New Roman" w:hAnsi="Times New Roman" w:cs="Times New Roman"/>
          <w:b/>
          <w:bCs/>
          <w:color w:val="000000" w:themeColor="text1"/>
          <w:sz w:val="28"/>
          <w:szCs w:val="28"/>
          <w:lang w:eastAsia="ru-RU"/>
        </w:rPr>
        <w:t xml:space="preserve">» </w:t>
      </w:r>
      <w:r>
        <w:rPr>
          <w:rFonts w:ascii="Times New Roman" w:eastAsia="Times New Roman" w:hAnsi="Times New Roman" w:cs="Times New Roman"/>
          <w:b/>
          <w:bCs/>
          <w:color w:val="000000" w:themeColor="text1"/>
          <w:sz w:val="28"/>
          <w:szCs w:val="28"/>
          <w:lang w:eastAsia="ru-RU"/>
        </w:rPr>
        <w:t>декабря</w:t>
      </w:r>
      <w:r w:rsidRPr="00B73300">
        <w:rPr>
          <w:rFonts w:ascii="Times New Roman" w:eastAsia="Times New Roman" w:hAnsi="Times New Roman" w:cs="Times New Roman"/>
          <w:b/>
          <w:bCs/>
          <w:color w:val="000000" w:themeColor="text1"/>
          <w:sz w:val="28"/>
          <w:szCs w:val="28"/>
          <w:lang w:eastAsia="ru-RU"/>
        </w:rPr>
        <w:t xml:space="preserve"> 2023 года </w:t>
      </w:r>
      <w:r>
        <w:rPr>
          <w:rFonts w:ascii="Times New Roman" w:eastAsia="Times New Roman" w:hAnsi="Times New Roman" w:cs="Times New Roman"/>
          <w:b/>
          <w:bCs/>
          <w:color w:val="000000" w:themeColor="text1"/>
          <w:sz w:val="28"/>
          <w:szCs w:val="28"/>
          <w:lang w:eastAsia="ru-RU"/>
        </w:rPr>
        <w:t xml:space="preserve"> </w:t>
      </w:r>
      <w:r w:rsidRPr="00B73300">
        <w:rPr>
          <w:rFonts w:ascii="Times New Roman" w:eastAsia="Times New Roman" w:hAnsi="Times New Roman" w:cs="Times New Roman"/>
          <w:b/>
          <w:bCs/>
          <w:color w:val="000000" w:themeColor="text1"/>
          <w:sz w:val="28"/>
          <w:szCs w:val="28"/>
          <w:lang w:eastAsia="ru-RU"/>
        </w:rPr>
        <w:t xml:space="preserve">                                            </w:t>
      </w:r>
      <w:r>
        <w:rPr>
          <w:rFonts w:ascii="Times New Roman" w:eastAsia="Times New Roman" w:hAnsi="Times New Roman" w:cs="Times New Roman"/>
          <w:b/>
          <w:bCs/>
          <w:color w:val="000000" w:themeColor="text1"/>
          <w:sz w:val="28"/>
          <w:szCs w:val="28"/>
          <w:lang w:eastAsia="ru-RU"/>
        </w:rPr>
        <w:t xml:space="preserve">                                    №722-п</w:t>
      </w:r>
    </w:p>
    <w:p w:rsidR="00C57D78" w:rsidRDefault="00C57D78" w:rsidP="00C57D78">
      <w:pPr>
        <w:keepNext/>
        <w:keepLines/>
        <w:spacing w:after="0" w:line="240" w:lineRule="auto"/>
        <w:rPr>
          <w:rFonts w:ascii="Times New Roman" w:eastAsia="Times New Roman" w:hAnsi="Times New Roman" w:cs="Times New Roman"/>
          <w:b/>
          <w:color w:val="000000" w:themeColor="text1"/>
          <w:sz w:val="28"/>
          <w:szCs w:val="28"/>
          <w:lang w:eastAsia="ru-RU"/>
        </w:rPr>
      </w:pPr>
      <w:proofErr w:type="spellStart"/>
      <w:r w:rsidRPr="00B73300">
        <w:rPr>
          <w:rFonts w:ascii="Times New Roman" w:eastAsia="Times New Roman" w:hAnsi="Times New Roman" w:cs="Times New Roman"/>
          <w:b/>
          <w:color w:val="000000" w:themeColor="text1"/>
          <w:sz w:val="28"/>
          <w:szCs w:val="28"/>
          <w:lang w:eastAsia="ru-RU"/>
        </w:rPr>
        <w:t>пгт</w:t>
      </w:r>
      <w:proofErr w:type="spellEnd"/>
      <w:r w:rsidRPr="00B73300">
        <w:rPr>
          <w:rFonts w:ascii="Times New Roman" w:eastAsia="Times New Roman" w:hAnsi="Times New Roman" w:cs="Times New Roman"/>
          <w:b/>
          <w:color w:val="000000" w:themeColor="text1"/>
          <w:sz w:val="28"/>
          <w:szCs w:val="28"/>
          <w:lang w:eastAsia="ru-RU"/>
        </w:rPr>
        <w:t>. Федоровский</w:t>
      </w:r>
    </w:p>
    <w:p w:rsidR="00C57D78" w:rsidRPr="006E147A" w:rsidRDefault="00C57D78" w:rsidP="00C57D78">
      <w:pPr>
        <w:spacing w:after="0" w:line="240" w:lineRule="auto"/>
        <w:rPr>
          <w:rFonts w:ascii="Times New Roman" w:hAnsi="Times New Roman" w:cs="Times New Roman"/>
          <w:sz w:val="26"/>
          <w:szCs w:val="26"/>
        </w:rPr>
      </w:pPr>
    </w:p>
    <w:p w:rsidR="00C57D78" w:rsidRPr="006E147A" w:rsidRDefault="00C57D78" w:rsidP="00C57D78">
      <w:pPr>
        <w:pStyle w:val="ConsPlusTitle"/>
        <w:ind w:right="4535"/>
        <w:jc w:val="both"/>
        <w:rPr>
          <w:rFonts w:ascii="Times New Roman" w:hAnsi="Times New Roman" w:cs="Times New Roman"/>
          <w:b w:val="0"/>
          <w:sz w:val="26"/>
          <w:szCs w:val="26"/>
        </w:rPr>
      </w:pPr>
      <w:r w:rsidRPr="006E147A">
        <w:rPr>
          <w:rFonts w:ascii="Times New Roman" w:hAnsi="Times New Roman" w:cs="Times New Roman"/>
          <w:b w:val="0"/>
          <w:sz w:val="26"/>
          <w:szCs w:val="26"/>
        </w:rPr>
        <w:t xml:space="preserve">Об утверждении Программы профилактики рисков причинения вреда (ущерба) охраняемым законом ценностям при осуществлении </w:t>
      </w:r>
      <w:bookmarkStart w:id="0" w:name="_GoBack"/>
      <w:r w:rsidRPr="006E147A">
        <w:rPr>
          <w:rFonts w:ascii="Times New Roman" w:hAnsi="Times New Roman" w:cs="Times New Roman"/>
          <w:b w:val="0"/>
          <w:sz w:val="26"/>
          <w:szCs w:val="26"/>
        </w:rPr>
        <w:t>муниципального земельного контроля</w:t>
      </w:r>
      <w:bookmarkEnd w:id="0"/>
      <w:r w:rsidRPr="006E147A">
        <w:rPr>
          <w:rFonts w:ascii="Times New Roman" w:hAnsi="Times New Roman" w:cs="Times New Roman"/>
          <w:b w:val="0"/>
          <w:sz w:val="26"/>
          <w:szCs w:val="26"/>
        </w:rPr>
        <w:t xml:space="preserve"> на территории городского поселения Федоровский на 2024 год</w:t>
      </w:r>
    </w:p>
    <w:p w:rsidR="00C57D78" w:rsidRPr="006E147A" w:rsidRDefault="00C57D78" w:rsidP="00C57D78">
      <w:pPr>
        <w:pStyle w:val="ConsPlusNormal0"/>
        <w:ind w:firstLine="540"/>
        <w:rPr>
          <w:sz w:val="26"/>
          <w:szCs w:val="26"/>
        </w:rPr>
      </w:pPr>
    </w:p>
    <w:p w:rsidR="00C57D78" w:rsidRPr="006E147A" w:rsidRDefault="00C57D78" w:rsidP="00C57D78">
      <w:pPr>
        <w:pStyle w:val="ConsPlusNormal0"/>
        <w:ind w:firstLine="709"/>
        <w:rPr>
          <w:sz w:val="26"/>
          <w:szCs w:val="26"/>
        </w:rPr>
      </w:pPr>
      <w:r w:rsidRPr="006E147A">
        <w:rPr>
          <w:sz w:val="26"/>
          <w:szCs w:val="26"/>
        </w:rPr>
        <w:t>В соответствии с частью 4 статьи 44 Федерального закона от 31.07.2020 № 248-ФЗ «О государственном контроле (надзоре) и муниципальном контроле»,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ценностей»,</w:t>
      </w:r>
    </w:p>
    <w:p w:rsidR="00C57D78" w:rsidRPr="006E147A" w:rsidRDefault="00C57D78" w:rsidP="00C57D78">
      <w:pPr>
        <w:tabs>
          <w:tab w:val="left" w:pos="5988"/>
        </w:tabs>
        <w:spacing w:after="0" w:line="240" w:lineRule="auto"/>
        <w:ind w:firstLine="709"/>
        <w:jc w:val="both"/>
        <w:rPr>
          <w:rFonts w:ascii="Times New Roman" w:eastAsia="Times New Roman" w:hAnsi="Times New Roman" w:cs="Times New Roman"/>
          <w:sz w:val="26"/>
          <w:szCs w:val="26"/>
        </w:rPr>
      </w:pPr>
      <w:r w:rsidRPr="006E147A">
        <w:rPr>
          <w:rFonts w:ascii="Times New Roman" w:eastAsia="Times New Roman" w:hAnsi="Times New Roman" w:cs="Times New Roman"/>
          <w:sz w:val="26"/>
          <w:szCs w:val="26"/>
        </w:rPr>
        <w:t xml:space="preserve">1. Утвердить Программу </w:t>
      </w:r>
      <w:r w:rsidRPr="006E147A">
        <w:rPr>
          <w:rFonts w:ascii="Times New Roman" w:hAnsi="Times New Roman" w:cs="Times New Roman"/>
          <w:sz w:val="26"/>
          <w:szCs w:val="26"/>
        </w:rPr>
        <w:t>профилактики рисков причинения вреда (ущерба) охраняемым законом ценностям при осуществлении муниципального земельного контроля на территории городского поселения Федоровский на 2024 год.</w:t>
      </w:r>
    </w:p>
    <w:p w:rsidR="00C57D78" w:rsidRPr="006E147A" w:rsidRDefault="00C57D78" w:rsidP="00C57D78">
      <w:pPr>
        <w:spacing w:after="0" w:line="240" w:lineRule="auto"/>
        <w:ind w:firstLine="709"/>
        <w:jc w:val="both"/>
        <w:rPr>
          <w:rFonts w:ascii="Times New Roman" w:hAnsi="Times New Roman" w:cs="Times New Roman"/>
          <w:color w:val="000000" w:themeColor="text1"/>
          <w:sz w:val="26"/>
          <w:szCs w:val="26"/>
        </w:rPr>
      </w:pPr>
      <w:r w:rsidRPr="006E147A">
        <w:rPr>
          <w:rFonts w:ascii="Times New Roman" w:hAnsi="Times New Roman" w:cs="Times New Roman"/>
          <w:color w:val="000000" w:themeColor="text1"/>
          <w:sz w:val="26"/>
          <w:szCs w:val="26"/>
        </w:rPr>
        <w:t>2. Настоящее постановление подлежит размещению на официальном сайте органов местного самоуправления городского поселения Федоровский.</w:t>
      </w:r>
    </w:p>
    <w:p w:rsidR="00C57D78" w:rsidRPr="006E147A" w:rsidRDefault="00C57D78" w:rsidP="00C57D78">
      <w:pPr>
        <w:spacing w:after="0" w:line="240" w:lineRule="auto"/>
        <w:ind w:firstLine="709"/>
        <w:jc w:val="both"/>
        <w:rPr>
          <w:rFonts w:ascii="Times New Roman" w:eastAsia="Times New Roman" w:hAnsi="Times New Roman" w:cs="Times New Roman"/>
          <w:color w:val="000000" w:themeColor="text1"/>
          <w:sz w:val="26"/>
          <w:szCs w:val="26"/>
        </w:rPr>
      </w:pPr>
      <w:r w:rsidRPr="006E147A">
        <w:rPr>
          <w:rFonts w:ascii="Times New Roman" w:hAnsi="Times New Roman" w:cs="Times New Roman"/>
          <w:color w:val="000000" w:themeColor="text1"/>
          <w:sz w:val="26"/>
          <w:szCs w:val="26"/>
        </w:rPr>
        <w:t xml:space="preserve">3. Настоящее постановление вступает в силу с даты подписания и распространяет свое действие на правоотношения, возникающие </w:t>
      </w:r>
      <w:r w:rsidRPr="006E147A">
        <w:rPr>
          <w:rFonts w:ascii="Times New Roman" w:eastAsia="Times New Roman" w:hAnsi="Times New Roman" w:cs="Times New Roman"/>
          <w:color w:val="000000" w:themeColor="text1"/>
          <w:sz w:val="26"/>
          <w:szCs w:val="26"/>
        </w:rPr>
        <w:t xml:space="preserve">с 1 января 2024 года. </w:t>
      </w:r>
    </w:p>
    <w:p w:rsidR="00C57D78" w:rsidRPr="006E147A" w:rsidRDefault="00C57D78" w:rsidP="00C57D78">
      <w:pPr>
        <w:widowControl w:val="0"/>
        <w:tabs>
          <w:tab w:val="left" w:pos="0"/>
          <w:tab w:val="left" w:pos="10206"/>
        </w:tabs>
        <w:autoSpaceDE w:val="0"/>
        <w:autoSpaceDN w:val="0"/>
        <w:adjustRightInd w:val="0"/>
        <w:spacing w:after="0" w:line="240" w:lineRule="auto"/>
        <w:ind w:firstLine="709"/>
        <w:contextualSpacing/>
        <w:jc w:val="both"/>
        <w:rPr>
          <w:rFonts w:ascii="Times New Roman" w:hAnsi="Times New Roman" w:cs="Times New Roman"/>
          <w:sz w:val="26"/>
          <w:szCs w:val="26"/>
        </w:rPr>
      </w:pPr>
      <w:r w:rsidRPr="006E147A">
        <w:rPr>
          <w:rFonts w:ascii="Times New Roman" w:hAnsi="Times New Roman" w:cs="Times New Roman"/>
          <w:color w:val="000000" w:themeColor="text1"/>
          <w:sz w:val="26"/>
          <w:szCs w:val="26"/>
        </w:rPr>
        <w:t xml:space="preserve">4. </w:t>
      </w:r>
      <w:r w:rsidRPr="006E147A">
        <w:rPr>
          <w:rFonts w:ascii="Times New Roman" w:hAnsi="Times New Roman" w:cs="Times New Roman"/>
          <w:sz w:val="26"/>
          <w:szCs w:val="26"/>
        </w:rPr>
        <w:t>Контроль за выполнением настоящего постановления возложить на исполняющего обязанности заместителя главы городского поселения – начальника управления ЖКХ, земельных и имущественных отношений администрации городского поселения Федоровский Конищева С.А.</w:t>
      </w:r>
    </w:p>
    <w:p w:rsidR="00C57D78" w:rsidRPr="006E147A" w:rsidRDefault="00C57D78" w:rsidP="00C57D78">
      <w:pPr>
        <w:tabs>
          <w:tab w:val="left" w:pos="4425"/>
        </w:tabs>
        <w:spacing w:after="0" w:line="240" w:lineRule="auto"/>
        <w:rPr>
          <w:rFonts w:ascii="Times New Roman" w:hAnsi="Times New Roman" w:cs="Times New Roman"/>
          <w:bCs/>
          <w:sz w:val="26"/>
          <w:szCs w:val="26"/>
        </w:rPr>
      </w:pPr>
    </w:p>
    <w:p w:rsidR="00C57D78" w:rsidRPr="006E147A" w:rsidRDefault="00C57D78" w:rsidP="00C57D78">
      <w:pPr>
        <w:widowControl w:val="0"/>
        <w:tabs>
          <w:tab w:val="left" w:pos="0"/>
          <w:tab w:val="left" w:pos="10206"/>
        </w:tabs>
        <w:autoSpaceDE w:val="0"/>
        <w:autoSpaceDN w:val="0"/>
        <w:adjustRightInd w:val="0"/>
        <w:spacing w:after="0" w:line="240" w:lineRule="auto"/>
        <w:contextualSpacing/>
        <w:jc w:val="both"/>
        <w:rPr>
          <w:rFonts w:ascii="Times New Roman" w:eastAsia="Calibri" w:hAnsi="Times New Roman" w:cs="Times New Roman"/>
          <w:sz w:val="26"/>
          <w:szCs w:val="26"/>
        </w:rPr>
      </w:pPr>
      <w:r w:rsidRPr="006E147A">
        <w:rPr>
          <w:rFonts w:ascii="Times New Roman" w:eastAsia="Calibri" w:hAnsi="Times New Roman" w:cs="Times New Roman"/>
          <w:sz w:val="26"/>
          <w:szCs w:val="26"/>
        </w:rPr>
        <w:t xml:space="preserve">Исполняющий обязанности главы </w:t>
      </w:r>
    </w:p>
    <w:p w:rsidR="00C57D78" w:rsidRPr="006E147A" w:rsidRDefault="00C57D78" w:rsidP="00C57D78">
      <w:pPr>
        <w:widowControl w:val="0"/>
        <w:tabs>
          <w:tab w:val="left" w:pos="0"/>
          <w:tab w:val="left" w:pos="10206"/>
        </w:tabs>
        <w:autoSpaceDE w:val="0"/>
        <w:autoSpaceDN w:val="0"/>
        <w:adjustRightInd w:val="0"/>
        <w:spacing w:after="0" w:line="240" w:lineRule="auto"/>
        <w:contextualSpacing/>
        <w:jc w:val="both"/>
        <w:rPr>
          <w:rFonts w:ascii="Times New Roman" w:eastAsia="Calibri" w:hAnsi="Times New Roman" w:cs="Times New Roman"/>
          <w:sz w:val="26"/>
          <w:szCs w:val="26"/>
        </w:rPr>
      </w:pPr>
      <w:r w:rsidRPr="006E147A">
        <w:rPr>
          <w:rFonts w:ascii="Times New Roman" w:eastAsia="Calibri" w:hAnsi="Times New Roman" w:cs="Times New Roman"/>
          <w:sz w:val="26"/>
          <w:szCs w:val="26"/>
        </w:rPr>
        <w:t>городского поселения Федоровский                                                             М.А. Сафронова</w:t>
      </w:r>
    </w:p>
    <w:p w:rsidR="00C57D78" w:rsidRDefault="00C57D78" w:rsidP="00C57D78">
      <w:pPr>
        <w:widowControl w:val="0"/>
        <w:tabs>
          <w:tab w:val="left" w:pos="0"/>
          <w:tab w:val="left" w:pos="10206"/>
        </w:tabs>
        <w:autoSpaceDE w:val="0"/>
        <w:autoSpaceDN w:val="0"/>
        <w:adjustRightInd w:val="0"/>
        <w:spacing w:after="0" w:line="240" w:lineRule="auto"/>
        <w:contextualSpacing/>
        <w:jc w:val="both"/>
        <w:rPr>
          <w:rFonts w:ascii="Times New Roman" w:eastAsia="Calibri" w:hAnsi="Times New Roman" w:cs="Times New Roman"/>
          <w:sz w:val="26"/>
          <w:szCs w:val="26"/>
        </w:rPr>
      </w:pPr>
    </w:p>
    <w:p w:rsidR="00C57D78" w:rsidRDefault="00C57D78" w:rsidP="00C57D78">
      <w:pPr>
        <w:widowControl w:val="0"/>
        <w:tabs>
          <w:tab w:val="left" w:pos="0"/>
          <w:tab w:val="left" w:pos="10206"/>
        </w:tabs>
        <w:autoSpaceDE w:val="0"/>
        <w:autoSpaceDN w:val="0"/>
        <w:adjustRightInd w:val="0"/>
        <w:spacing w:after="0" w:line="240" w:lineRule="auto"/>
        <w:contextualSpacing/>
        <w:jc w:val="right"/>
        <w:rPr>
          <w:rFonts w:ascii="Times New Roman" w:eastAsia="Arial Unicode MS" w:hAnsi="Times New Roman" w:cs="Arial Unicode MS"/>
          <w:color w:val="000000" w:themeColor="text1"/>
          <w:sz w:val="24"/>
          <w:szCs w:val="24"/>
        </w:rPr>
        <w:sectPr w:rsidR="00C57D78" w:rsidSect="00837999">
          <w:pgSz w:w="11906" w:h="16838"/>
          <w:pgMar w:top="1134" w:right="567" w:bottom="1134" w:left="1701" w:header="709" w:footer="709" w:gutter="0"/>
          <w:cols w:space="708"/>
          <w:docGrid w:linePitch="360"/>
        </w:sectPr>
      </w:pPr>
    </w:p>
    <w:p w:rsidR="00C57D78" w:rsidRPr="00EB06C5" w:rsidRDefault="00C57D78" w:rsidP="00C57D78">
      <w:pPr>
        <w:widowControl w:val="0"/>
        <w:tabs>
          <w:tab w:val="left" w:pos="0"/>
          <w:tab w:val="left" w:pos="10206"/>
        </w:tabs>
        <w:autoSpaceDE w:val="0"/>
        <w:autoSpaceDN w:val="0"/>
        <w:adjustRightInd w:val="0"/>
        <w:spacing w:after="0" w:line="240" w:lineRule="auto"/>
        <w:contextualSpacing/>
        <w:jc w:val="right"/>
        <w:rPr>
          <w:rFonts w:ascii="Times New Roman" w:eastAsia="Arial Unicode MS" w:hAnsi="Times New Roman" w:cs="Arial Unicode MS"/>
          <w:color w:val="000000" w:themeColor="text1"/>
          <w:sz w:val="24"/>
          <w:szCs w:val="24"/>
        </w:rPr>
      </w:pPr>
      <w:r w:rsidRPr="00EB06C5">
        <w:rPr>
          <w:rFonts w:ascii="Times New Roman" w:eastAsia="Arial Unicode MS" w:hAnsi="Times New Roman" w:cs="Arial Unicode MS"/>
          <w:color w:val="000000" w:themeColor="text1"/>
          <w:sz w:val="24"/>
          <w:szCs w:val="24"/>
        </w:rPr>
        <w:lastRenderedPageBreak/>
        <w:t>Приложение к постановлению</w:t>
      </w:r>
    </w:p>
    <w:p w:rsidR="00C57D78" w:rsidRPr="00EB06C5" w:rsidRDefault="00C57D78" w:rsidP="00C57D78">
      <w:pPr>
        <w:spacing w:after="0" w:line="240" w:lineRule="auto"/>
        <w:jc w:val="right"/>
        <w:rPr>
          <w:rFonts w:ascii="Times New Roman" w:hAnsi="Times New Roman"/>
          <w:color w:val="000000" w:themeColor="text1"/>
          <w:sz w:val="24"/>
          <w:szCs w:val="24"/>
        </w:rPr>
      </w:pPr>
      <w:r w:rsidRPr="00EB06C5">
        <w:rPr>
          <w:rFonts w:ascii="Times New Roman" w:hAnsi="Times New Roman"/>
          <w:color w:val="000000" w:themeColor="text1"/>
          <w:sz w:val="24"/>
          <w:szCs w:val="24"/>
        </w:rPr>
        <w:t>администрации городского поселения Федоровский</w:t>
      </w:r>
    </w:p>
    <w:p w:rsidR="00C57D78" w:rsidRPr="00EB06C5" w:rsidRDefault="00C57D78" w:rsidP="00C57D78">
      <w:pPr>
        <w:spacing w:after="0" w:line="240" w:lineRule="auto"/>
        <w:jc w:val="center"/>
        <w:rPr>
          <w:rFonts w:ascii="Times New Roman" w:hAnsi="Times New Roman"/>
          <w:color w:val="000000" w:themeColor="text1"/>
          <w:sz w:val="24"/>
          <w:szCs w:val="24"/>
        </w:rPr>
      </w:pPr>
      <w:r w:rsidRPr="00EB06C5">
        <w:rPr>
          <w:rFonts w:ascii="Times New Roman" w:hAnsi="Times New Roman"/>
          <w:color w:val="000000" w:themeColor="text1"/>
          <w:sz w:val="24"/>
          <w:szCs w:val="24"/>
        </w:rPr>
        <w:t xml:space="preserve">                                                          </w:t>
      </w:r>
      <w:r>
        <w:rPr>
          <w:rFonts w:ascii="Times New Roman" w:hAnsi="Times New Roman"/>
          <w:color w:val="000000" w:themeColor="text1"/>
          <w:sz w:val="24"/>
          <w:szCs w:val="24"/>
        </w:rPr>
        <w:t xml:space="preserve">                                                                           </w:t>
      </w:r>
      <w:r w:rsidRPr="00EB06C5">
        <w:rPr>
          <w:rFonts w:ascii="Times New Roman" w:hAnsi="Times New Roman"/>
          <w:color w:val="000000" w:themeColor="text1"/>
          <w:sz w:val="24"/>
          <w:szCs w:val="24"/>
        </w:rPr>
        <w:t xml:space="preserve">от </w:t>
      </w:r>
      <w:r>
        <w:rPr>
          <w:rFonts w:ascii="Times New Roman" w:hAnsi="Times New Roman"/>
          <w:color w:val="000000" w:themeColor="text1"/>
          <w:sz w:val="24"/>
          <w:szCs w:val="24"/>
        </w:rPr>
        <w:t>01.12.2023 №722-п</w:t>
      </w:r>
    </w:p>
    <w:p w:rsidR="00C57D78" w:rsidRPr="00EB06C5" w:rsidRDefault="00C57D78" w:rsidP="00C57D78">
      <w:pPr>
        <w:spacing w:after="0" w:line="240" w:lineRule="auto"/>
      </w:pPr>
      <w:r>
        <w:t xml:space="preserve"> </w:t>
      </w:r>
    </w:p>
    <w:p w:rsidR="00C57D78" w:rsidRDefault="00C57D78" w:rsidP="00C57D78">
      <w:pPr>
        <w:pStyle w:val="Default"/>
        <w:jc w:val="right"/>
      </w:pPr>
    </w:p>
    <w:p w:rsidR="00C57D78" w:rsidRPr="00802573" w:rsidRDefault="00C57D78" w:rsidP="00C57D78">
      <w:pPr>
        <w:spacing w:after="0" w:line="240" w:lineRule="auto"/>
        <w:ind w:firstLine="709"/>
        <w:jc w:val="center"/>
        <w:rPr>
          <w:rFonts w:ascii="Times New Roman" w:hAnsi="Times New Roman" w:cs="Times New Roman"/>
          <w:b/>
          <w:sz w:val="28"/>
          <w:szCs w:val="28"/>
        </w:rPr>
      </w:pPr>
      <w:r w:rsidRPr="00802573">
        <w:rPr>
          <w:rFonts w:ascii="Times New Roman" w:hAnsi="Times New Roman" w:cs="Times New Roman"/>
          <w:b/>
          <w:sz w:val="28"/>
          <w:szCs w:val="28"/>
        </w:rPr>
        <w:t>ПРОГРАММА</w:t>
      </w:r>
    </w:p>
    <w:p w:rsidR="00C57D78" w:rsidRPr="00802573" w:rsidRDefault="00C57D78" w:rsidP="00C57D78">
      <w:pPr>
        <w:autoSpaceDE w:val="0"/>
        <w:autoSpaceDN w:val="0"/>
        <w:adjustRightInd w:val="0"/>
        <w:spacing w:after="0" w:line="240" w:lineRule="auto"/>
        <w:jc w:val="center"/>
        <w:rPr>
          <w:rFonts w:ascii="Times New Roman" w:hAnsi="Times New Roman" w:cs="Times New Roman"/>
          <w:b/>
          <w:sz w:val="28"/>
          <w:szCs w:val="28"/>
        </w:rPr>
      </w:pPr>
      <w:r w:rsidRPr="00802573">
        <w:rPr>
          <w:rFonts w:ascii="Times New Roman" w:hAnsi="Times New Roman" w:cs="Times New Roman"/>
          <w:b/>
          <w:sz w:val="28"/>
          <w:szCs w:val="28"/>
        </w:rPr>
        <w:t>профилактики рисков причинения вреда (ущерба) охраняемым законом ценностям п</w:t>
      </w:r>
      <w:r>
        <w:rPr>
          <w:rFonts w:ascii="Times New Roman" w:hAnsi="Times New Roman" w:cs="Times New Roman"/>
          <w:b/>
          <w:sz w:val="28"/>
          <w:szCs w:val="28"/>
        </w:rPr>
        <w:t>ри осуществлении</w:t>
      </w:r>
      <w:r w:rsidRPr="00802573">
        <w:rPr>
          <w:rFonts w:ascii="Times New Roman" w:hAnsi="Times New Roman" w:cs="Times New Roman"/>
          <w:b/>
          <w:sz w:val="28"/>
          <w:szCs w:val="28"/>
        </w:rPr>
        <w:t xml:space="preserve"> муниципально</w:t>
      </w:r>
      <w:r>
        <w:rPr>
          <w:rFonts w:ascii="Times New Roman" w:hAnsi="Times New Roman" w:cs="Times New Roman"/>
          <w:b/>
          <w:sz w:val="28"/>
          <w:szCs w:val="28"/>
        </w:rPr>
        <w:t>го</w:t>
      </w:r>
      <w:r w:rsidRPr="00802573">
        <w:rPr>
          <w:rFonts w:ascii="Times New Roman" w:hAnsi="Times New Roman" w:cs="Times New Roman"/>
          <w:b/>
          <w:sz w:val="28"/>
          <w:szCs w:val="28"/>
        </w:rPr>
        <w:t xml:space="preserve"> земельно</w:t>
      </w:r>
      <w:r>
        <w:rPr>
          <w:rFonts w:ascii="Times New Roman" w:hAnsi="Times New Roman" w:cs="Times New Roman"/>
          <w:b/>
          <w:sz w:val="28"/>
          <w:szCs w:val="28"/>
        </w:rPr>
        <w:t>го</w:t>
      </w:r>
      <w:r w:rsidRPr="00802573">
        <w:rPr>
          <w:rFonts w:ascii="Times New Roman" w:hAnsi="Times New Roman" w:cs="Times New Roman"/>
          <w:b/>
          <w:sz w:val="28"/>
          <w:szCs w:val="28"/>
        </w:rPr>
        <w:t xml:space="preserve"> контрол</w:t>
      </w:r>
      <w:r>
        <w:rPr>
          <w:rFonts w:ascii="Times New Roman" w:hAnsi="Times New Roman" w:cs="Times New Roman"/>
          <w:b/>
          <w:sz w:val="28"/>
          <w:szCs w:val="28"/>
        </w:rPr>
        <w:t>я</w:t>
      </w:r>
      <w:r w:rsidRPr="00802573">
        <w:rPr>
          <w:rFonts w:ascii="Times New Roman" w:hAnsi="Times New Roman" w:cs="Times New Roman"/>
          <w:b/>
          <w:sz w:val="28"/>
          <w:szCs w:val="28"/>
        </w:rPr>
        <w:t xml:space="preserve"> </w:t>
      </w:r>
    </w:p>
    <w:p w:rsidR="00C57D78" w:rsidRDefault="00C57D78" w:rsidP="00C57D78">
      <w:pPr>
        <w:spacing w:after="0" w:line="240" w:lineRule="auto"/>
        <w:ind w:firstLine="709"/>
        <w:jc w:val="center"/>
        <w:rPr>
          <w:rFonts w:ascii="Times New Roman" w:hAnsi="Times New Roman" w:cs="Times New Roman"/>
          <w:b/>
          <w:sz w:val="28"/>
          <w:szCs w:val="28"/>
        </w:rPr>
      </w:pPr>
      <w:r w:rsidRPr="00802573">
        <w:rPr>
          <w:rFonts w:ascii="Times New Roman" w:hAnsi="Times New Roman" w:cs="Times New Roman"/>
          <w:b/>
          <w:sz w:val="28"/>
          <w:szCs w:val="28"/>
        </w:rPr>
        <w:t>на территории городского поселения Федоровский на 202</w:t>
      </w:r>
      <w:r>
        <w:rPr>
          <w:rFonts w:ascii="Times New Roman" w:hAnsi="Times New Roman" w:cs="Times New Roman"/>
          <w:b/>
          <w:sz w:val="28"/>
          <w:szCs w:val="28"/>
        </w:rPr>
        <w:t>4</w:t>
      </w:r>
      <w:r w:rsidRPr="00802573">
        <w:rPr>
          <w:rFonts w:ascii="Times New Roman" w:hAnsi="Times New Roman" w:cs="Times New Roman"/>
          <w:b/>
          <w:sz w:val="28"/>
          <w:szCs w:val="28"/>
        </w:rPr>
        <w:t>год</w:t>
      </w:r>
    </w:p>
    <w:p w:rsidR="00C57D78" w:rsidRPr="00802573" w:rsidRDefault="00C57D78" w:rsidP="00C57D78">
      <w:pPr>
        <w:spacing w:after="0" w:line="240" w:lineRule="auto"/>
        <w:ind w:firstLine="709"/>
        <w:jc w:val="center"/>
        <w:rPr>
          <w:rFonts w:ascii="Times New Roman" w:hAnsi="Times New Roman" w:cs="Times New Roman"/>
          <w:b/>
          <w:sz w:val="28"/>
          <w:szCs w:val="28"/>
        </w:rPr>
      </w:pPr>
    </w:p>
    <w:p w:rsidR="00C57D78" w:rsidRPr="00A637A2" w:rsidRDefault="00C57D78" w:rsidP="00C57D78">
      <w:pPr>
        <w:spacing w:after="0" w:line="240" w:lineRule="auto"/>
        <w:ind w:firstLine="709"/>
        <w:jc w:val="center"/>
        <w:outlineLvl w:val="1"/>
        <w:rPr>
          <w:rFonts w:ascii="Times New Roman" w:hAnsi="Times New Roman" w:cs="Times New Roman"/>
          <w:bCs/>
          <w:sz w:val="28"/>
          <w:szCs w:val="28"/>
        </w:rPr>
      </w:pPr>
      <w:r w:rsidRPr="00A637A2">
        <w:rPr>
          <w:rFonts w:ascii="Times New Roman" w:hAnsi="Times New Roman" w:cs="Times New Roman"/>
          <w:bCs/>
          <w:sz w:val="28"/>
          <w:szCs w:val="28"/>
        </w:rPr>
        <w:t>Раздел I.</w:t>
      </w:r>
    </w:p>
    <w:p w:rsidR="00C57D78" w:rsidRDefault="00C57D78" w:rsidP="00C57D78">
      <w:pPr>
        <w:spacing w:after="0" w:line="240" w:lineRule="auto"/>
        <w:ind w:firstLine="709"/>
        <w:jc w:val="center"/>
        <w:outlineLvl w:val="1"/>
        <w:rPr>
          <w:rFonts w:ascii="Times New Roman" w:eastAsia="Lucida Sans Unicode" w:hAnsi="Times New Roman" w:cs="Times New Roman"/>
          <w:sz w:val="28"/>
          <w:szCs w:val="28"/>
          <w:lang w:eastAsia="zh-CN" w:bidi="hi-IN"/>
        </w:rPr>
      </w:pPr>
      <w:r w:rsidRPr="00757993">
        <w:rPr>
          <w:rFonts w:ascii="Times New Roman" w:hAnsi="Times New Roman" w:cs="Times New Roman"/>
          <w:bCs/>
          <w:sz w:val="28"/>
          <w:szCs w:val="28"/>
        </w:rPr>
        <w:t xml:space="preserve"> Анализ текущего состояния осуществления вида контроля, описание текущего уровня развития профилактической деятельности контрольного органа, характеристика проблем, на решение которых направлена программа профилактики рисков причинения вреда</w:t>
      </w:r>
    </w:p>
    <w:p w:rsidR="00C57D78" w:rsidRPr="00757993" w:rsidRDefault="00C57D78" w:rsidP="00C57D78">
      <w:pPr>
        <w:spacing w:after="0" w:line="240" w:lineRule="auto"/>
        <w:ind w:firstLine="709"/>
        <w:jc w:val="both"/>
        <w:rPr>
          <w:rFonts w:ascii="Times New Roman" w:hAnsi="Times New Roman" w:cs="Times New Roman"/>
          <w:sz w:val="28"/>
          <w:szCs w:val="28"/>
        </w:rPr>
      </w:pPr>
      <w:r w:rsidRPr="00757993">
        <w:rPr>
          <w:rFonts w:ascii="Times New Roman" w:hAnsi="Times New Roman" w:cs="Times New Roman"/>
          <w:sz w:val="28"/>
          <w:szCs w:val="28"/>
        </w:rPr>
        <w:t>1. Настоящая программа разработана в соответствии со статьей 44 Федерального закона от 31 июля 2020 года № 248-ФЗ «О государственном контроле (надзоре) и муниципальном контроле в Российской Федерации», постановлением Правительства Российской Федерации от 25 июня 2021 года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p w:rsidR="00C57D78" w:rsidRPr="00757993" w:rsidRDefault="00C57D78" w:rsidP="00C57D78">
      <w:pPr>
        <w:autoSpaceDE w:val="0"/>
        <w:autoSpaceDN w:val="0"/>
        <w:adjustRightInd w:val="0"/>
        <w:spacing w:after="0" w:line="240" w:lineRule="auto"/>
        <w:ind w:firstLine="709"/>
        <w:jc w:val="both"/>
        <w:rPr>
          <w:rFonts w:ascii="Times New Roman" w:eastAsia="Lucida Sans Unicode" w:hAnsi="Times New Roman" w:cs="Times New Roman"/>
          <w:sz w:val="28"/>
          <w:szCs w:val="28"/>
          <w:lang w:eastAsia="zh-CN" w:bidi="hi-IN"/>
        </w:rPr>
      </w:pPr>
      <w:r w:rsidRPr="00757993">
        <w:rPr>
          <w:rFonts w:ascii="Times New Roman" w:eastAsia="Lucida Sans Unicode" w:hAnsi="Times New Roman" w:cs="Times New Roman"/>
          <w:sz w:val="28"/>
          <w:szCs w:val="28"/>
          <w:lang w:eastAsia="zh-CN" w:bidi="hi-IN"/>
        </w:rPr>
        <w:t>2. А</w:t>
      </w:r>
      <w:r w:rsidRPr="00757993">
        <w:rPr>
          <w:rFonts w:ascii="Times New Roman" w:hAnsi="Times New Roman" w:cs="Times New Roman"/>
          <w:sz w:val="28"/>
          <w:szCs w:val="28"/>
        </w:rPr>
        <w:t>дминистрация городского поселения Федоровский в лице о</w:t>
      </w:r>
      <w:r>
        <w:rPr>
          <w:rFonts w:ascii="Times New Roman" w:hAnsi="Times New Roman" w:cs="Times New Roman"/>
          <w:sz w:val="28"/>
          <w:szCs w:val="28"/>
        </w:rPr>
        <w:t>т</w:t>
      </w:r>
      <w:r w:rsidRPr="00757993">
        <w:rPr>
          <w:rFonts w:ascii="Times New Roman" w:hAnsi="Times New Roman" w:cs="Times New Roman"/>
          <w:sz w:val="28"/>
          <w:szCs w:val="28"/>
        </w:rPr>
        <w:t>дела земельных и имущественных отношений управления ЖКХ, земельных и имущественных отношений администрации городского поселения Федоровский (далее – Отдел) является уполномоченным органом по осуществлению муниципального жилищного контроля на территории городского поселения Федоровский (далее – муниципальный контроль).</w:t>
      </w:r>
    </w:p>
    <w:p w:rsidR="00C57D78" w:rsidRPr="00757993" w:rsidRDefault="00C57D78" w:rsidP="00C57D78">
      <w:pPr>
        <w:autoSpaceDE w:val="0"/>
        <w:autoSpaceDN w:val="0"/>
        <w:adjustRightInd w:val="0"/>
        <w:spacing w:after="0" w:line="240" w:lineRule="auto"/>
        <w:ind w:firstLine="709"/>
        <w:jc w:val="both"/>
        <w:rPr>
          <w:rFonts w:ascii="Times New Roman" w:hAnsi="Times New Roman" w:cs="Times New Roman"/>
          <w:sz w:val="28"/>
          <w:szCs w:val="28"/>
        </w:rPr>
      </w:pPr>
      <w:r w:rsidRPr="00757993">
        <w:rPr>
          <w:rFonts w:ascii="Times New Roman" w:hAnsi="Times New Roman" w:cs="Times New Roman"/>
          <w:sz w:val="28"/>
          <w:szCs w:val="28"/>
        </w:rPr>
        <w:t>3. </w:t>
      </w:r>
      <w:r w:rsidRPr="00757993">
        <w:rPr>
          <w:rFonts w:ascii="Times New Roman" w:eastAsia="Calibri" w:hAnsi="Times New Roman" w:cs="Times New Roman"/>
          <w:sz w:val="28"/>
          <w:szCs w:val="28"/>
        </w:rPr>
        <w:t>В рамках осуществления и развития</w:t>
      </w:r>
      <w:r w:rsidRPr="00757993">
        <w:rPr>
          <w:rFonts w:ascii="Times New Roman" w:hAnsi="Times New Roman" w:cs="Times New Roman"/>
          <w:sz w:val="28"/>
          <w:szCs w:val="28"/>
        </w:rPr>
        <w:t xml:space="preserve"> профилактической деятельности на территории </w:t>
      </w:r>
      <w:r w:rsidRPr="00757993">
        <w:rPr>
          <w:rFonts w:ascii="Times New Roman" w:eastAsia="Calibri" w:hAnsi="Times New Roman" w:cs="Times New Roman"/>
          <w:sz w:val="28"/>
          <w:szCs w:val="28"/>
        </w:rPr>
        <w:t>городского поселения Федоровский в 202</w:t>
      </w:r>
      <w:r>
        <w:rPr>
          <w:rFonts w:ascii="Times New Roman" w:eastAsia="Calibri" w:hAnsi="Times New Roman" w:cs="Times New Roman"/>
          <w:sz w:val="28"/>
          <w:szCs w:val="28"/>
        </w:rPr>
        <w:t>3</w:t>
      </w:r>
      <w:r w:rsidRPr="00757993">
        <w:rPr>
          <w:rFonts w:ascii="Times New Roman" w:hAnsi="Times New Roman" w:cs="Times New Roman"/>
          <w:sz w:val="28"/>
          <w:szCs w:val="28"/>
        </w:rPr>
        <w:t xml:space="preserve"> году поддерживались в актуальном состоянии перечни нормативных правовых актов или их отдельных частей, содержащих обязательные требования, соблюдение которых подлежит оценке при проведении мероприятий по контролю при осуществлении муниципального контроля, проводилось </w:t>
      </w:r>
      <w:r w:rsidRPr="00757993">
        <w:rPr>
          <w:rFonts w:ascii="Times New Roman" w:hAnsi="Times New Roman" w:cs="Times New Roman"/>
          <w:sz w:val="28"/>
          <w:szCs w:val="28"/>
          <w:shd w:val="clear" w:color="auto" w:fill="FFFFFF"/>
        </w:rPr>
        <w:t>обобщение практики осуществления муниципального контроля и размещение на официальном сайте органов местного самоуправления городского поселения Федоровский в информационно-телекоммуникационной сети «Интернет» соответствующих обобщений, также осуществлялась</w:t>
      </w:r>
      <w:r w:rsidRPr="00757993">
        <w:rPr>
          <w:rFonts w:ascii="Times New Roman" w:hAnsi="Times New Roman" w:cs="Times New Roman"/>
          <w:sz w:val="28"/>
          <w:szCs w:val="28"/>
        </w:rPr>
        <w:t xml:space="preserve"> консультативная работа </w:t>
      </w:r>
      <w:r w:rsidRPr="00757993">
        <w:rPr>
          <w:rFonts w:ascii="Times New Roman" w:eastAsia="Calibri" w:hAnsi="Times New Roman" w:cs="Times New Roman"/>
          <w:sz w:val="28"/>
          <w:szCs w:val="28"/>
        </w:rPr>
        <w:t>с подконтрольными субъектами.</w:t>
      </w:r>
      <w:r w:rsidRPr="00757993">
        <w:rPr>
          <w:rFonts w:ascii="Times New Roman" w:hAnsi="Times New Roman" w:cs="Times New Roman"/>
          <w:sz w:val="28"/>
          <w:szCs w:val="28"/>
        </w:rPr>
        <w:t xml:space="preserve"> </w:t>
      </w:r>
    </w:p>
    <w:p w:rsidR="00C57D78" w:rsidRPr="00A83D91" w:rsidRDefault="00C57D78" w:rsidP="00C57D78">
      <w:pPr>
        <w:shd w:val="clear" w:color="auto" w:fill="FFFFFF"/>
        <w:spacing w:after="0" w:line="240" w:lineRule="auto"/>
        <w:ind w:firstLine="709"/>
        <w:jc w:val="both"/>
        <w:rPr>
          <w:rFonts w:ascii="Times New Roman" w:hAnsi="Times New Roman" w:cs="Times New Roman"/>
          <w:sz w:val="28"/>
          <w:szCs w:val="28"/>
        </w:rPr>
      </w:pPr>
      <w:r w:rsidRPr="00A83D91">
        <w:rPr>
          <w:rFonts w:ascii="Times New Roman" w:eastAsia="Times New Roman" w:hAnsi="Times New Roman" w:cs="Times New Roman"/>
          <w:sz w:val="28"/>
          <w:szCs w:val="28"/>
        </w:rPr>
        <w:t>4. Н</w:t>
      </w:r>
      <w:r w:rsidRPr="00A83D91">
        <w:rPr>
          <w:rFonts w:ascii="Times New Roman" w:eastAsia="Times New Roman" w:hAnsi="Times New Roman" w:cs="Times New Roman"/>
          <w:sz w:val="28"/>
          <w:szCs w:val="28"/>
          <w:lang w:eastAsia="ru-RU"/>
        </w:rPr>
        <w:t xml:space="preserve">аиболее значимыми проблемами являются </w:t>
      </w:r>
      <w:r w:rsidRPr="00A83D91">
        <w:rPr>
          <w:rFonts w:ascii="Times New Roman" w:eastAsia="Times New Roman" w:hAnsi="Times New Roman" w:cs="Times New Roman"/>
          <w:sz w:val="28"/>
          <w:szCs w:val="28"/>
          <w:lang w:eastAsia="ru-RU" w:bidi="ru-RU"/>
        </w:rPr>
        <w:t xml:space="preserve">низкая правовая грамотность подконтрольных субъектов, в том числе </w:t>
      </w:r>
      <w:r w:rsidRPr="00A83D91">
        <w:rPr>
          <w:rFonts w:ascii="Times New Roman" w:eastAsia="Times New Roman" w:hAnsi="Times New Roman" w:cs="Times New Roman"/>
          <w:sz w:val="28"/>
          <w:szCs w:val="28"/>
          <w:lang w:eastAsia="ru-RU"/>
        </w:rPr>
        <w:t>наличие различного толкования подконтрольными субъектами содержания требований законодательства, недостаточный уровень правосознания и правовой культуры. В</w:t>
      </w:r>
      <w:r w:rsidRPr="00A83D91">
        <w:rPr>
          <w:rFonts w:ascii="Times New Roman" w:hAnsi="Times New Roman" w:cs="Times New Roman"/>
          <w:sz w:val="28"/>
          <w:szCs w:val="28"/>
        </w:rPr>
        <w:t xml:space="preserve"> целях решения вышеуказанных проблем определена необходимость в </w:t>
      </w:r>
      <w:r w:rsidRPr="00A83D91">
        <w:rPr>
          <w:rFonts w:ascii="Times New Roman" w:hAnsi="Times New Roman" w:cs="Times New Roman"/>
          <w:sz w:val="28"/>
          <w:szCs w:val="28"/>
        </w:rPr>
        <w:lastRenderedPageBreak/>
        <w:t>продолжении осуществления профилактических мероприятий, направленных на:</w:t>
      </w:r>
    </w:p>
    <w:p w:rsidR="00C57D78" w:rsidRPr="00A83D91" w:rsidRDefault="00C57D78" w:rsidP="00C57D78">
      <w:pPr>
        <w:autoSpaceDE w:val="0"/>
        <w:autoSpaceDN w:val="0"/>
        <w:adjustRightInd w:val="0"/>
        <w:spacing w:after="0" w:line="240" w:lineRule="auto"/>
        <w:ind w:firstLine="709"/>
        <w:jc w:val="both"/>
        <w:rPr>
          <w:rFonts w:ascii="Times New Roman" w:hAnsi="Times New Roman" w:cs="Times New Roman"/>
          <w:sz w:val="28"/>
          <w:szCs w:val="28"/>
        </w:rPr>
      </w:pPr>
      <w:r w:rsidRPr="00A83D91">
        <w:rPr>
          <w:rFonts w:ascii="Times New Roman" w:hAnsi="Times New Roman" w:cs="Times New Roman"/>
          <w:sz w:val="28"/>
          <w:szCs w:val="28"/>
        </w:rPr>
        <w:t>повышение уровня информированности контролируемых лиц по вопросам соблюдения обязательных требований в сфере жилищного законодательства;</w:t>
      </w:r>
    </w:p>
    <w:p w:rsidR="00C57D78" w:rsidRPr="00A83D91" w:rsidRDefault="00C57D78" w:rsidP="00C57D78">
      <w:pPr>
        <w:autoSpaceDE w:val="0"/>
        <w:autoSpaceDN w:val="0"/>
        <w:adjustRightInd w:val="0"/>
        <w:spacing w:after="0" w:line="240" w:lineRule="auto"/>
        <w:ind w:firstLine="709"/>
        <w:jc w:val="both"/>
        <w:rPr>
          <w:rFonts w:ascii="Times New Roman" w:hAnsi="Times New Roman" w:cs="Times New Roman"/>
          <w:sz w:val="28"/>
          <w:szCs w:val="28"/>
        </w:rPr>
      </w:pPr>
      <w:r w:rsidRPr="00A83D91">
        <w:rPr>
          <w:rFonts w:ascii="Times New Roman" w:hAnsi="Times New Roman" w:cs="Times New Roman"/>
          <w:sz w:val="28"/>
          <w:szCs w:val="28"/>
        </w:rPr>
        <w:t>формирование понимания обязательных требований у контролируемых лиц;</w:t>
      </w:r>
    </w:p>
    <w:p w:rsidR="00C57D78" w:rsidRPr="00A83D91" w:rsidRDefault="00C57D78" w:rsidP="00C57D78">
      <w:pPr>
        <w:autoSpaceDE w:val="0"/>
        <w:autoSpaceDN w:val="0"/>
        <w:adjustRightInd w:val="0"/>
        <w:spacing w:after="0" w:line="240" w:lineRule="auto"/>
        <w:ind w:firstLine="709"/>
        <w:jc w:val="both"/>
        <w:rPr>
          <w:rFonts w:ascii="Times New Roman" w:hAnsi="Times New Roman" w:cs="Times New Roman"/>
          <w:sz w:val="28"/>
          <w:szCs w:val="28"/>
        </w:rPr>
      </w:pPr>
      <w:r w:rsidRPr="00A83D91">
        <w:rPr>
          <w:rFonts w:ascii="Times New Roman" w:hAnsi="Times New Roman" w:cs="Times New Roman"/>
          <w:sz w:val="28"/>
          <w:szCs w:val="28"/>
        </w:rPr>
        <w:t>поддержание системы обратной связи с контролируемыми лицами по вопросам применения обязательных требований, в том числе с использованием современных информационно-телекоммуникационных технологий;</w:t>
      </w:r>
    </w:p>
    <w:p w:rsidR="00C57D78" w:rsidRPr="00A83D91" w:rsidRDefault="00C57D78" w:rsidP="00C57D78">
      <w:pPr>
        <w:autoSpaceDE w:val="0"/>
        <w:autoSpaceDN w:val="0"/>
        <w:adjustRightInd w:val="0"/>
        <w:spacing w:after="0" w:line="240" w:lineRule="auto"/>
        <w:ind w:firstLine="709"/>
        <w:jc w:val="both"/>
        <w:rPr>
          <w:rFonts w:ascii="Times New Roman" w:hAnsi="Times New Roman" w:cs="Times New Roman"/>
          <w:sz w:val="28"/>
          <w:szCs w:val="28"/>
        </w:rPr>
      </w:pPr>
      <w:r w:rsidRPr="00A83D91">
        <w:rPr>
          <w:rFonts w:ascii="Times New Roman" w:hAnsi="Times New Roman" w:cs="Times New Roman"/>
          <w:sz w:val="28"/>
          <w:szCs w:val="28"/>
        </w:rPr>
        <w:t xml:space="preserve">осуществление мер по мотивации контролируемых лиц к добросовестному поведению и сознательному соблюдению обязательных требований. </w:t>
      </w:r>
    </w:p>
    <w:p w:rsidR="00C57D78" w:rsidRPr="00A83D91" w:rsidRDefault="00C57D78" w:rsidP="00C57D78">
      <w:pPr>
        <w:pStyle w:val="a3"/>
        <w:shd w:val="clear" w:color="auto" w:fill="FFFFFF"/>
        <w:spacing w:before="0" w:beforeAutospacing="0" w:after="0" w:afterAutospacing="0"/>
        <w:ind w:firstLine="709"/>
        <w:jc w:val="both"/>
        <w:rPr>
          <w:color w:val="010101"/>
          <w:sz w:val="28"/>
          <w:szCs w:val="28"/>
        </w:rPr>
      </w:pPr>
      <w:r w:rsidRPr="00A83D91">
        <w:rPr>
          <w:color w:val="010101"/>
          <w:sz w:val="28"/>
          <w:szCs w:val="28"/>
        </w:rPr>
        <w:t>Проведение профилактических мероприятий, направленных на соблюдение подконтрольными субъектами обязательных требований жилищного законодательства, на побуждение подконтрольных субъектов к добросовестности, будет способствовать</w:t>
      </w:r>
      <w:r>
        <w:rPr>
          <w:color w:val="010101"/>
          <w:sz w:val="28"/>
          <w:szCs w:val="28"/>
        </w:rPr>
        <w:t xml:space="preserve"> повышению их ответственности, </w:t>
      </w:r>
      <w:r w:rsidRPr="00A83D91">
        <w:rPr>
          <w:color w:val="010101"/>
          <w:sz w:val="28"/>
          <w:szCs w:val="28"/>
        </w:rPr>
        <w:t>а также снижению количества совершаемых нарушений.</w:t>
      </w:r>
    </w:p>
    <w:p w:rsidR="00C57D78" w:rsidRPr="00757993" w:rsidRDefault="00C57D78" w:rsidP="00C57D78">
      <w:pPr>
        <w:pStyle w:val="a3"/>
        <w:shd w:val="clear" w:color="auto" w:fill="FFFFFF"/>
        <w:spacing w:before="0" w:beforeAutospacing="0" w:after="0" w:afterAutospacing="0"/>
        <w:jc w:val="both"/>
        <w:rPr>
          <w:lang w:bidi="ru-RU"/>
        </w:rPr>
      </w:pPr>
    </w:p>
    <w:p w:rsidR="00C57D78" w:rsidRPr="00757993" w:rsidRDefault="00C57D78" w:rsidP="00C57D78">
      <w:pPr>
        <w:tabs>
          <w:tab w:val="center" w:pos="4975"/>
          <w:tab w:val="right" w:pos="9241"/>
        </w:tabs>
        <w:spacing w:after="0" w:line="240" w:lineRule="auto"/>
        <w:jc w:val="center"/>
        <w:outlineLvl w:val="1"/>
        <w:rPr>
          <w:rFonts w:ascii="Times New Roman" w:hAnsi="Times New Roman" w:cs="Times New Roman"/>
          <w:bCs/>
          <w:sz w:val="28"/>
          <w:szCs w:val="28"/>
        </w:rPr>
      </w:pPr>
      <w:r w:rsidRPr="00757993">
        <w:rPr>
          <w:rFonts w:ascii="Times New Roman" w:hAnsi="Times New Roman" w:cs="Times New Roman"/>
          <w:bCs/>
          <w:sz w:val="28"/>
          <w:szCs w:val="28"/>
        </w:rPr>
        <w:t>Раздел I</w:t>
      </w:r>
      <w:r w:rsidRPr="00757993">
        <w:rPr>
          <w:rFonts w:ascii="Times New Roman" w:hAnsi="Times New Roman" w:cs="Times New Roman"/>
          <w:bCs/>
          <w:sz w:val="28"/>
          <w:szCs w:val="28"/>
          <w:lang w:val="en-US"/>
        </w:rPr>
        <w:t>I</w:t>
      </w:r>
      <w:r w:rsidRPr="00757993">
        <w:rPr>
          <w:rFonts w:ascii="Times New Roman" w:hAnsi="Times New Roman" w:cs="Times New Roman"/>
          <w:bCs/>
          <w:sz w:val="28"/>
          <w:szCs w:val="28"/>
        </w:rPr>
        <w:t>.</w:t>
      </w:r>
    </w:p>
    <w:p w:rsidR="00C57D78" w:rsidRPr="00757993" w:rsidRDefault="00C57D78" w:rsidP="00C57D78">
      <w:pPr>
        <w:autoSpaceDE w:val="0"/>
        <w:autoSpaceDN w:val="0"/>
        <w:adjustRightInd w:val="0"/>
        <w:spacing w:after="0" w:line="240" w:lineRule="auto"/>
        <w:jc w:val="center"/>
        <w:rPr>
          <w:rFonts w:ascii="Times New Roman" w:hAnsi="Times New Roman" w:cs="Times New Roman"/>
          <w:sz w:val="28"/>
          <w:szCs w:val="28"/>
        </w:rPr>
      </w:pPr>
      <w:r w:rsidRPr="00757993">
        <w:rPr>
          <w:rFonts w:ascii="Times New Roman" w:hAnsi="Times New Roman" w:cs="Times New Roman"/>
          <w:sz w:val="28"/>
          <w:szCs w:val="28"/>
        </w:rPr>
        <w:t>Цели и задачи реализации программы профилактики</w:t>
      </w:r>
    </w:p>
    <w:p w:rsidR="00C57D78" w:rsidRPr="00757993" w:rsidRDefault="00C57D78" w:rsidP="00C57D78">
      <w:pPr>
        <w:autoSpaceDE w:val="0"/>
        <w:autoSpaceDN w:val="0"/>
        <w:adjustRightInd w:val="0"/>
        <w:spacing w:after="0" w:line="240" w:lineRule="auto"/>
        <w:jc w:val="center"/>
        <w:rPr>
          <w:rFonts w:ascii="Times New Roman" w:hAnsi="Times New Roman" w:cs="Times New Roman"/>
          <w:sz w:val="28"/>
          <w:szCs w:val="28"/>
        </w:rPr>
      </w:pPr>
      <w:r w:rsidRPr="00757993">
        <w:rPr>
          <w:rFonts w:ascii="Times New Roman" w:hAnsi="Times New Roman" w:cs="Times New Roman"/>
          <w:sz w:val="28"/>
          <w:szCs w:val="28"/>
        </w:rPr>
        <w:t xml:space="preserve"> рисков причинения вреда</w:t>
      </w:r>
    </w:p>
    <w:p w:rsidR="00C57D78" w:rsidRPr="00757993" w:rsidRDefault="00C57D78" w:rsidP="00C57D78">
      <w:pPr>
        <w:ind w:firstLine="709"/>
        <w:jc w:val="both"/>
        <w:rPr>
          <w:rFonts w:ascii="Times New Roman" w:hAnsi="Times New Roman" w:cs="Times New Roman"/>
          <w:sz w:val="28"/>
          <w:szCs w:val="28"/>
        </w:rPr>
      </w:pPr>
      <w:r w:rsidRPr="00757993">
        <w:rPr>
          <w:rFonts w:ascii="Times New Roman" w:hAnsi="Times New Roman" w:cs="Times New Roman"/>
          <w:sz w:val="28"/>
          <w:szCs w:val="28"/>
        </w:rPr>
        <w:t>1. Профилактика рисков причинения вреда (ущерба) охраняемым законом ценностям направлена на достижение следующих основных целей: стимулирование добросовестного соблюдения обязательных требований всеми контролируемыми лицами,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 создание условий для доведения обязательных требований до контролируемых лиц, повышение информированности о способах их соблюдения.</w:t>
      </w:r>
    </w:p>
    <w:p w:rsidR="00C57D78" w:rsidRDefault="00C57D78" w:rsidP="00C57D78">
      <w:pPr>
        <w:spacing w:after="0" w:line="240" w:lineRule="auto"/>
        <w:ind w:firstLine="709"/>
        <w:jc w:val="both"/>
        <w:outlineLvl w:val="1"/>
        <w:rPr>
          <w:rFonts w:ascii="Times New Roman" w:hAnsi="Times New Roman" w:cs="Times New Roman"/>
          <w:sz w:val="28"/>
          <w:szCs w:val="28"/>
        </w:rPr>
      </w:pPr>
      <w:r w:rsidRPr="00757993">
        <w:rPr>
          <w:rFonts w:ascii="Times New Roman" w:hAnsi="Times New Roman" w:cs="Times New Roman"/>
          <w:sz w:val="28"/>
          <w:szCs w:val="28"/>
        </w:rPr>
        <w:t>2. Для достижения целей необходимо решение следующих задач: укрепление системы профилактики нарушений рисков причинения вреда (ущерба) охраняемым законом ценностям, п</w:t>
      </w:r>
      <w:r w:rsidRPr="00757993">
        <w:rPr>
          <w:rFonts w:ascii="Times New Roman" w:hAnsi="Times New Roman" w:cs="Times New Roman"/>
          <w:iCs/>
          <w:sz w:val="28"/>
          <w:szCs w:val="28"/>
        </w:rPr>
        <w:t xml:space="preserve">овышение правосознания и правовой культуры руководителей юридических лиц, индивидуальных предпринимателей и граждан, </w:t>
      </w:r>
      <w:r w:rsidRPr="00757993">
        <w:rPr>
          <w:rFonts w:ascii="Times New Roman" w:hAnsi="Times New Roman" w:cs="Times New Roman"/>
          <w:sz w:val="28"/>
          <w:szCs w:val="28"/>
        </w:rPr>
        <w:t xml:space="preserve">оценка возможной угрозы причинения, либо причинения вреда жизни, здоровью граждан, выработка и реализация профилактических мер, способствующих ее снижению, обеспечение доступности информации об обязательных требованиях и необходимых мерах по их исполнению, формирование одинакового понимания обязательных требований у всех участников контрольной деятельности. </w:t>
      </w:r>
    </w:p>
    <w:p w:rsidR="00C57D78" w:rsidRDefault="00C57D78" w:rsidP="00C57D78">
      <w:pPr>
        <w:spacing w:after="0" w:line="240" w:lineRule="auto"/>
        <w:ind w:firstLine="709"/>
        <w:jc w:val="both"/>
        <w:outlineLvl w:val="1"/>
        <w:rPr>
          <w:rFonts w:ascii="Times New Roman" w:hAnsi="Times New Roman" w:cs="Times New Roman"/>
          <w:sz w:val="28"/>
          <w:szCs w:val="28"/>
        </w:rPr>
      </w:pPr>
    </w:p>
    <w:p w:rsidR="00C57D78" w:rsidRPr="00757993" w:rsidRDefault="00C57D78" w:rsidP="00C57D78">
      <w:pPr>
        <w:spacing w:after="0" w:line="240" w:lineRule="auto"/>
        <w:jc w:val="center"/>
        <w:outlineLvl w:val="1"/>
        <w:rPr>
          <w:rFonts w:ascii="Times New Roman" w:hAnsi="Times New Roman" w:cs="Times New Roman"/>
          <w:bCs/>
          <w:sz w:val="28"/>
          <w:szCs w:val="28"/>
        </w:rPr>
      </w:pPr>
      <w:r w:rsidRPr="00757993">
        <w:rPr>
          <w:rFonts w:ascii="Times New Roman" w:hAnsi="Times New Roman" w:cs="Times New Roman"/>
          <w:bCs/>
          <w:sz w:val="28"/>
          <w:szCs w:val="28"/>
        </w:rPr>
        <w:t>Раздел I</w:t>
      </w:r>
      <w:r w:rsidRPr="00757993">
        <w:rPr>
          <w:rFonts w:ascii="Times New Roman" w:hAnsi="Times New Roman" w:cs="Times New Roman"/>
          <w:bCs/>
          <w:sz w:val="28"/>
          <w:szCs w:val="28"/>
          <w:lang w:val="en-US"/>
        </w:rPr>
        <w:t>II</w:t>
      </w:r>
      <w:r w:rsidRPr="00757993">
        <w:rPr>
          <w:rFonts w:ascii="Times New Roman" w:hAnsi="Times New Roman" w:cs="Times New Roman"/>
          <w:bCs/>
          <w:sz w:val="28"/>
          <w:szCs w:val="28"/>
        </w:rPr>
        <w:t>.</w:t>
      </w:r>
    </w:p>
    <w:p w:rsidR="00C57D78" w:rsidRPr="00757993" w:rsidRDefault="00C57D78" w:rsidP="00C57D78">
      <w:pPr>
        <w:autoSpaceDE w:val="0"/>
        <w:autoSpaceDN w:val="0"/>
        <w:adjustRightInd w:val="0"/>
        <w:spacing w:after="0" w:line="240" w:lineRule="auto"/>
        <w:jc w:val="center"/>
        <w:rPr>
          <w:rFonts w:ascii="Times New Roman" w:hAnsi="Times New Roman" w:cs="Times New Roman"/>
          <w:sz w:val="28"/>
          <w:szCs w:val="28"/>
        </w:rPr>
      </w:pPr>
      <w:r w:rsidRPr="00757993">
        <w:rPr>
          <w:rFonts w:ascii="Times New Roman" w:hAnsi="Times New Roman" w:cs="Times New Roman"/>
          <w:sz w:val="28"/>
          <w:szCs w:val="28"/>
        </w:rPr>
        <w:t>Перечень профилактических мероприятий,</w:t>
      </w:r>
    </w:p>
    <w:p w:rsidR="00C57D78" w:rsidRPr="00757993" w:rsidRDefault="00C57D78" w:rsidP="00C57D78">
      <w:pPr>
        <w:autoSpaceDE w:val="0"/>
        <w:autoSpaceDN w:val="0"/>
        <w:adjustRightInd w:val="0"/>
        <w:spacing w:after="0" w:line="240" w:lineRule="auto"/>
        <w:jc w:val="center"/>
        <w:rPr>
          <w:rFonts w:ascii="Times New Roman" w:hAnsi="Times New Roman" w:cs="Times New Roman"/>
          <w:sz w:val="28"/>
          <w:szCs w:val="28"/>
        </w:rPr>
      </w:pPr>
      <w:r w:rsidRPr="00757993">
        <w:rPr>
          <w:rFonts w:ascii="Times New Roman" w:hAnsi="Times New Roman" w:cs="Times New Roman"/>
          <w:sz w:val="28"/>
          <w:szCs w:val="28"/>
        </w:rPr>
        <w:t>сроки (периодичность) их проведения</w:t>
      </w:r>
    </w:p>
    <w:tbl>
      <w:tblPr>
        <w:tblW w:w="981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7"/>
        <w:gridCol w:w="1457"/>
        <w:gridCol w:w="4962"/>
        <w:gridCol w:w="1559"/>
        <w:gridCol w:w="1276"/>
      </w:tblGrid>
      <w:tr w:rsidR="00C57D78" w:rsidRPr="007F46A1" w:rsidTr="00E05C46">
        <w:tc>
          <w:tcPr>
            <w:tcW w:w="557" w:type="dxa"/>
          </w:tcPr>
          <w:p w:rsidR="00C57D78" w:rsidRPr="007F46A1" w:rsidRDefault="00C57D78" w:rsidP="00E05C46">
            <w:pPr>
              <w:spacing w:after="0" w:line="240" w:lineRule="auto"/>
              <w:jc w:val="center"/>
              <w:rPr>
                <w:rFonts w:ascii="Times New Roman" w:eastAsia="Calibri" w:hAnsi="Times New Roman" w:cs="Times New Roman"/>
                <w:sz w:val="24"/>
                <w:szCs w:val="28"/>
              </w:rPr>
            </w:pPr>
            <w:r w:rsidRPr="007F46A1">
              <w:rPr>
                <w:rFonts w:ascii="Times New Roman" w:eastAsia="Calibri" w:hAnsi="Times New Roman" w:cs="Times New Roman"/>
                <w:sz w:val="24"/>
                <w:szCs w:val="28"/>
              </w:rPr>
              <w:t>№ п/п</w:t>
            </w:r>
          </w:p>
        </w:tc>
        <w:tc>
          <w:tcPr>
            <w:tcW w:w="1457" w:type="dxa"/>
          </w:tcPr>
          <w:p w:rsidR="00C57D78" w:rsidRPr="007F46A1" w:rsidRDefault="00C57D78" w:rsidP="00E05C46">
            <w:pPr>
              <w:spacing w:after="0" w:line="240" w:lineRule="auto"/>
              <w:jc w:val="center"/>
              <w:rPr>
                <w:rFonts w:ascii="Times New Roman" w:eastAsia="Calibri" w:hAnsi="Times New Roman" w:cs="Times New Roman"/>
                <w:sz w:val="24"/>
                <w:szCs w:val="28"/>
              </w:rPr>
            </w:pPr>
            <w:r w:rsidRPr="007F46A1">
              <w:rPr>
                <w:rFonts w:ascii="Times New Roman" w:eastAsia="Calibri" w:hAnsi="Times New Roman" w:cs="Times New Roman"/>
                <w:sz w:val="24"/>
                <w:szCs w:val="28"/>
              </w:rPr>
              <w:t xml:space="preserve">Наименование </w:t>
            </w:r>
            <w:r w:rsidRPr="007F46A1">
              <w:rPr>
                <w:rFonts w:ascii="Times New Roman" w:eastAsia="Calibri" w:hAnsi="Times New Roman" w:cs="Times New Roman"/>
                <w:sz w:val="24"/>
                <w:szCs w:val="28"/>
              </w:rPr>
              <w:lastRenderedPageBreak/>
              <w:t>профилактического мероприятия</w:t>
            </w:r>
          </w:p>
        </w:tc>
        <w:tc>
          <w:tcPr>
            <w:tcW w:w="4962" w:type="dxa"/>
          </w:tcPr>
          <w:p w:rsidR="00C57D78" w:rsidRPr="007F46A1" w:rsidRDefault="00C57D78" w:rsidP="00E05C46">
            <w:pPr>
              <w:spacing w:after="0" w:line="240" w:lineRule="auto"/>
              <w:jc w:val="center"/>
              <w:rPr>
                <w:rFonts w:ascii="Times New Roman" w:eastAsia="Calibri" w:hAnsi="Times New Roman" w:cs="Times New Roman"/>
                <w:sz w:val="24"/>
                <w:szCs w:val="28"/>
              </w:rPr>
            </w:pPr>
            <w:r w:rsidRPr="007F46A1">
              <w:rPr>
                <w:rFonts w:ascii="Times New Roman" w:eastAsia="Calibri" w:hAnsi="Times New Roman" w:cs="Times New Roman"/>
                <w:sz w:val="24"/>
                <w:szCs w:val="28"/>
              </w:rPr>
              <w:lastRenderedPageBreak/>
              <w:t>Сведения о мероприятии</w:t>
            </w:r>
          </w:p>
        </w:tc>
        <w:tc>
          <w:tcPr>
            <w:tcW w:w="1559" w:type="dxa"/>
          </w:tcPr>
          <w:p w:rsidR="00C57D78" w:rsidRPr="007F46A1" w:rsidRDefault="00C57D78" w:rsidP="00E05C46">
            <w:pPr>
              <w:spacing w:after="0" w:line="240" w:lineRule="auto"/>
              <w:jc w:val="center"/>
              <w:rPr>
                <w:rFonts w:ascii="Times New Roman" w:eastAsia="Calibri" w:hAnsi="Times New Roman" w:cs="Times New Roman"/>
                <w:sz w:val="24"/>
                <w:szCs w:val="28"/>
              </w:rPr>
            </w:pPr>
            <w:r w:rsidRPr="007F46A1">
              <w:rPr>
                <w:rFonts w:ascii="Times New Roman" w:eastAsia="Calibri" w:hAnsi="Times New Roman" w:cs="Times New Roman"/>
                <w:sz w:val="24"/>
                <w:szCs w:val="28"/>
              </w:rPr>
              <w:t>Сроки проведения</w:t>
            </w:r>
          </w:p>
        </w:tc>
        <w:tc>
          <w:tcPr>
            <w:tcW w:w="1276" w:type="dxa"/>
          </w:tcPr>
          <w:p w:rsidR="00C57D78" w:rsidRPr="007F46A1" w:rsidRDefault="00C57D78" w:rsidP="00E05C46">
            <w:pPr>
              <w:spacing w:after="0" w:line="240" w:lineRule="auto"/>
              <w:jc w:val="center"/>
              <w:rPr>
                <w:rFonts w:ascii="Times New Roman" w:eastAsia="Calibri" w:hAnsi="Times New Roman" w:cs="Times New Roman"/>
                <w:sz w:val="24"/>
                <w:szCs w:val="28"/>
              </w:rPr>
            </w:pPr>
            <w:r w:rsidRPr="007F46A1">
              <w:rPr>
                <w:rFonts w:ascii="Times New Roman" w:eastAsia="Calibri" w:hAnsi="Times New Roman" w:cs="Times New Roman"/>
                <w:sz w:val="24"/>
                <w:szCs w:val="28"/>
              </w:rPr>
              <w:t xml:space="preserve">Ответственное </w:t>
            </w:r>
            <w:r w:rsidRPr="007F46A1">
              <w:rPr>
                <w:rFonts w:ascii="Times New Roman" w:eastAsia="Calibri" w:hAnsi="Times New Roman" w:cs="Times New Roman"/>
                <w:sz w:val="24"/>
                <w:szCs w:val="28"/>
              </w:rPr>
              <w:lastRenderedPageBreak/>
              <w:t>должностное лицо</w:t>
            </w:r>
          </w:p>
        </w:tc>
      </w:tr>
      <w:tr w:rsidR="00C57D78" w:rsidRPr="007F46A1" w:rsidTr="00E05C46">
        <w:tc>
          <w:tcPr>
            <w:tcW w:w="557" w:type="dxa"/>
          </w:tcPr>
          <w:p w:rsidR="00C57D78" w:rsidRPr="007F46A1" w:rsidRDefault="00C57D78" w:rsidP="00E05C46">
            <w:pPr>
              <w:spacing w:after="0" w:line="240" w:lineRule="auto"/>
              <w:jc w:val="center"/>
              <w:rPr>
                <w:rFonts w:ascii="Times New Roman" w:eastAsia="Calibri" w:hAnsi="Times New Roman" w:cs="Times New Roman"/>
                <w:sz w:val="24"/>
                <w:szCs w:val="28"/>
              </w:rPr>
            </w:pPr>
            <w:r w:rsidRPr="007F46A1">
              <w:rPr>
                <w:rFonts w:ascii="Times New Roman" w:eastAsia="Calibri" w:hAnsi="Times New Roman" w:cs="Times New Roman"/>
                <w:sz w:val="24"/>
                <w:szCs w:val="28"/>
              </w:rPr>
              <w:lastRenderedPageBreak/>
              <w:t>1</w:t>
            </w:r>
          </w:p>
        </w:tc>
        <w:tc>
          <w:tcPr>
            <w:tcW w:w="1457" w:type="dxa"/>
          </w:tcPr>
          <w:p w:rsidR="00C57D78" w:rsidRPr="007F46A1" w:rsidRDefault="00C57D78" w:rsidP="00E05C46">
            <w:pPr>
              <w:spacing w:after="0" w:line="240" w:lineRule="auto"/>
              <w:jc w:val="center"/>
              <w:rPr>
                <w:rFonts w:ascii="Times New Roman" w:eastAsia="Calibri" w:hAnsi="Times New Roman" w:cs="Times New Roman"/>
                <w:sz w:val="24"/>
                <w:szCs w:val="28"/>
              </w:rPr>
            </w:pPr>
            <w:r w:rsidRPr="007F46A1">
              <w:rPr>
                <w:rFonts w:ascii="Times New Roman" w:eastAsia="Calibri" w:hAnsi="Times New Roman" w:cs="Times New Roman"/>
                <w:sz w:val="24"/>
                <w:szCs w:val="28"/>
              </w:rPr>
              <w:t>2</w:t>
            </w:r>
          </w:p>
        </w:tc>
        <w:tc>
          <w:tcPr>
            <w:tcW w:w="4962" w:type="dxa"/>
          </w:tcPr>
          <w:p w:rsidR="00C57D78" w:rsidRPr="007F46A1" w:rsidRDefault="00C57D78" w:rsidP="00E05C46">
            <w:pPr>
              <w:spacing w:after="0" w:line="240" w:lineRule="auto"/>
              <w:jc w:val="center"/>
              <w:rPr>
                <w:rFonts w:ascii="Times New Roman" w:eastAsia="Calibri" w:hAnsi="Times New Roman" w:cs="Times New Roman"/>
                <w:sz w:val="24"/>
                <w:szCs w:val="28"/>
              </w:rPr>
            </w:pPr>
            <w:r w:rsidRPr="007F46A1">
              <w:rPr>
                <w:rFonts w:ascii="Times New Roman" w:eastAsia="Calibri" w:hAnsi="Times New Roman" w:cs="Times New Roman"/>
                <w:sz w:val="24"/>
                <w:szCs w:val="28"/>
              </w:rPr>
              <w:t>3</w:t>
            </w:r>
          </w:p>
        </w:tc>
        <w:tc>
          <w:tcPr>
            <w:tcW w:w="1559" w:type="dxa"/>
          </w:tcPr>
          <w:p w:rsidR="00C57D78" w:rsidRPr="007F46A1" w:rsidRDefault="00C57D78" w:rsidP="00E05C46">
            <w:pPr>
              <w:spacing w:after="0" w:line="240" w:lineRule="auto"/>
              <w:jc w:val="center"/>
              <w:rPr>
                <w:rFonts w:ascii="Times New Roman" w:eastAsia="Calibri" w:hAnsi="Times New Roman" w:cs="Times New Roman"/>
                <w:sz w:val="24"/>
                <w:szCs w:val="28"/>
              </w:rPr>
            </w:pPr>
            <w:r w:rsidRPr="007F46A1">
              <w:rPr>
                <w:rFonts w:ascii="Times New Roman" w:eastAsia="Calibri" w:hAnsi="Times New Roman" w:cs="Times New Roman"/>
                <w:sz w:val="24"/>
                <w:szCs w:val="28"/>
              </w:rPr>
              <w:t>4</w:t>
            </w:r>
          </w:p>
        </w:tc>
        <w:tc>
          <w:tcPr>
            <w:tcW w:w="1276" w:type="dxa"/>
          </w:tcPr>
          <w:p w:rsidR="00C57D78" w:rsidRPr="007F46A1" w:rsidRDefault="00C57D78" w:rsidP="00E05C46">
            <w:pPr>
              <w:spacing w:after="0" w:line="240" w:lineRule="auto"/>
              <w:jc w:val="center"/>
              <w:rPr>
                <w:rFonts w:ascii="Times New Roman" w:eastAsia="Calibri" w:hAnsi="Times New Roman" w:cs="Times New Roman"/>
                <w:sz w:val="24"/>
                <w:szCs w:val="28"/>
              </w:rPr>
            </w:pPr>
            <w:r w:rsidRPr="007F46A1">
              <w:rPr>
                <w:rFonts w:ascii="Times New Roman" w:eastAsia="Calibri" w:hAnsi="Times New Roman" w:cs="Times New Roman"/>
                <w:sz w:val="24"/>
                <w:szCs w:val="28"/>
              </w:rPr>
              <w:t>5</w:t>
            </w:r>
          </w:p>
        </w:tc>
      </w:tr>
      <w:tr w:rsidR="00C57D78" w:rsidRPr="007F46A1" w:rsidTr="00E05C46">
        <w:tc>
          <w:tcPr>
            <w:tcW w:w="557" w:type="dxa"/>
          </w:tcPr>
          <w:p w:rsidR="00C57D78" w:rsidRPr="007F46A1" w:rsidRDefault="00C57D78" w:rsidP="00E05C46">
            <w:pPr>
              <w:spacing w:after="0" w:line="240" w:lineRule="auto"/>
              <w:jc w:val="center"/>
              <w:rPr>
                <w:rFonts w:ascii="Times New Roman" w:eastAsia="Calibri" w:hAnsi="Times New Roman" w:cs="Times New Roman"/>
                <w:sz w:val="24"/>
                <w:szCs w:val="28"/>
              </w:rPr>
            </w:pPr>
            <w:r w:rsidRPr="007F46A1">
              <w:rPr>
                <w:rFonts w:ascii="Times New Roman" w:eastAsia="Calibri" w:hAnsi="Times New Roman" w:cs="Times New Roman"/>
                <w:sz w:val="24"/>
                <w:szCs w:val="28"/>
              </w:rPr>
              <w:t>1</w:t>
            </w:r>
          </w:p>
        </w:tc>
        <w:tc>
          <w:tcPr>
            <w:tcW w:w="1457" w:type="dxa"/>
          </w:tcPr>
          <w:p w:rsidR="00C57D78" w:rsidRPr="007F46A1" w:rsidRDefault="00C57D78" w:rsidP="00E05C46">
            <w:pPr>
              <w:spacing w:after="0" w:line="240" w:lineRule="auto"/>
              <w:jc w:val="both"/>
              <w:rPr>
                <w:rFonts w:ascii="Times New Roman" w:eastAsia="Calibri" w:hAnsi="Times New Roman" w:cs="Times New Roman"/>
                <w:sz w:val="24"/>
                <w:szCs w:val="28"/>
              </w:rPr>
            </w:pPr>
            <w:r w:rsidRPr="007F46A1">
              <w:rPr>
                <w:rFonts w:ascii="Times New Roman" w:eastAsia="Calibri" w:hAnsi="Times New Roman" w:cs="Times New Roman"/>
                <w:sz w:val="24"/>
                <w:szCs w:val="28"/>
              </w:rPr>
              <w:t>Информирование</w:t>
            </w:r>
          </w:p>
        </w:tc>
        <w:tc>
          <w:tcPr>
            <w:tcW w:w="4962" w:type="dxa"/>
          </w:tcPr>
          <w:p w:rsidR="00C57D78" w:rsidRPr="007F46A1" w:rsidRDefault="00C57D78" w:rsidP="00E05C46">
            <w:pPr>
              <w:spacing w:after="0" w:line="240" w:lineRule="auto"/>
              <w:jc w:val="both"/>
              <w:rPr>
                <w:rFonts w:ascii="Times New Roman" w:eastAsia="Calibri" w:hAnsi="Times New Roman" w:cs="Times New Roman"/>
                <w:sz w:val="24"/>
                <w:szCs w:val="28"/>
              </w:rPr>
            </w:pPr>
            <w:r w:rsidRPr="007F46A1">
              <w:rPr>
                <w:rFonts w:ascii="Times New Roman" w:eastAsia="Calibri" w:hAnsi="Times New Roman" w:cs="Times New Roman"/>
                <w:sz w:val="24"/>
                <w:szCs w:val="28"/>
              </w:rPr>
              <w:t xml:space="preserve">Информирование контролируемых лиц и иных заинтересованных лиц осуществляется в порядке, установленном статьей 46 </w:t>
            </w:r>
            <w:r w:rsidRPr="007F46A1">
              <w:rPr>
                <w:rFonts w:ascii="Times New Roman" w:hAnsi="Times New Roman" w:cs="Times New Roman"/>
                <w:color w:val="000000"/>
                <w:sz w:val="24"/>
                <w:szCs w:val="28"/>
              </w:rPr>
              <w:t>Федерального закона от 31.07.2020 № 248-ФЗ «О государственном контроле (надзоре) и муниципальном контроле в Российской Федерации»</w:t>
            </w:r>
            <w:r w:rsidRPr="007F46A1">
              <w:rPr>
                <w:rFonts w:ascii="Times New Roman" w:eastAsia="Calibri" w:hAnsi="Times New Roman" w:cs="Times New Roman"/>
                <w:sz w:val="24"/>
                <w:szCs w:val="28"/>
              </w:rPr>
              <w:t xml:space="preserve">, посредством размещения соответствующих сведений на официальном сайте органов местного самоуправления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tc>
        <w:tc>
          <w:tcPr>
            <w:tcW w:w="1559" w:type="dxa"/>
          </w:tcPr>
          <w:p w:rsidR="00C57D78" w:rsidRPr="007F46A1" w:rsidRDefault="00C57D78" w:rsidP="00E05C46">
            <w:pPr>
              <w:spacing w:after="0" w:line="240" w:lineRule="auto"/>
              <w:jc w:val="center"/>
              <w:rPr>
                <w:rFonts w:ascii="Times New Roman" w:eastAsia="Calibri" w:hAnsi="Times New Roman" w:cs="Times New Roman"/>
                <w:sz w:val="24"/>
                <w:szCs w:val="28"/>
              </w:rPr>
            </w:pPr>
            <w:r w:rsidRPr="007F46A1">
              <w:rPr>
                <w:rFonts w:ascii="Times New Roman" w:eastAsia="Calibri" w:hAnsi="Times New Roman" w:cs="Times New Roman"/>
                <w:sz w:val="24"/>
                <w:szCs w:val="28"/>
              </w:rPr>
              <w:t xml:space="preserve">В течение года </w:t>
            </w:r>
          </w:p>
        </w:tc>
        <w:tc>
          <w:tcPr>
            <w:tcW w:w="1276" w:type="dxa"/>
          </w:tcPr>
          <w:p w:rsidR="00C57D78" w:rsidRPr="007F46A1" w:rsidRDefault="00C57D78" w:rsidP="00E05C46">
            <w:pPr>
              <w:spacing w:after="0" w:line="240" w:lineRule="auto"/>
              <w:jc w:val="center"/>
              <w:rPr>
                <w:rFonts w:ascii="Times New Roman" w:eastAsia="Calibri" w:hAnsi="Times New Roman" w:cs="Times New Roman"/>
                <w:sz w:val="24"/>
                <w:szCs w:val="28"/>
              </w:rPr>
            </w:pPr>
            <w:r w:rsidRPr="007F46A1">
              <w:rPr>
                <w:rFonts w:ascii="Times New Roman" w:eastAsia="Calibri" w:hAnsi="Times New Roman" w:cs="Times New Roman"/>
                <w:sz w:val="24"/>
                <w:szCs w:val="28"/>
              </w:rPr>
              <w:t xml:space="preserve">Должностные </w:t>
            </w:r>
            <w:proofErr w:type="gramStart"/>
            <w:r w:rsidRPr="007F46A1">
              <w:rPr>
                <w:rFonts w:ascii="Times New Roman" w:eastAsia="Calibri" w:hAnsi="Times New Roman" w:cs="Times New Roman"/>
                <w:sz w:val="24"/>
                <w:szCs w:val="28"/>
              </w:rPr>
              <w:t xml:space="preserve">лица  </w:t>
            </w:r>
            <w:proofErr w:type="spellStart"/>
            <w:r w:rsidRPr="007F46A1">
              <w:rPr>
                <w:rFonts w:ascii="Times New Roman" w:eastAsia="Calibri" w:hAnsi="Times New Roman" w:cs="Times New Roman"/>
                <w:sz w:val="24"/>
                <w:szCs w:val="28"/>
              </w:rPr>
              <w:t>ОЗиИО</w:t>
            </w:r>
            <w:proofErr w:type="spellEnd"/>
            <w:proofErr w:type="gramEnd"/>
          </w:p>
        </w:tc>
      </w:tr>
      <w:tr w:rsidR="00C57D78" w:rsidRPr="007F46A1" w:rsidTr="00E05C46">
        <w:tc>
          <w:tcPr>
            <w:tcW w:w="557" w:type="dxa"/>
          </w:tcPr>
          <w:p w:rsidR="00C57D78" w:rsidRPr="007F46A1" w:rsidRDefault="00C57D78" w:rsidP="00E05C46">
            <w:pPr>
              <w:spacing w:after="0" w:line="240" w:lineRule="auto"/>
              <w:jc w:val="center"/>
              <w:rPr>
                <w:rFonts w:ascii="Times New Roman" w:eastAsia="Calibri" w:hAnsi="Times New Roman" w:cs="Times New Roman"/>
                <w:sz w:val="24"/>
                <w:szCs w:val="28"/>
              </w:rPr>
            </w:pPr>
            <w:r w:rsidRPr="007F46A1">
              <w:rPr>
                <w:rFonts w:ascii="Times New Roman" w:eastAsia="Calibri" w:hAnsi="Times New Roman" w:cs="Times New Roman"/>
                <w:sz w:val="24"/>
                <w:szCs w:val="28"/>
              </w:rPr>
              <w:t>2</w:t>
            </w:r>
          </w:p>
        </w:tc>
        <w:tc>
          <w:tcPr>
            <w:tcW w:w="1457" w:type="dxa"/>
          </w:tcPr>
          <w:p w:rsidR="00C57D78" w:rsidRPr="007F46A1" w:rsidRDefault="00C57D78" w:rsidP="00E05C46">
            <w:pPr>
              <w:spacing w:after="0" w:line="240" w:lineRule="auto"/>
              <w:jc w:val="both"/>
              <w:rPr>
                <w:rFonts w:ascii="Times New Roman" w:eastAsia="Calibri" w:hAnsi="Times New Roman" w:cs="Times New Roman"/>
                <w:sz w:val="24"/>
                <w:szCs w:val="28"/>
              </w:rPr>
            </w:pPr>
            <w:r w:rsidRPr="007F46A1">
              <w:rPr>
                <w:rFonts w:ascii="Times New Roman" w:eastAsia="Calibri" w:hAnsi="Times New Roman" w:cs="Times New Roman"/>
                <w:sz w:val="24"/>
                <w:szCs w:val="28"/>
              </w:rPr>
              <w:t xml:space="preserve">Консультирование </w:t>
            </w:r>
            <w:r w:rsidRPr="007F46A1">
              <w:rPr>
                <w:rFonts w:ascii="Times New Roman" w:hAnsi="Times New Roman" w:cs="Times New Roman"/>
                <w:sz w:val="24"/>
                <w:szCs w:val="28"/>
              </w:rPr>
              <w:t>(разъяснение по вопросам, связанным с организацией и осуществлением муниципального жилищного контроля)</w:t>
            </w:r>
          </w:p>
        </w:tc>
        <w:tc>
          <w:tcPr>
            <w:tcW w:w="4962" w:type="dxa"/>
          </w:tcPr>
          <w:p w:rsidR="00C57D78" w:rsidRPr="007F46A1" w:rsidRDefault="00C57D78" w:rsidP="00E05C46">
            <w:pPr>
              <w:autoSpaceDE w:val="0"/>
              <w:autoSpaceDN w:val="0"/>
              <w:adjustRightInd w:val="0"/>
              <w:spacing w:after="0" w:line="240" w:lineRule="auto"/>
              <w:jc w:val="both"/>
              <w:rPr>
                <w:rFonts w:ascii="Times New Roman" w:hAnsi="Times New Roman" w:cs="Times New Roman"/>
                <w:sz w:val="24"/>
                <w:szCs w:val="28"/>
              </w:rPr>
            </w:pPr>
            <w:r w:rsidRPr="007F46A1">
              <w:rPr>
                <w:rFonts w:ascii="Times New Roman" w:hAnsi="Times New Roman" w:cs="Times New Roman"/>
                <w:sz w:val="24"/>
                <w:szCs w:val="28"/>
              </w:rPr>
              <w:t xml:space="preserve">1.Консультирование осуществляется по обращениям контролируемых лиц и их представителей без взимания платы. </w:t>
            </w:r>
          </w:p>
          <w:p w:rsidR="00C57D78" w:rsidRPr="007F46A1" w:rsidRDefault="00C57D78" w:rsidP="00E05C46">
            <w:pPr>
              <w:autoSpaceDE w:val="0"/>
              <w:autoSpaceDN w:val="0"/>
              <w:adjustRightInd w:val="0"/>
              <w:spacing w:after="0" w:line="240" w:lineRule="auto"/>
              <w:jc w:val="both"/>
              <w:rPr>
                <w:rFonts w:ascii="Times New Roman" w:hAnsi="Times New Roman" w:cs="Times New Roman"/>
                <w:sz w:val="24"/>
                <w:szCs w:val="28"/>
              </w:rPr>
            </w:pPr>
            <w:r w:rsidRPr="007F46A1">
              <w:rPr>
                <w:rFonts w:ascii="Times New Roman" w:hAnsi="Times New Roman" w:cs="Times New Roman"/>
                <w:sz w:val="24"/>
                <w:szCs w:val="28"/>
              </w:rPr>
              <w:t xml:space="preserve">2.Консультирование может осуществляться должностным лицом контрольного органа по телефону, посредством видеоконференцсвязи, на личном приеме либо в ходе проведения профилактического мероприятия, </w:t>
            </w:r>
            <w:proofErr w:type="gramStart"/>
            <w:r w:rsidRPr="007F46A1">
              <w:rPr>
                <w:rFonts w:ascii="Times New Roman" w:hAnsi="Times New Roman" w:cs="Times New Roman"/>
                <w:sz w:val="24"/>
                <w:szCs w:val="28"/>
              </w:rPr>
              <w:t>контрольного  мероприятия</w:t>
            </w:r>
            <w:proofErr w:type="gramEnd"/>
            <w:r w:rsidRPr="007F46A1">
              <w:rPr>
                <w:rFonts w:ascii="Times New Roman" w:hAnsi="Times New Roman" w:cs="Times New Roman"/>
                <w:sz w:val="24"/>
                <w:szCs w:val="28"/>
              </w:rPr>
              <w:t>.</w:t>
            </w:r>
          </w:p>
          <w:p w:rsidR="00C57D78" w:rsidRPr="007F46A1" w:rsidRDefault="00C57D78" w:rsidP="00E05C46">
            <w:pPr>
              <w:autoSpaceDE w:val="0"/>
              <w:autoSpaceDN w:val="0"/>
              <w:adjustRightInd w:val="0"/>
              <w:spacing w:after="0" w:line="240" w:lineRule="auto"/>
              <w:jc w:val="both"/>
              <w:rPr>
                <w:rFonts w:ascii="Times New Roman" w:hAnsi="Times New Roman" w:cs="Times New Roman"/>
                <w:sz w:val="24"/>
                <w:szCs w:val="28"/>
              </w:rPr>
            </w:pPr>
            <w:r w:rsidRPr="007F46A1">
              <w:rPr>
                <w:rFonts w:ascii="Times New Roman" w:hAnsi="Times New Roman" w:cs="Times New Roman"/>
                <w:sz w:val="24"/>
                <w:szCs w:val="28"/>
              </w:rPr>
              <w:t>3.Консультирование осуществляется по следующим вопросам:</w:t>
            </w:r>
          </w:p>
          <w:p w:rsidR="00C57D78" w:rsidRPr="007F46A1" w:rsidRDefault="00C57D78" w:rsidP="00E05C46">
            <w:pPr>
              <w:autoSpaceDE w:val="0"/>
              <w:autoSpaceDN w:val="0"/>
              <w:adjustRightInd w:val="0"/>
              <w:spacing w:after="0" w:line="240" w:lineRule="auto"/>
              <w:jc w:val="both"/>
              <w:rPr>
                <w:rFonts w:ascii="Times New Roman" w:hAnsi="Times New Roman" w:cs="Times New Roman"/>
                <w:sz w:val="24"/>
                <w:szCs w:val="28"/>
              </w:rPr>
            </w:pPr>
            <w:proofErr w:type="gramStart"/>
            <w:r w:rsidRPr="007F46A1">
              <w:rPr>
                <w:rFonts w:ascii="Times New Roman" w:hAnsi="Times New Roman" w:cs="Times New Roman"/>
                <w:sz w:val="24"/>
                <w:szCs w:val="28"/>
              </w:rPr>
              <w:t>1)компетенция</w:t>
            </w:r>
            <w:proofErr w:type="gramEnd"/>
            <w:r w:rsidRPr="007F46A1">
              <w:rPr>
                <w:rFonts w:ascii="Times New Roman" w:hAnsi="Times New Roman" w:cs="Times New Roman"/>
                <w:sz w:val="24"/>
                <w:szCs w:val="28"/>
              </w:rPr>
              <w:t xml:space="preserve"> контрольного органа; </w:t>
            </w:r>
          </w:p>
          <w:p w:rsidR="00C57D78" w:rsidRPr="007F46A1" w:rsidRDefault="00C57D78" w:rsidP="00E05C46">
            <w:pPr>
              <w:autoSpaceDE w:val="0"/>
              <w:autoSpaceDN w:val="0"/>
              <w:adjustRightInd w:val="0"/>
              <w:spacing w:after="0" w:line="240" w:lineRule="auto"/>
              <w:jc w:val="both"/>
              <w:rPr>
                <w:rFonts w:ascii="Times New Roman" w:hAnsi="Times New Roman" w:cs="Times New Roman"/>
                <w:sz w:val="24"/>
                <w:szCs w:val="28"/>
              </w:rPr>
            </w:pPr>
            <w:proofErr w:type="gramStart"/>
            <w:r w:rsidRPr="007F46A1">
              <w:rPr>
                <w:rFonts w:ascii="Times New Roman" w:hAnsi="Times New Roman" w:cs="Times New Roman"/>
                <w:sz w:val="24"/>
                <w:szCs w:val="28"/>
              </w:rPr>
              <w:t>2)организация</w:t>
            </w:r>
            <w:proofErr w:type="gramEnd"/>
            <w:r w:rsidRPr="007F46A1">
              <w:rPr>
                <w:rFonts w:ascii="Times New Roman" w:hAnsi="Times New Roman" w:cs="Times New Roman"/>
                <w:sz w:val="24"/>
                <w:szCs w:val="28"/>
              </w:rPr>
              <w:t xml:space="preserve"> и осуществление муниципального жилищного контроля;</w:t>
            </w:r>
          </w:p>
          <w:p w:rsidR="00C57D78" w:rsidRPr="007F46A1" w:rsidRDefault="00C57D78" w:rsidP="00E05C46">
            <w:pPr>
              <w:autoSpaceDE w:val="0"/>
              <w:autoSpaceDN w:val="0"/>
              <w:adjustRightInd w:val="0"/>
              <w:spacing w:after="0" w:line="240" w:lineRule="auto"/>
              <w:jc w:val="both"/>
              <w:rPr>
                <w:rFonts w:ascii="Times New Roman" w:hAnsi="Times New Roman" w:cs="Times New Roman"/>
                <w:sz w:val="24"/>
                <w:szCs w:val="28"/>
              </w:rPr>
            </w:pPr>
            <w:proofErr w:type="gramStart"/>
            <w:r w:rsidRPr="007F46A1">
              <w:rPr>
                <w:rFonts w:ascii="Times New Roman" w:hAnsi="Times New Roman" w:cs="Times New Roman"/>
                <w:sz w:val="24"/>
                <w:szCs w:val="28"/>
              </w:rPr>
              <w:t>3)порядок</w:t>
            </w:r>
            <w:proofErr w:type="gramEnd"/>
            <w:r w:rsidRPr="007F46A1">
              <w:rPr>
                <w:rFonts w:ascii="Times New Roman" w:hAnsi="Times New Roman" w:cs="Times New Roman"/>
                <w:sz w:val="24"/>
                <w:szCs w:val="28"/>
              </w:rPr>
              <w:t xml:space="preserve"> осуществления профилактических, контрольных мероприятий;</w:t>
            </w:r>
          </w:p>
          <w:p w:rsidR="00C57D78" w:rsidRPr="007F46A1" w:rsidRDefault="00C57D78" w:rsidP="00E05C46">
            <w:pPr>
              <w:autoSpaceDE w:val="0"/>
              <w:autoSpaceDN w:val="0"/>
              <w:adjustRightInd w:val="0"/>
              <w:spacing w:after="0" w:line="240" w:lineRule="auto"/>
              <w:jc w:val="both"/>
              <w:rPr>
                <w:rFonts w:ascii="Times New Roman" w:hAnsi="Times New Roman" w:cs="Times New Roman"/>
                <w:sz w:val="24"/>
                <w:szCs w:val="28"/>
              </w:rPr>
            </w:pPr>
            <w:proofErr w:type="gramStart"/>
            <w:r w:rsidRPr="007F46A1">
              <w:rPr>
                <w:rFonts w:ascii="Times New Roman" w:hAnsi="Times New Roman" w:cs="Times New Roman"/>
                <w:sz w:val="24"/>
                <w:szCs w:val="28"/>
              </w:rPr>
              <w:t>4)применение</w:t>
            </w:r>
            <w:proofErr w:type="gramEnd"/>
            <w:r w:rsidRPr="007F46A1">
              <w:rPr>
                <w:rFonts w:ascii="Times New Roman" w:hAnsi="Times New Roman" w:cs="Times New Roman"/>
                <w:sz w:val="24"/>
                <w:szCs w:val="28"/>
              </w:rPr>
              <w:t xml:space="preserve"> мер ответственности за нарушение обязательных требований.</w:t>
            </w:r>
          </w:p>
          <w:p w:rsidR="00C57D78" w:rsidRPr="007F46A1" w:rsidRDefault="00C57D78" w:rsidP="00E05C46">
            <w:pPr>
              <w:autoSpaceDE w:val="0"/>
              <w:autoSpaceDN w:val="0"/>
              <w:adjustRightInd w:val="0"/>
              <w:spacing w:after="0" w:line="240" w:lineRule="auto"/>
              <w:jc w:val="both"/>
              <w:rPr>
                <w:rFonts w:ascii="Times New Roman" w:hAnsi="Times New Roman" w:cs="Times New Roman"/>
                <w:sz w:val="24"/>
                <w:szCs w:val="28"/>
              </w:rPr>
            </w:pPr>
            <w:r w:rsidRPr="007F46A1">
              <w:rPr>
                <w:rFonts w:ascii="Times New Roman" w:hAnsi="Times New Roman" w:cs="Times New Roman"/>
                <w:sz w:val="24"/>
                <w:szCs w:val="28"/>
              </w:rPr>
              <w:t xml:space="preserve">4.Контрольный орган осуществляет учет консультирований в рамках осуществления муниципального жилищного контроля посредством ведения журнала учета консультаций в электронном виде. </w:t>
            </w:r>
          </w:p>
          <w:p w:rsidR="00C57D78" w:rsidRPr="007F46A1" w:rsidRDefault="00C57D78" w:rsidP="00E05C46">
            <w:pPr>
              <w:autoSpaceDE w:val="0"/>
              <w:autoSpaceDN w:val="0"/>
              <w:adjustRightInd w:val="0"/>
              <w:spacing w:after="0" w:line="240" w:lineRule="auto"/>
              <w:jc w:val="both"/>
              <w:rPr>
                <w:rFonts w:ascii="Times New Roman" w:hAnsi="Times New Roman" w:cs="Times New Roman"/>
                <w:sz w:val="24"/>
                <w:szCs w:val="28"/>
              </w:rPr>
            </w:pPr>
            <w:r w:rsidRPr="007F46A1">
              <w:rPr>
                <w:rFonts w:ascii="Times New Roman" w:hAnsi="Times New Roman" w:cs="Times New Roman"/>
                <w:sz w:val="24"/>
                <w:szCs w:val="28"/>
              </w:rPr>
              <w:t>5.Консультирование по однотипным обращениям контролируемых лиц и их представителей осуществляется посредством размещения на официальном сайте органов местного самоуправления в сети Интернет письменного разъяснения, подписанного руководителем контрольного органа, без указания в таком разъяснении сведений, отнесенных к категории ограниченного доступа</w:t>
            </w:r>
          </w:p>
        </w:tc>
        <w:tc>
          <w:tcPr>
            <w:tcW w:w="1559" w:type="dxa"/>
          </w:tcPr>
          <w:p w:rsidR="00C57D78" w:rsidRPr="007F46A1" w:rsidRDefault="00C57D78" w:rsidP="00E05C46">
            <w:pPr>
              <w:spacing w:after="0" w:line="240" w:lineRule="auto"/>
              <w:jc w:val="center"/>
              <w:rPr>
                <w:rFonts w:ascii="Times New Roman" w:eastAsia="Calibri" w:hAnsi="Times New Roman" w:cs="Times New Roman"/>
                <w:sz w:val="24"/>
                <w:szCs w:val="28"/>
              </w:rPr>
            </w:pPr>
            <w:r w:rsidRPr="007F46A1">
              <w:rPr>
                <w:rFonts w:ascii="Times New Roman" w:eastAsia="Calibri" w:hAnsi="Times New Roman" w:cs="Times New Roman"/>
                <w:sz w:val="24"/>
                <w:szCs w:val="28"/>
              </w:rPr>
              <w:t xml:space="preserve">В течение года </w:t>
            </w:r>
          </w:p>
        </w:tc>
        <w:tc>
          <w:tcPr>
            <w:tcW w:w="1276" w:type="dxa"/>
          </w:tcPr>
          <w:p w:rsidR="00C57D78" w:rsidRPr="007F46A1" w:rsidRDefault="00C57D78" w:rsidP="00E05C46">
            <w:pPr>
              <w:spacing w:after="0" w:line="240" w:lineRule="auto"/>
              <w:jc w:val="center"/>
              <w:rPr>
                <w:rFonts w:ascii="Times New Roman" w:eastAsia="Calibri" w:hAnsi="Times New Roman" w:cs="Times New Roman"/>
                <w:sz w:val="24"/>
                <w:szCs w:val="28"/>
              </w:rPr>
            </w:pPr>
            <w:r w:rsidRPr="007F46A1">
              <w:rPr>
                <w:rFonts w:ascii="Times New Roman" w:eastAsia="Calibri" w:hAnsi="Times New Roman" w:cs="Times New Roman"/>
                <w:sz w:val="24"/>
                <w:szCs w:val="28"/>
              </w:rPr>
              <w:t xml:space="preserve">Должностные </w:t>
            </w:r>
            <w:proofErr w:type="gramStart"/>
            <w:r w:rsidRPr="007F46A1">
              <w:rPr>
                <w:rFonts w:ascii="Times New Roman" w:eastAsia="Calibri" w:hAnsi="Times New Roman" w:cs="Times New Roman"/>
                <w:sz w:val="24"/>
                <w:szCs w:val="28"/>
              </w:rPr>
              <w:t xml:space="preserve">лица  </w:t>
            </w:r>
            <w:proofErr w:type="spellStart"/>
            <w:r w:rsidRPr="007F46A1">
              <w:rPr>
                <w:rFonts w:ascii="Times New Roman" w:eastAsia="Calibri" w:hAnsi="Times New Roman" w:cs="Times New Roman"/>
                <w:sz w:val="24"/>
                <w:szCs w:val="28"/>
              </w:rPr>
              <w:t>ОЗиИО</w:t>
            </w:r>
            <w:proofErr w:type="spellEnd"/>
            <w:proofErr w:type="gramEnd"/>
          </w:p>
        </w:tc>
      </w:tr>
      <w:tr w:rsidR="00C57D78" w:rsidRPr="007F46A1" w:rsidTr="00E05C46">
        <w:tc>
          <w:tcPr>
            <w:tcW w:w="557" w:type="dxa"/>
          </w:tcPr>
          <w:p w:rsidR="00C57D78" w:rsidRPr="007F46A1" w:rsidRDefault="00C57D78" w:rsidP="00E05C46">
            <w:pPr>
              <w:spacing w:after="0" w:line="240" w:lineRule="auto"/>
              <w:jc w:val="center"/>
              <w:rPr>
                <w:rFonts w:ascii="Times New Roman" w:eastAsia="Calibri" w:hAnsi="Times New Roman" w:cs="Times New Roman"/>
                <w:sz w:val="24"/>
                <w:szCs w:val="28"/>
              </w:rPr>
            </w:pPr>
            <w:r w:rsidRPr="007F46A1">
              <w:rPr>
                <w:rFonts w:ascii="Times New Roman" w:eastAsia="Calibri" w:hAnsi="Times New Roman" w:cs="Times New Roman"/>
                <w:sz w:val="24"/>
                <w:szCs w:val="28"/>
              </w:rPr>
              <w:lastRenderedPageBreak/>
              <w:t>3</w:t>
            </w:r>
          </w:p>
        </w:tc>
        <w:tc>
          <w:tcPr>
            <w:tcW w:w="1457" w:type="dxa"/>
          </w:tcPr>
          <w:p w:rsidR="00C57D78" w:rsidRPr="007F46A1" w:rsidRDefault="00C57D78" w:rsidP="00E05C46">
            <w:pPr>
              <w:spacing w:after="0" w:line="240" w:lineRule="auto"/>
              <w:jc w:val="both"/>
              <w:rPr>
                <w:rFonts w:ascii="Times New Roman" w:eastAsia="Calibri" w:hAnsi="Times New Roman" w:cs="Times New Roman"/>
                <w:sz w:val="24"/>
                <w:szCs w:val="28"/>
              </w:rPr>
            </w:pPr>
            <w:r w:rsidRPr="007F46A1">
              <w:rPr>
                <w:rFonts w:ascii="Times New Roman" w:eastAsia="Calibri" w:hAnsi="Times New Roman" w:cs="Times New Roman"/>
                <w:sz w:val="24"/>
                <w:szCs w:val="28"/>
              </w:rPr>
              <w:t>Объявление предостережения</w:t>
            </w:r>
          </w:p>
        </w:tc>
        <w:tc>
          <w:tcPr>
            <w:tcW w:w="4962" w:type="dxa"/>
          </w:tcPr>
          <w:p w:rsidR="00C57D78" w:rsidRPr="007F46A1" w:rsidRDefault="00C57D78" w:rsidP="00E05C46">
            <w:pPr>
              <w:autoSpaceDE w:val="0"/>
              <w:autoSpaceDN w:val="0"/>
              <w:adjustRightInd w:val="0"/>
              <w:spacing w:after="0" w:line="240" w:lineRule="auto"/>
              <w:jc w:val="both"/>
              <w:rPr>
                <w:rFonts w:ascii="Times New Roman" w:hAnsi="Times New Roman" w:cs="Times New Roman"/>
                <w:sz w:val="24"/>
                <w:szCs w:val="28"/>
              </w:rPr>
            </w:pPr>
            <w:r w:rsidRPr="007F46A1">
              <w:rPr>
                <w:rFonts w:ascii="Times New Roman" w:hAnsi="Times New Roman" w:cs="Times New Roman"/>
                <w:sz w:val="24"/>
                <w:szCs w:val="28"/>
              </w:rPr>
              <w:t>1.В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предостережение о недопустимости нарушения обязательных требований (далее – предостережение) и предлагает принять меры по обеспечению соблюдения обязательных требований.</w:t>
            </w:r>
          </w:p>
          <w:p w:rsidR="00C57D78" w:rsidRPr="007F46A1" w:rsidRDefault="00C57D78" w:rsidP="00E05C46">
            <w:pPr>
              <w:autoSpaceDE w:val="0"/>
              <w:autoSpaceDN w:val="0"/>
              <w:adjustRightInd w:val="0"/>
              <w:spacing w:after="0" w:line="240" w:lineRule="auto"/>
              <w:jc w:val="both"/>
              <w:rPr>
                <w:rFonts w:ascii="Times New Roman" w:hAnsi="Times New Roman" w:cs="Times New Roman"/>
                <w:sz w:val="24"/>
                <w:szCs w:val="28"/>
              </w:rPr>
            </w:pPr>
            <w:r w:rsidRPr="007F46A1">
              <w:rPr>
                <w:rFonts w:ascii="Times New Roman" w:hAnsi="Times New Roman" w:cs="Times New Roman"/>
                <w:sz w:val="24"/>
                <w:szCs w:val="28"/>
              </w:rPr>
              <w:t xml:space="preserve">2.Контрольный орган осуществляет учет объявленных в рамках осуществления муниципального </w:t>
            </w:r>
            <w:proofErr w:type="gramStart"/>
            <w:r w:rsidRPr="007F46A1">
              <w:rPr>
                <w:rFonts w:ascii="Times New Roman" w:hAnsi="Times New Roman" w:cs="Times New Roman"/>
                <w:sz w:val="24"/>
                <w:szCs w:val="28"/>
              </w:rPr>
              <w:t>жилищного  контроля</w:t>
            </w:r>
            <w:proofErr w:type="gramEnd"/>
            <w:r w:rsidRPr="007F46A1">
              <w:rPr>
                <w:rFonts w:ascii="Times New Roman" w:hAnsi="Times New Roman" w:cs="Times New Roman"/>
                <w:sz w:val="24"/>
                <w:szCs w:val="28"/>
              </w:rPr>
              <w:t xml:space="preserve"> предостережений посредством ведения журнала учета выдачи предостережений в электронном виде и использует соответствующие данные для проведения иных профилактических мероприятий и контрольных  мероприятий.</w:t>
            </w:r>
          </w:p>
          <w:p w:rsidR="00C57D78" w:rsidRPr="007F46A1" w:rsidRDefault="00C57D78" w:rsidP="00E05C46">
            <w:pPr>
              <w:autoSpaceDE w:val="0"/>
              <w:autoSpaceDN w:val="0"/>
              <w:adjustRightInd w:val="0"/>
              <w:spacing w:after="0" w:line="240" w:lineRule="auto"/>
              <w:jc w:val="both"/>
              <w:rPr>
                <w:rFonts w:ascii="Times New Roman" w:hAnsi="Times New Roman" w:cs="Times New Roman"/>
                <w:sz w:val="24"/>
                <w:szCs w:val="28"/>
              </w:rPr>
            </w:pPr>
            <w:r w:rsidRPr="007F46A1">
              <w:rPr>
                <w:rFonts w:ascii="Times New Roman" w:hAnsi="Times New Roman" w:cs="Times New Roman"/>
                <w:sz w:val="24"/>
                <w:szCs w:val="28"/>
              </w:rPr>
              <w:t xml:space="preserve">3.Контролируемое лицо вправе после получения предостережения подать в контрольный орган возражение в отношении указанного предостережения. </w:t>
            </w:r>
          </w:p>
          <w:p w:rsidR="00C57D78" w:rsidRPr="007F46A1" w:rsidRDefault="00C57D78" w:rsidP="00E05C46">
            <w:pPr>
              <w:autoSpaceDE w:val="0"/>
              <w:autoSpaceDN w:val="0"/>
              <w:adjustRightInd w:val="0"/>
              <w:spacing w:after="0" w:line="240" w:lineRule="auto"/>
              <w:jc w:val="both"/>
              <w:rPr>
                <w:rFonts w:ascii="Times New Roman" w:hAnsi="Times New Roman" w:cs="Times New Roman"/>
                <w:sz w:val="24"/>
                <w:szCs w:val="28"/>
              </w:rPr>
            </w:pPr>
            <w:r w:rsidRPr="007F46A1">
              <w:rPr>
                <w:rFonts w:ascii="Times New Roman" w:hAnsi="Times New Roman" w:cs="Times New Roman"/>
                <w:sz w:val="24"/>
                <w:szCs w:val="28"/>
              </w:rPr>
              <w:t xml:space="preserve">4.Возражения рассматриваются должностным лицом, объявившим предостережение не позднее </w:t>
            </w:r>
            <w:proofErr w:type="gramStart"/>
            <w:r w:rsidRPr="007F46A1">
              <w:rPr>
                <w:rFonts w:ascii="Times New Roman" w:hAnsi="Times New Roman" w:cs="Times New Roman"/>
                <w:sz w:val="24"/>
                <w:szCs w:val="28"/>
              </w:rPr>
              <w:t>15  дней</w:t>
            </w:r>
            <w:proofErr w:type="gramEnd"/>
            <w:r w:rsidRPr="007F46A1">
              <w:rPr>
                <w:rFonts w:ascii="Times New Roman" w:hAnsi="Times New Roman" w:cs="Times New Roman"/>
                <w:sz w:val="24"/>
                <w:szCs w:val="28"/>
              </w:rPr>
              <w:t xml:space="preserve"> с момента получения таких возражений.</w:t>
            </w:r>
          </w:p>
          <w:p w:rsidR="00C57D78" w:rsidRPr="007F46A1" w:rsidRDefault="00C57D78" w:rsidP="00E05C46">
            <w:pPr>
              <w:autoSpaceDE w:val="0"/>
              <w:autoSpaceDN w:val="0"/>
              <w:adjustRightInd w:val="0"/>
              <w:spacing w:after="0" w:line="240" w:lineRule="auto"/>
              <w:jc w:val="both"/>
              <w:rPr>
                <w:rFonts w:ascii="Times New Roman" w:eastAsia="Calibri" w:hAnsi="Times New Roman" w:cs="Times New Roman"/>
                <w:sz w:val="24"/>
                <w:szCs w:val="28"/>
              </w:rPr>
            </w:pPr>
            <w:r w:rsidRPr="007F46A1">
              <w:rPr>
                <w:rFonts w:ascii="Times New Roman" w:hAnsi="Times New Roman" w:cs="Times New Roman"/>
                <w:sz w:val="24"/>
                <w:szCs w:val="28"/>
              </w:rPr>
              <w:t xml:space="preserve">5.В случае </w:t>
            </w:r>
            <w:proofErr w:type="gramStart"/>
            <w:r w:rsidRPr="007F46A1">
              <w:rPr>
                <w:rFonts w:ascii="Times New Roman" w:hAnsi="Times New Roman" w:cs="Times New Roman"/>
                <w:sz w:val="24"/>
                <w:szCs w:val="28"/>
              </w:rPr>
              <w:t>принятия</w:t>
            </w:r>
            <w:proofErr w:type="gramEnd"/>
            <w:r w:rsidRPr="007F46A1">
              <w:rPr>
                <w:rFonts w:ascii="Times New Roman" w:hAnsi="Times New Roman" w:cs="Times New Roman"/>
                <w:sz w:val="24"/>
                <w:szCs w:val="28"/>
              </w:rPr>
              <w:t xml:space="preserve"> представленных контролируемым лицом в возражениях доводов должностное лицо аннулирует направленное предостережение с внесением информации в журнал учета выдачи предостережений</w:t>
            </w:r>
          </w:p>
        </w:tc>
        <w:tc>
          <w:tcPr>
            <w:tcW w:w="1559" w:type="dxa"/>
          </w:tcPr>
          <w:p w:rsidR="00C57D78" w:rsidRPr="007F46A1" w:rsidRDefault="00C57D78" w:rsidP="00E05C46">
            <w:pPr>
              <w:spacing w:after="0" w:line="240" w:lineRule="auto"/>
              <w:jc w:val="center"/>
              <w:rPr>
                <w:rFonts w:ascii="Times New Roman" w:eastAsia="Calibri" w:hAnsi="Times New Roman" w:cs="Times New Roman"/>
                <w:sz w:val="24"/>
                <w:szCs w:val="28"/>
              </w:rPr>
            </w:pPr>
            <w:r w:rsidRPr="007F46A1">
              <w:rPr>
                <w:rFonts w:ascii="Times New Roman" w:eastAsia="Calibri" w:hAnsi="Times New Roman" w:cs="Times New Roman"/>
                <w:sz w:val="24"/>
                <w:szCs w:val="28"/>
              </w:rPr>
              <w:t>В течение года</w:t>
            </w:r>
          </w:p>
        </w:tc>
        <w:tc>
          <w:tcPr>
            <w:tcW w:w="1276" w:type="dxa"/>
          </w:tcPr>
          <w:p w:rsidR="00C57D78" w:rsidRPr="007F46A1" w:rsidRDefault="00C57D78" w:rsidP="00E05C46">
            <w:pPr>
              <w:spacing w:after="0" w:line="240" w:lineRule="auto"/>
              <w:jc w:val="center"/>
              <w:rPr>
                <w:rFonts w:ascii="Times New Roman" w:eastAsia="Calibri" w:hAnsi="Times New Roman" w:cs="Times New Roman"/>
                <w:sz w:val="24"/>
                <w:szCs w:val="28"/>
              </w:rPr>
            </w:pPr>
            <w:r w:rsidRPr="007F46A1">
              <w:rPr>
                <w:rFonts w:ascii="Times New Roman" w:eastAsia="Calibri" w:hAnsi="Times New Roman" w:cs="Times New Roman"/>
                <w:sz w:val="24"/>
                <w:szCs w:val="28"/>
              </w:rPr>
              <w:t xml:space="preserve">Должностные </w:t>
            </w:r>
            <w:proofErr w:type="gramStart"/>
            <w:r w:rsidRPr="007F46A1">
              <w:rPr>
                <w:rFonts w:ascii="Times New Roman" w:eastAsia="Calibri" w:hAnsi="Times New Roman" w:cs="Times New Roman"/>
                <w:sz w:val="24"/>
                <w:szCs w:val="28"/>
              </w:rPr>
              <w:t xml:space="preserve">лица  </w:t>
            </w:r>
            <w:proofErr w:type="spellStart"/>
            <w:r w:rsidRPr="007F46A1">
              <w:rPr>
                <w:rFonts w:ascii="Times New Roman" w:eastAsia="Calibri" w:hAnsi="Times New Roman" w:cs="Times New Roman"/>
                <w:sz w:val="24"/>
                <w:szCs w:val="28"/>
              </w:rPr>
              <w:t>ОЗиИО</w:t>
            </w:r>
            <w:proofErr w:type="spellEnd"/>
            <w:proofErr w:type="gramEnd"/>
          </w:p>
        </w:tc>
      </w:tr>
      <w:tr w:rsidR="00C57D78" w:rsidRPr="007F46A1" w:rsidTr="00E05C46">
        <w:tc>
          <w:tcPr>
            <w:tcW w:w="557" w:type="dxa"/>
          </w:tcPr>
          <w:p w:rsidR="00C57D78" w:rsidRPr="007F46A1" w:rsidRDefault="00C57D78" w:rsidP="00E05C46">
            <w:pPr>
              <w:spacing w:after="0" w:line="240" w:lineRule="auto"/>
              <w:jc w:val="center"/>
              <w:rPr>
                <w:rFonts w:ascii="Times New Roman" w:eastAsia="Calibri" w:hAnsi="Times New Roman" w:cs="Times New Roman"/>
                <w:sz w:val="24"/>
                <w:szCs w:val="28"/>
              </w:rPr>
            </w:pPr>
            <w:r w:rsidRPr="007F46A1">
              <w:rPr>
                <w:rFonts w:ascii="Times New Roman" w:eastAsia="Calibri" w:hAnsi="Times New Roman" w:cs="Times New Roman"/>
                <w:sz w:val="24"/>
                <w:szCs w:val="28"/>
              </w:rPr>
              <w:t>4</w:t>
            </w:r>
          </w:p>
        </w:tc>
        <w:tc>
          <w:tcPr>
            <w:tcW w:w="1457" w:type="dxa"/>
          </w:tcPr>
          <w:p w:rsidR="00C57D78" w:rsidRPr="007F46A1" w:rsidRDefault="00C57D78" w:rsidP="00E05C46">
            <w:pPr>
              <w:spacing w:after="0" w:line="240" w:lineRule="auto"/>
              <w:jc w:val="both"/>
              <w:rPr>
                <w:rFonts w:ascii="Times New Roman" w:eastAsia="Calibri" w:hAnsi="Times New Roman" w:cs="Times New Roman"/>
                <w:sz w:val="24"/>
                <w:szCs w:val="28"/>
              </w:rPr>
            </w:pPr>
            <w:r w:rsidRPr="007F46A1">
              <w:rPr>
                <w:rFonts w:ascii="Times New Roman" w:eastAsia="Calibri" w:hAnsi="Times New Roman" w:cs="Times New Roman"/>
                <w:sz w:val="24"/>
                <w:szCs w:val="28"/>
              </w:rPr>
              <w:t>Профилактический визит</w:t>
            </w:r>
          </w:p>
        </w:tc>
        <w:tc>
          <w:tcPr>
            <w:tcW w:w="4962" w:type="dxa"/>
          </w:tcPr>
          <w:p w:rsidR="00C57D78" w:rsidRPr="007F46A1" w:rsidRDefault="00C57D78" w:rsidP="00E05C46">
            <w:pPr>
              <w:autoSpaceDE w:val="0"/>
              <w:autoSpaceDN w:val="0"/>
              <w:adjustRightInd w:val="0"/>
              <w:spacing w:after="0" w:line="240" w:lineRule="auto"/>
              <w:jc w:val="both"/>
              <w:rPr>
                <w:rFonts w:ascii="Times New Roman" w:hAnsi="Times New Roman" w:cs="Times New Roman"/>
                <w:sz w:val="24"/>
                <w:szCs w:val="28"/>
              </w:rPr>
            </w:pPr>
            <w:r w:rsidRPr="007F46A1">
              <w:rPr>
                <w:rFonts w:ascii="Times New Roman" w:hAnsi="Times New Roman" w:cs="Times New Roman"/>
                <w:sz w:val="24"/>
                <w:szCs w:val="28"/>
              </w:rPr>
              <w:t xml:space="preserve">1.Профилактический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w:t>
            </w:r>
          </w:p>
          <w:p w:rsidR="00C57D78" w:rsidRPr="007F46A1" w:rsidRDefault="00C57D78" w:rsidP="00E05C46">
            <w:pPr>
              <w:autoSpaceDE w:val="0"/>
              <w:autoSpaceDN w:val="0"/>
              <w:adjustRightInd w:val="0"/>
              <w:spacing w:after="0" w:line="240" w:lineRule="auto"/>
              <w:jc w:val="both"/>
              <w:rPr>
                <w:rFonts w:ascii="Times New Roman" w:hAnsi="Times New Roman" w:cs="Times New Roman"/>
                <w:color w:val="000000"/>
                <w:sz w:val="24"/>
                <w:szCs w:val="28"/>
              </w:rPr>
            </w:pPr>
            <w:r w:rsidRPr="007F46A1">
              <w:rPr>
                <w:rFonts w:ascii="Times New Roman" w:hAnsi="Times New Roman" w:cs="Times New Roman"/>
                <w:sz w:val="24"/>
                <w:szCs w:val="28"/>
              </w:rPr>
              <w:t xml:space="preserve">2.В ходе профилактического визита должностным лицом контрольного органа может осуществляться консультирование контролируемого лица. 3.Консультирование </w:t>
            </w:r>
            <w:r w:rsidRPr="007F46A1">
              <w:rPr>
                <w:rFonts w:ascii="Times New Roman" w:hAnsi="Times New Roman" w:cs="Times New Roman"/>
                <w:sz w:val="24"/>
                <w:szCs w:val="28"/>
              </w:rPr>
              <w:lastRenderedPageBreak/>
              <w:t xml:space="preserve">контролируемых лиц и их представителей осуществляется в порядке, установленном статьей 50 </w:t>
            </w:r>
            <w:r w:rsidRPr="007F46A1">
              <w:rPr>
                <w:rFonts w:ascii="Times New Roman" w:hAnsi="Times New Roman" w:cs="Times New Roman"/>
                <w:color w:val="000000"/>
                <w:sz w:val="24"/>
                <w:szCs w:val="28"/>
              </w:rPr>
              <w:t>Федерального закона от 31.07.2020 № 248-ФЗ «О государственном контроле (надзоре) и муниципальном контроле в Российской Федерации».</w:t>
            </w:r>
          </w:p>
          <w:p w:rsidR="00C57D78" w:rsidRPr="007F46A1" w:rsidRDefault="00C57D78" w:rsidP="00E05C46">
            <w:pPr>
              <w:autoSpaceDE w:val="0"/>
              <w:autoSpaceDN w:val="0"/>
              <w:adjustRightInd w:val="0"/>
              <w:spacing w:after="0" w:line="240" w:lineRule="auto"/>
              <w:jc w:val="both"/>
              <w:rPr>
                <w:rFonts w:ascii="Times New Roman" w:hAnsi="Times New Roman" w:cs="Times New Roman"/>
                <w:sz w:val="24"/>
                <w:szCs w:val="28"/>
              </w:rPr>
            </w:pPr>
            <w:r w:rsidRPr="007F46A1">
              <w:rPr>
                <w:rFonts w:ascii="Times New Roman" w:hAnsi="Times New Roman" w:cs="Times New Roman"/>
                <w:sz w:val="24"/>
                <w:szCs w:val="28"/>
              </w:rPr>
              <w:t>4.Срок проведения профилактического визита должностным лицом контрольного органа определяется самостоятельно и не должен превышать один рабочий день.</w:t>
            </w:r>
          </w:p>
          <w:p w:rsidR="00C57D78" w:rsidRPr="007F46A1" w:rsidRDefault="00C57D78" w:rsidP="00E05C46">
            <w:pPr>
              <w:autoSpaceDE w:val="0"/>
              <w:autoSpaceDN w:val="0"/>
              <w:adjustRightInd w:val="0"/>
              <w:spacing w:after="0" w:line="240" w:lineRule="auto"/>
              <w:jc w:val="both"/>
              <w:rPr>
                <w:rFonts w:ascii="Times New Roman" w:hAnsi="Times New Roman" w:cs="Times New Roman"/>
                <w:sz w:val="24"/>
                <w:szCs w:val="28"/>
              </w:rPr>
            </w:pPr>
            <w:r w:rsidRPr="007F46A1">
              <w:rPr>
                <w:rFonts w:ascii="Times New Roman" w:hAnsi="Times New Roman" w:cs="Times New Roman"/>
                <w:sz w:val="24"/>
                <w:szCs w:val="28"/>
              </w:rPr>
              <w:t>5.При проведении профилактического визита контролируемым лицам не могут выдаваться предписания. Разъяснения, полученные контролируемым лицом в ходе профилактического визита, носят рекомендательный характер.</w:t>
            </w:r>
          </w:p>
          <w:p w:rsidR="00C57D78" w:rsidRPr="007F46A1" w:rsidRDefault="00C57D78" w:rsidP="00E05C46">
            <w:pPr>
              <w:autoSpaceDE w:val="0"/>
              <w:autoSpaceDN w:val="0"/>
              <w:adjustRightInd w:val="0"/>
              <w:spacing w:after="0" w:line="240" w:lineRule="auto"/>
              <w:jc w:val="both"/>
              <w:rPr>
                <w:rFonts w:ascii="Times New Roman" w:eastAsia="Calibri" w:hAnsi="Times New Roman" w:cs="Times New Roman"/>
                <w:sz w:val="24"/>
                <w:szCs w:val="28"/>
              </w:rPr>
            </w:pPr>
            <w:r w:rsidRPr="007F46A1">
              <w:rPr>
                <w:rFonts w:ascii="Times New Roman" w:hAnsi="Times New Roman" w:cs="Times New Roman"/>
                <w:sz w:val="24"/>
                <w:szCs w:val="28"/>
              </w:rPr>
              <w:t>6.В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контрольного органа незамедлительно направляет информацию об этом руководителю контрольного органа для принятия решения о проведении контрольных мероприятий</w:t>
            </w:r>
          </w:p>
        </w:tc>
        <w:tc>
          <w:tcPr>
            <w:tcW w:w="1559" w:type="dxa"/>
          </w:tcPr>
          <w:p w:rsidR="00C57D78" w:rsidRPr="007F46A1" w:rsidRDefault="00C57D78" w:rsidP="00E05C46">
            <w:pPr>
              <w:spacing w:after="0" w:line="240" w:lineRule="auto"/>
              <w:jc w:val="center"/>
              <w:rPr>
                <w:rFonts w:ascii="Times New Roman" w:eastAsia="Calibri" w:hAnsi="Times New Roman" w:cs="Times New Roman"/>
                <w:sz w:val="24"/>
                <w:szCs w:val="28"/>
              </w:rPr>
            </w:pPr>
            <w:r w:rsidRPr="007F46A1">
              <w:rPr>
                <w:rFonts w:ascii="Times New Roman" w:eastAsia="Calibri" w:hAnsi="Times New Roman" w:cs="Times New Roman"/>
                <w:sz w:val="24"/>
                <w:szCs w:val="28"/>
              </w:rPr>
              <w:lastRenderedPageBreak/>
              <w:t>В течение года</w:t>
            </w:r>
          </w:p>
        </w:tc>
        <w:tc>
          <w:tcPr>
            <w:tcW w:w="1276" w:type="dxa"/>
          </w:tcPr>
          <w:p w:rsidR="00C57D78" w:rsidRPr="007F46A1" w:rsidRDefault="00C57D78" w:rsidP="00E05C46">
            <w:pPr>
              <w:spacing w:after="0" w:line="240" w:lineRule="auto"/>
              <w:jc w:val="center"/>
              <w:rPr>
                <w:rFonts w:ascii="Times New Roman" w:eastAsia="Calibri" w:hAnsi="Times New Roman" w:cs="Times New Roman"/>
                <w:sz w:val="24"/>
                <w:szCs w:val="28"/>
              </w:rPr>
            </w:pPr>
            <w:r w:rsidRPr="007F46A1">
              <w:rPr>
                <w:rFonts w:ascii="Times New Roman" w:eastAsia="Calibri" w:hAnsi="Times New Roman" w:cs="Times New Roman"/>
                <w:sz w:val="24"/>
                <w:szCs w:val="28"/>
              </w:rPr>
              <w:t xml:space="preserve">Должностные </w:t>
            </w:r>
            <w:proofErr w:type="gramStart"/>
            <w:r w:rsidRPr="007F46A1">
              <w:rPr>
                <w:rFonts w:ascii="Times New Roman" w:eastAsia="Calibri" w:hAnsi="Times New Roman" w:cs="Times New Roman"/>
                <w:sz w:val="24"/>
                <w:szCs w:val="28"/>
              </w:rPr>
              <w:t xml:space="preserve">лица  </w:t>
            </w:r>
            <w:proofErr w:type="spellStart"/>
            <w:r w:rsidRPr="007F46A1">
              <w:rPr>
                <w:rFonts w:ascii="Times New Roman" w:eastAsia="Calibri" w:hAnsi="Times New Roman" w:cs="Times New Roman"/>
                <w:sz w:val="24"/>
                <w:szCs w:val="28"/>
              </w:rPr>
              <w:t>ОЗиИО</w:t>
            </w:r>
            <w:proofErr w:type="spellEnd"/>
            <w:proofErr w:type="gramEnd"/>
          </w:p>
        </w:tc>
      </w:tr>
      <w:tr w:rsidR="00C57D78" w:rsidRPr="007F46A1" w:rsidTr="00E05C46">
        <w:tc>
          <w:tcPr>
            <w:tcW w:w="557" w:type="dxa"/>
          </w:tcPr>
          <w:p w:rsidR="00C57D78" w:rsidRPr="007F46A1" w:rsidRDefault="00C57D78" w:rsidP="00E05C46">
            <w:pPr>
              <w:spacing w:after="0" w:line="240" w:lineRule="auto"/>
              <w:jc w:val="center"/>
              <w:rPr>
                <w:rFonts w:ascii="Times New Roman" w:eastAsia="Calibri" w:hAnsi="Times New Roman" w:cs="Times New Roman"/>
                <w:sz w:val="24"/>
                <w:szCs w:val="28"/>
              </w:rPr>
            </w:pPr>
            <w:r w:rsidRPr="007F46A1">
              <w:rPr>
                <w:rFonts w:ascii="Times New Roman" w:eastAsia="Calibri" w:hAnsi="Times New Roman" w:cs="Times New Roman"/>
                <w:sz w:val="24"/>
                <w:szCs w:val="28"/>
              </w:rPr>
              <w:lastRenderedPageBreak/>
              <w:t>5</w:t>
            </w:r>
          </w:p>
        </w:tc>
        <w:tc>
          <w:tcPr>
            <w:tcW w:w="1457" w:type="dxa"/>
          </w:tcPr>
          <w:p w:rsidR="00C57D78" w:rsidRPr="007F46A1" w:rsidRDefault="00C57D78" w:rsidP="00E05C46">
            <w:pPr>
              <w:spacing w:after="0" w:line="240" w:lineRule="auto"/>
              <w:jc w:val="both"/>
              <w:rPr>
                <w:rFonts w:ascii="Times New Roman" w:eastAsia="Calibri" w:hAnsi="Times New Roman" w:cs="Times New Roman"/>
                <w:sz w:val="24"/>
                <w:szCs w:val="28"/>
              </w:rPr>
            </w:pPr>
            <w:r w:rsidRPr="007F46A1">
              <w:rPr>
                <w:rFonts w:ascii="Times New Roman" w:hAnsi="Times New Roman" w:cs="Times New Roman"/>
                <w:sz w:val="24"/>
                <w:szCs w:val="28"/>
              </w:rPr>
              <w:t>Обобщение правоприменительной практики</w:t>
            </w:r>
          </w:p>
        </w:tc>
        <w:tc>
          <w:tcPr>
            <w:tcW w:w="4962" w:type="dxa"/>
          </w:tcPr>
          <w:p w:rsidR="00C57D78" w:rsidRPr="007F46A1" w:rsidRDefault="00C57D78" w:rsidP="00E05C46">
            <w:pPr>
              <w:widowControl w:val="0"/>
              <w:spacing w:after="0" w:line="240" w:lineRule="auto"/>
              <w:ind w:firstLine="709"/>
              <w:jc w:val="both"/>
              <w:rPr>
                <w:rFonts w:ascii="Times New Roman" w:hAnsi="Times New Roman" w:cs="Times New Roman"/>
                <w:sz w:val="24"/>
                <w:szCs w:val="28"/>
              </w:rPr>
            </w:pPr>
            <w:r w:rsidRPr="007F46A1">
              <w:rPr>
                <w:rFonts w:ascii="Times New Roman" w:hAnsi="Times New Roman" w:cs="Times New Roman"/>
                <w:sz w:val="24"/>
                <w:szCs w:val="28"/>
              </w:rPr>
              <w:t>Обобщение правоприменительной практики осуществляется</w:t>
            </w:r>
            <w:r w:rsidRPr="007F46A1">
              <w:rPr>
                <w:rFonts w:ascii="Times New Roman" w:hAnsi="Times New Roman" w:cs="Times New Roman"/>
                <w:sz w:val="24"/>
                <w:szCs w:val="28"/>
              </w:rPr>
              <w:br/>
              <w:t>посредством сбора и анализа данных о проведенных контрольных мероприятиях и их результатах.</w:t>
            </w:r>
            <w:r w:rsidRPr="007F46A1">
              <w:rPr>
                <w:rFonts w:ascii="Times New Roman" w:hAnsi="Times New Roman" w:cs="Times New Roman"/>
                <w:sz w:val="24"/>
                <w:szCs w:val="28"/>
              </w:rPr>
              <w:br/>
              <w:t xml:space="preserve">         По итогам обобщения правоприменительной практики орган</w:t>
            </w:r>
            <w:r w:rsidRPr="007F46A1">
              <w:rPr>
                <w:rFonts w:ascii="Times New Roman" w:hAnsi="Times New Roman" w:cs="Times New Roman"/>
                <w:sz w:val="24"/>
                <w:szCs w:val="28"/>
              </w:rPr>
              <w:br/>
              <w:t>муниципального земельного контроля, ежегодно подготавливает доклад, содержащий результаты обобщения правоприменительной практики по</w:t>
            </w:r>
            <w:r w:rsidRPr="007F46A1">
              <w:rPr>
                <w:rFonts w:ascii="Times New Roman" w:hAnsi="Times New Roman" w:cs="Times New Roman"/>
                <w:sz w:val="24"/>
                <w:szCs w:val="28"/>
              </w:rPr>
              <w:br/>
              <w:t>осуществлению муниципального земельного контроля и обеспечивает публичное обсуждение проекта доклада о правоприменительной практике.</w:t>
            </w:r>
            <w:r w:rsidRPr="007F46A1">
              <w:rPr>
                <w:rFonts w:ascii="Times New Roman" w:hAnsi="Times New Roman" w:cs="Times New Roman"/>
                <w:sz w:val="24"/>
                <w:szCs w:val="28"/>
              </w:rPr>
              <w:br/>
              <w:t>Доклад утверждается постановлением администрации городского поселения Федоровский и размещается в срок до 1 марта года, следующего за отчётным годом, на</w:t>
            </w:r>
            <w:r w:rsidRPr="007F46A1">
              <w:rPr>
                <w:rFonts w:ascii="Times New Roman" w:hAnsi="Times New Roman" w:cs="Times New Roman"/>
                <w:sz w:val="24"/>
                <w:szCs w:val="28"/>
              </w:rPr>
              <w:br/>
              <w:t>официальном сайте.</w:t>
            </w:r>
          </w:p>
          <w:p w:rsidR="00C57D78" w:rsidRPr="007F46A1" w:rsidRDefault="00C57D78" w:rsidP="00E05C46">
            <w:pPr>
              <w:autoSpaceDE w:val="0"/>
              <w:autoSpaceDN w:val="0"/>
              <w:adjustRightInd w:val="0"/>
              <w:spacing w:after="0" w:line="240" w:lineRule="auto"/>
              <w:jc w:val="both"/>
              <w:rPr>
                <w:rFonts w:ascii="Times New Roman" w:hAnsi="Times New Roman" w:cs="Times New Roman"/>
                <w:sz w:val="24"/>
                <w:szCs w:val="28"/>
              </w:rPr>
            </w:pPr>
          </w:p>
        </w:tc>
        <w:tc>
          <w:tcPr>
            <w:tcW w:w="1559" w:type="dxa"/>
          </w:tcPr>
          <w:p w:rsidR="00C57D78" w:rsidRPr="007F46A1" w:rsidRDefault="00C57D78" w:rsidP="00E05C46">
            <w:pPr>
              <w:spacing w:after="0" w:line="240" w:lineRule="auto"/>
              <w:jc w:val="center"/>
              <w:rPr>
                <w:rFonts w:ascii="Times New Roman" w:eastAsia="Calibri" w:hAnsi="Times New Roman" w:cs="Times New Roman"/>
                <w:sz w:val="24"/>
                <w:szCs w:val="28"/>
              </w:rPr>
            </w:pPr>
            <w:r w:rsidRPr="007F46A1">
              <w:rPr>
                <w:rFonts w:ascii="Times New Roman" w:eastAsia="Calibri" w:hAnsi="Times New Roman" w:cs="Times New Roman"/>
                <w:sz w:val="24"/>
                <w:szCs w:val="28"/>
              </w:rPr>
              <w:t>До 01.03.2025</w:t>
            </w:r>
          </w:p>
        </w:tc>
        <w:tc>
          <w:tcPr>
            <w:tcW w:w="1276" w:type="dxa"/>
          </w:tcPr>
          <w:p w:rsidR="00C57D78" w:rsidRPr="007F46A1" w:rsidRDefault="00C57D78" w:rsidP="00E05C46">
            <w:pPr>
              <w:spacing w:after="0" w:line="240" w:lineRule="auto"/>
              <w:jc w:val="center"/>
              <w:rPr>
                <w:rFonts w:ascii="Times New Roman" w:eastAsia="Calibri" w:hAnsi="Times New Roman" w:cs="Times New Roman"/>
                <w:sz w:val="24"/>
                <w:szCs w:val="28"/>
              </w:rPr>
            </w:pPr>
            <w:r w:rsidRPr="007F46A1">
              <w:rPr>
                <w:rFonts w:ascii="Times New Roman" w:eastAsia="Calibri" w:hAnsi="Times New Roman" w:cs="Times New Roman"/>
                <w:sz w:val="24"/>
                <w:szCs w:val="28"/>
              </w:rPr>
              <w:t xml:space="preserve">Должностные </w:t>
            </w:r>
            <w:proofErr w:type="gramStart"/>
            <w:r w:rsidRPr="007F46A1">
              <w:rPr>
                <w:rFonts w:ascii="Times New Roman" w:eastAsia="Calibri" w:hAnsi="Times New Roman" w:cs="Times New Roman"/>
                <w:sz w:val="24"/>
                <w:szCs w:val="28"/>
              </w:rPr>
              <w:t xml:space="preserve">лица  </w:t>
            </w:r>
            <w:proofErr w:type="spellStart"/>
            <w:r w:rsidRPr="007F46A1">
              <w:rPr>
                <w:rFonts w:ascii="Times New Roman" w:eastAsia="Calibri" w:hAnsi="Times New Roman" w:cs="Times New Roman"/>
                <w:sz w:val="24"/>
                <w:szCs w:val="28"/>
              </w:rPr>
              <w:t>ОЗиИО</w:t>
            </w:r>
            <w:proofErr w:type="spellEnd"/>
            <w:proofErr w:type="gramEnd"/>
          </w:p>
        </w:tc>
      </w:tr>
    </w:tbl>
    <w:p w:rsidR="00C57D78" w:rsidRPr="006555F0" w:rsidRDefault="00C57D78" w:rsidP="00C57D78">
      <w:pPr>
        <w:pStyle w:val="ConsPlusNonformat"/>
        <w:widowControl/>
        <w:rPr>
          <w:rFonts w:ascii="Times New Roman" w:hAnsi="Times New Roman" w:cs="Times New Roman"/>
          <w:sz w:val="24"/>
          <w:szCs w:val="28"/>
        </w:rPr>
      </w:pPr>
    </w:p>
    <w:p w:rsidR="00C57D78" w:rsidRPr="006555F0" w:rsidRDefault="00C57D78" w:rsidP="00C57D78">
      <w:pPr>
        <w:autoSpaceDE w:val="0"/>
        <w:autoSpaceDN w:val="0"/>
        <w:adjustRightInd w:val="0"/>
        <w:spacing w:after="0" w:line="240" w:lineRule="auto"/>
        <w:jc w:val="center"/>
        <w:rPr>
          <w:rFonts w:ascii="Times New Roman" w:hAnsi="Times New Roman" w:cs="Times New Roman"/>
          <w:b/>
          <w:bCs/>
          <w:sz w:val="24"/>
          <w:szCs w:val="28"/>
        </w:rPr>
      </w:pPr>
      <w:r w:rsidRPr="006555F0">
        <w:rPr>
          <w:rFonts w:ascii="Times New Roman" w:hAnsi="Times New Roman" w:cs="Times New Roman"/>
          <w:b/>
          <w:bCs/>
          <w:sz w:val="24"/>
          <w:szCs w:val="28"/>
        </w:rPr>
        <w:t>Раздел I</w:t>
      </w:r>
      <w:r w:rsidRPr="006555F0">
        <w:rPr>
          <w:rFonts w:ascii="Times New Roman" w:hAnsi="Times New Roman" w:cs="Times New Roman"/>
          <w:b/>
          <w:bCs/>
          <w:sz w:val="24"/>
          <w:szCs w:val="28"/>
          <w:lang w:val="en-US"/>
        </w:rPr>
        <w:t>V</w:t>
      </w:r>
      <w:r w:rsidRPr="006555F0">
        <w:rPr>
          <w:rFonts w:ascii="Times New Roman" w:hAnsi="Times New Roman" w:cs="Times New Roman"/>
          <w:b/>
          <w:bCs/>
          <w:sz w:val="24"/>
          <w:szCs w:val="28"/>
        </w:rPr>
        <w:t>.</w:t>
      </w:r>
    </w:p>
    <w:p w:rsidR="00C57D78" w:rsidRPr="006555F0" w:rsidRDefault="00C57D78" w:rsidP="00C57D78">
      <w:pPr>
        <w:autoSpaceDE w:val="0"/>
        <w:autoSpaceDN w:val="0"/>
        <w:adjustRightInd w:val="0"/>
        <w:spacing w:after="0" w:line="240" w:lineRule="auto"/>
        <w:jc w:val="center"/>
        <w:rPr>
          <w:rFonts w:ascii="Times New Roman" w:hAnsi="Times New Roman" w:cs="Times New Roman"/>
          <w:b/>
          <w:sz w:val="24"/>
          <w:szCs w:val="28"/>
        </w:rPr>
      </w:pPr>
      <w:r w:rsidRPr="006555F0">
        <w:rPr>
          <w:rFonts w:ascii="Times New Roman" w:hAnsi="Times New Roman" w:cs="Times New Roman"/>
          <w:b/>
          <w:sz w:val="24"/>
          <w:szCs w:val="28"/>
        </w:rPr>
        <w:t xml:space="preserve">Показатели результативности и эффективности </w:t>
      </w:r>
    </w:p>
    <w:p w:rsidR="00C57D78" w:rsidRPr="006555F0" w:rsidRDefault="00C57D78" w:rsidP="00C57D78">
      <w:pPr>
        <w:autoSpaceDE w:val="0"/>
        <w:autoSpaceDN w:val="0"/>
        <w:adjustRightInd w:val="0"/>
        <w:spacing w:after="0" w:line="240" w:lineRule="auto"/>
        <w:jc w:val="center"/>
        <w:rPr>
          <w:rFonts w:ascii="Times New Roman" w:hAnsi="Times New Roman" w:cs="Times New Roman"/>
          <w:b/>
          <w:sz w:val="24"/>
          <w:szCs w:val="28"/>
        </w:rPr>
      </w:pPr>
      <w:r w:rsidRPr="006555F0">
        <w:rPr>
          <w:rFonts w:ascii="Times New Roman" w:hAnsi="Times New Roman" w:cs="Times New Roman"/>
          <w:b/>
          <w:sz w:val="24"/>
          <w:szCs w:val="28"/>
        </w:rPr>
        <w:t>программы профилактики рисков причинения вреда</w:t>
      </w:r>
    </w:p>
    <w:tbl>
      <w:tblPr>
        <w:tblW w:w="9918" w:type="dxa"/>
        <w:tblLayout w:type="fixed"/>
        <w:tblCellMar>
          <w:top w:w="102" w:type="dxa"/>
          <w:left w:w="62" w:type="dxa"/>
          <w:bottom w:w="102" w:type="dxa"/>
          <w:right w:w="62" w:type="dxa"/>
        </w:tblCellMar>
        <w:tblLook w:val="0000" w:firstRow="0" w:lastRow="0" w:firstColumn="0" w:lastColumn="0" w:noHBand="0" w:noVBand="0"/>
      </w:tblPr>
      <w:tblGrid>
        <w:gridCol w:w="629"/>
        <w:gridCol w:w="6232"/>
        <w:gridCol w:w="3057"/>
      </w:tblGrid>
      <w:tr w:rsidR="00C57D78" w:rsidRPr="006555F0" w:rsidTr="00E05C46">
        <w:tc>
          <w:tcPr>
            <w:tcW w:w="629" w:type="dxa"/>
            <w:tcBorders>
              <w:top w:val="single" w:sz="4" w:space="0" w:color="000000"/>
              <w:left w:val="single" w:sz="4" w:space="0" w:color="000000"/>
              <w:bottom w:val="single" w:sz="4" w:space="0" w:color="000000"/>
              <w:right w:val="single" w:sz="4" w:space="0" w:color="000000"/>
            </w:tcBorders>
          </w:tcPr>
          <w:p w:rsidR="00C57D78" w:rsidRPr="006555F0" w:rsidRDefault="00C57D78" w:rsidP="00E05C46">
            <w:pPr>
              <w:widowControl w:val="0"/>
              <w:spacing w:after="0" w:line="240" w:lineRule="auto"/>
              <w:jc w:val="center"/>
              <w:rPr>
                <w:rFonts w:ascii="Times New Roman" w:hAnsi="Times New Roman" w:cs="Times New Roman"/>
                <w:sz w:val="24"/>
                <w:szCs w:val="28"/>
              </w:rPr>
            </w:pPr>
            <w:r w:rsidRPr="006555F0">
              <w:rPr>
                <w:rFonts w:ascii="Times New Roman" w:hAnsi="Times New Roman" w:cs="Times New Roman"/>
                <w:sz w:val="24"/>
                <w:szCs w:val="28"/>
              </w:rPr>
              <w:lastRenderedPageBreak/>
              <w:t>№ п/п</w:t>
            </w:r>
          </w:p>
        </w:tc>
        <w:tc>
          <w:tcPr>
            <w:tcW w:w="6232" w:type="dxa"/>
            <w:tcBorders>
              <w:top w:val="single" w:sz="4" w:space="0" w:color="000000"/>
              <w:left w:val="single" w:sz="4" w:space="0" w:color="000000"/>
              <w:bottom w:val="single" w:sz="4" w:space="0" w:color="000000"/>
              <w:right w:val="single" w:sz="4" w:space="0" w:color="000000"/>
            </w:tcBorders>
          </w:tcPr>
          <w:p w:rsidR="00C57D78" w:rsidRPr="006555F0" w:rsidRDefault="00C57D78" w:rsidP="00E05C46">
            <w:pPr>
              <w:widowControl w:val="0"/>
              <w:spacing w:after="0" w:line="240" w:lineRule="auto"/>
              <w:jc w:val="center"/>
              <w:rPr>
                <w:rFonts w:ascii="Times New Roman" w:hAnsi="Times New Roman" w:cs="Times New Roman"/>
                <w:sz w:val="24"/>
                <w:szCs w:val="28"/>
              </w:rPr>
            </w:pPr>
            <w:r w:rsidRPr="006555F0">
              <w:rPr>
                <w:rFonts w:ascii="Times New Roman" w:hAnsi="Times New Roman" w:cs="Times New Roman"/>
                <w:sz w:val="24"/>
                <w:szCs w:val="28"/>
              </w:rPr>
              <w:t>Наименование показателя</w:t>
            </w:r>
          </w:p>
        </w:tc>
        <w:tc>
          <w:tcPr>
            <w:tcW w:w="3057" w:type="dxa"/>
            <w:tcBorders>
              <w:top w:val="single" w:sz="4" w:space="0" w:color="000000"/>
              <w:left w:val="single" w:sz="4" w:space="0" w:color="000000"/>
              <w:bottom w:val="single" w:sz="4" w:space="0" w:color="000000"/>
              <w:right w:val="single" w:sz="4" w:space="0" w:color="000000"/>
            </w:tcBorders>
          </w:tcPr>
          <w:p w:rsidR="00C57D78" w:rsidRPr="006555F0" w:rsidRDefault="00C57D78" w:rsidP="00E05C46">
            <w:pPr>
              <w:widowControl w:val="0"/>
              <w:spacing w:after="0" w:line="240" w:lineRule="auto"/>
              <w:jc w:val="center"/>
              <w:rPr>
                <w:rFonts w:ascii="Times New Roman" w:hAnsi="Times New Roman" w:cs="Times New Roman"/>
                <w:sz w:val="24"/>
                <w:szCs w:val="28"/>
              </w:rPr>
            </w:pPr>
            <w:r w:rsidRPr="006555F0">
              <w:rPr>
                <w:rFonts w:ascii="Times New Roman" w:hAnsi="Times New Roman" w:cs="Times New Roman"/>
                <w:sz w:val="24"/>
                <w:szCs w:val="28"/>
              </w:rPr>
              <w:t>Величина</w:t>
            </w:r>
          </w:p>
        </w:tc>
      </w:tr>
      <w:tr w:rsidR="00C57D78" w:rsidRPr="006555F0" w:rsidTr="00E05C46">
        <w:trPr>
          <w:trHeight w:val="708"/>
        </w:trPr>
        <w:tc>
          <w:tcPr>
            <w:tcW w:w="629" w:type="dxa"/>
            <w:tcBorders>
              <w:top w:val="single" w:sz="4" w:space="0" w:color="000000"/>
              <w:left w:val="single" w:sz="4" w:space="0" w:color="000000"/>
              <w:bottom w:val="single" w:sz="4" w:space="0" w:color="000000"/>
              <w:right w:val="single" w:sz="4" w:space="0" w:color="000000"/>
            </w:tcBorders>
          </w:tcPr>
          <w:p w:rsidR="00C57D78" w:rsidRPr="006555F0" w:rsidRDefault="00C57D78" w:rsidP="00E05C46">
            <w:pPr>
              <w:widowControl w:val="0"/>
              <w:spacing w:after="0" w:line="240" w:lineRule="auto"/>
              <w:jc w:val="center"/>
              <w:rPr>
                <w:rFonts w:ascii="Times New Roman" w:hAnsi="Times New Roman" w:cs="Times New Roman"/>
                <w:sz w:val="24"/>
                <w:szCs w:val="28"/>
              </w:rPr>
            </w:pPr>
            <w:r w:rsidRPr="006555F0">
              <w:rPr>
                <w:rFonts w:ascii="Times New Roman" w:hAnsi="Times New Roman" w:cs="Times New Roman"/>
                <w:sz w:val="24"/>
                <w:szCs w:val="28"/>
              </w:rPr>
              <w:t>1.</w:t>
            </w:r>
          </w:p>
        </w:tc>
        <w:tc>
          <w:tcPr>
            <w:tcW w:w="6232" w:type="dxa"/>
            <w:tcBorders>
              <w:top w:val="single" w:sz="4" w:space="0" w:color="000000"/>
              <w:left w:val="single" w:sz="4" w:space="0" w:color="000000"/>
              <w:bottom w:val="single" w:sz="4" w:space="0" w:color="000000"/>
              <w:right w:val="single" w:sz="4" w:space="0" w:color="000000"/>
            </w:tcBorders>
          </w:tcPr>
          <w:p w:rsidR="00C57D78" w:rsidRPr="006555F0" w:rsidRDefault="00C57D78" w:rsidP="00E05C46">
            <w:pPr>
              <w:widowControl w:val="0"/>
              <w:spacing w:after="0" w:line="240" w:lineRule="auto"/>
              <w:jc w:val="both"/>
              <w:rPr>
                <w:rFonts w:ascii="Times New Roman" w:hAnsi="Times New Roman" w:cs="Times New Roman"/>
                <w:sz w:val="24"/>
                <w:szCs w:val="28"/>
              </w:rPr>
            </w:pPr>
            <w:r w:rsidRPr="006555F0">
              <w:rPr>
                <w:rFonts w:ascii="Times New Roman" w:hAnsi="Times New Roman" w:cs="Times New Roman"/>
                <w:sz w:val="24"/>
                <w:szCs w:val="28"/>
              </w:rPr>
              <w:t xml:space="preserve">Полнота информации, размещенной на сайте органов местного самоуправления городского поселения Федоровский в информационно-телекоммуникационной сети «Интернет» в соответствии с разделом </w:t>
            </w:r>
            <w:r w:rsidRPr="006555F0">
              <w:rPr>
                <w:rFonts w:ascii="Times New Roman" w:hAnsi="Times New Roman" w:cs="Times New Roman"/>
                <w:sz w:val="24"/>
                <w:szCs w:val="28"/>
                <w:lang w:val="en-US"/>
              </w:rPr>
              <w:t>III</w:t>
            </w:r>
            <w:r w:rsidRPr="006555F0">
              <w:rPr>
                <w:rFonts w:ascii="Times New Roman" w:hAnsi="Times New Roman" w:cs="Times New Roman"/>
                <w:sz w:val="24"/>
                <w:szCs w:val="28"/>
              </w:rPr>
              <w:t xml:space="preserve"> настоящей Программы</w:t>
            </w:r>
          </w:p>
        </w:tc>
        <w:tc>
          <w:tcPr>
            <w:tcW w:w="3057" w:type="dxa"/>
            <w:tcBorders>
              <w:top w:val="single" w:sz="4" w:space="0" w:color="000000"/>
              <w:left w:val="single" w:sz="4" w:space="0" w:color="000000"/>
              <w:bottom w:val="single" w:sz="4" w:space="0" w:color="000000"/>
              <w:right w:val="single" w:sz="4" w:space="0" w:color="000000"/>
            </w:tcBorders>
          </w:tcPr>
          <w:p w:rsidR="00C57D78" w:rsidRPr="006555F0" w:rsidRDefault="00C57D78" w:rsidP="00E05C46">
            <w:pPr>
              <w:widowControl w:val="0"/>
              <w:spacing w:after="0" w:line="240" w:lineRule="auto"/>
              <w:jc w:val="center"/>
              <w:rPr>
                <w:rFonts w:ascii="Times New Roman" w:hAnsi="Times New Roman" w:cs="Times New Roman"/>
                <w:sz w:val="24"/>
                <w:szCs w:val="28"/>
              </w:rPr>
            </w:pPr>
            <w:r w:rsidRPr="006555F0">
              <w:rPr>
                <w:rFonts w:ascii="Times New Roman" w:hAnsi="Times New Roman" w:cs="Times New Roman"/>
                <w:sz w:val="24"/>
                <w:szCs w:val="28"/>
              </w:rPr>
              <w:t>100 %</w:t>
            </w:r>
          </w:p>
        </w:tc>
      </w:tr>
      <w:tr w:rsidR="00C57D78" w:rsidRPr="006555F0" w:rsidTr="00E05C46">
        <w:tc>
          <w:tcPr>
            <w:tcW w:w="629" w:type="dxa"/>
            <w:tcBorders>
              <w:top w:val="single" w:sz="4" w:space="0" w:color="000000"/>
              <w:left w:val="single" w:sz="4" w:space="0" w:color="000000"/>
              <w:bottom w:val="single" w:sz="4" w:space="0" w:color="000000"/>
              <w:right w:val="single" w:sz="4" w:space="0" w:color="000000"/>
            </w:tcBorders>
          </w:tcPr>
          <w:p w:rsidR="00C57D78" w:rsidRPr="006555F0" w:rsidRDefault="00C57D78" w:rsidP="00E05C46">
            <w:pPr>
              <w:widowControl w:val="0"/>
              <w:jc w:val="center"/>
              <w:rPr>
                <w:rFonts w:ascii="Times New Roman" w:hAnsi="Times New Roman" w:cs="Times New Roman"/>
                <w:sz w:val="24"/>
                <w:szCs w:val="28"/>
              </w:rPr>
            </w:pPr>
            <w:r w:rsidRPr="006555F0">
              <w:rPr>
                <w:rFonts w:ascii="Times New Roman" w:hAnsi="Times New Roman" w:cs="Times New Roman"/>
                <w:sz w:val="24"/>
                <w:szCs w:val="28"/>
              </w:rPr>
              <w:t>2.</w:t>
            </w:r>
          </w:p>
        </w:tc>
        <w:tc>
          <w:tcPr>
            <w:tcW w:w="6232" w:type="dxa"/>
            <w:tcBorders>
              <w:top w:val="single" w:sz="4" w:space="0" w:color="000000"/>
              <w:left w:val="single" w:sz="4" w:space="0" w:color="000000"/>
              <w:bottom w:val="single" w:sz="4" w:space="0" w:color="000000"/>
              <w:right w:val="single" w:sz="4" w:space="0" w:color="000000"/>
            </w:tcBorders>
          </w:tcPr>
          <w:p w:rsidR="00C57D78" w:rsidRPr="006555F0" w:rsidRDefault="00C57D78" w:rsidP="00E05C46">
            <w:pPr>
              <w:widowControl w:val="0"/>
              <w:jc w:val="both"/>
              <w:rPr>
                <w:rFonts w:ascii="Times New Roman" w:hAnsi="Times New Roman" w:cs="Times New Roman"/>
                <w:sz w:val="24"/>
                <w:szCs w:val="28"/>
              </w:rPr>
            </w:pPr>
            <w:r w:rsidRPr="006555F0">
              <w:rPr>
                <w:rFonts w:ascii="Times New Roman" w:hAnsi="Times New Roman" w:cs="Times New Roman"/>
                <w:sz w:val="24"/>
                <w:szCs w:val="28"/>
              </w:rPr>
              <w:t>Удовлетворенность контролируемых лиц и их представителей консультированием</w:t>
            </w:r>
          </w:p>
        </w:tc>
        <w:tc>
          <w:tcPr>
            <w:tcW w:w="3057" w:type="dxa"/>
            <w:tcBorders>
              <w:top w:val="single" w:sz="4" w:space="0" w:color="000000"/>
              <w:left w:val="single" w:sz="4" w:space="0" w:color="000000"/>
              <w:bottom w:val="single" w:sz="4" w:space="0" w:color="000000"/>
              <w:right w:val="single" w:sz="4" w:space="0" w:color="000000"/>
            </w:tcBorders>
          </w:tcPr>
          <w:p w:rsidR="00C57D78" w:rsidRPr="006555F0" w:rsidRDefault="00C57D78" w:rsidP="00E05C46">
            <w:pPr>
              <w:widowControl w:val="0"/>
              <w:jc w:val="center"/>
              <w:rPr>
                <w:rFonts w:ascii="Times New Roman" w:hAnsi="Times New Roman" w:cs="Times New Roman"/>
                <w:sz w:val="24"/>
                <w:szCs w:val="28"/>
              </w:rPr>
            </w:pPr>
            <w:r w:rsidRPr="006555F0">
              <w:rPr>
                <w:rFonts w:ascii="Times New Roman" w:hAnsi="Times New Roman" w:cs="Times New Roman"/>
                <w:sz w:val="24"/>
                <w:szCs w:val="28"/>
              </w:rPr>
              <w:t>100 % от числа обратившихся</w:t>
            </w:r>
          </w:p>
        </w:tc>
      </w:tr>
    </w:tbl>
    <w:p w:rsidR="00F0525D" w:rsidRPr="00C57D78" w:rsidRDefault="00F0525D" w:rsidP="00C57D78"/>
    <w:sectPr w:rsidR="00F0525D" w:rsidRPr="00C57D78" w:rsidSect="00837999">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7999"/>
    <w:rsid w:val="005E29D3"/>
    <w:rsid w:val="00837999"/>
    <w:rsid w:val="00C57D78"/>
    <w:rsid w:val="00F052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F572D7-9773-4C1E-9701-CCECDF08E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7999"/>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onsPlusNormal">
    <w:name w:val="ConsPlusNormal Знак"/>
    <w:basedOn w:val="a0"/>
    <w:link w:val="ConsPlusNormal0"/>
    <w:locked/>
    <w:rsid w:val="00C57D78"/>
    <w:rPr>
      <w:rFonts w:ascii="Times New Roman" w:hAnsi="Times New Roman" w:cs="Times New Roman"/>
      <w:sz w:val="28"/>
      <w:szCs w:val="28"/>
    </w:rPr>
  </w:style>
  <w:style w:type="paragraph" w:customStyle="1" w:styleId="ConsPlusNormal0">
    <w:name w:val="ConsPlusNormal"/>
    <w:link w:val="ConsPlusNormal"/>
    <w:qFormat/>
    <w:rsid w:val="00C57D78"/>
    <w:pPr>
      <w:autoSpaceDE w:val="0"/>
      <w:autoSpaceDN w:val="0"/>
      <w:adjustRightInd w:val="0"/>
      <w:spacing w:after="0" w:line="240" w:lineRule="auto"/>
      <w:ind w:firstLine="425"/>
      <w:jc w:val="both"/>
    </w:pPr>
    <w:rPr>
      <w:rFonts w:ascii="Times New Roman" w:hAnsi="Times New Roman" w:cs="Times New Roman"/>
      <w:sz w:val="28"/>
      <w:szCs w:val="28"/>
    </w:rPr>
  </w:style>
  <w:style w:type="paragraph" w:customStyle="1" w:styleId="ConsPlusTitle">
    <w:name w:val="ConsPlusTitle"/>
    <w:uiPriority w:val="99"/>
    <w:rsid w:val="00C57D7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Default">
    <w:name w:val="Default"/>
    <w:rsid w:val="00C57D78"/>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Normal (Web)"/>
    <w:basedOn w:val="a"/>
    <w:link w:val="a4"/>
    <w:uiPriority w:val="99"/>
    <w:unhideWhenUsed/>
    <w:rsid w:val="00C57D7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бычный (веб) Знак"/>
    <w:link w:val="a3"/>
    <w:uiPriority w:val="99"/>
    <w:rsid w:val="00C57D78"/>
    <w:rPr>
      <w:rFonts w:ascii="Times New Roman" w:eastAsia="Times New Roman" w:hAnsi="Times New Roman" w:cs="Times New Roman"/>
      <w:sz w:val="24"/>
      <w:szCs w:val="24"/>
      <w:lang w:eastAsia="ru-RU"/>
    </w:rPr>
  </w:style>
  <w:style w:type="paragraph" w:customStyle="1" w:styleId="ConsPlusNonformat">
    <w:name w:val="ConsPlusNonformat"/>
    <w:uiPriority w:val="99"/>
    <w:rsid w:val="00C57D7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1900</Words>
  <Characters>10833</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Лилия Игнатенко</dc:creator>
  <cp:keywords/>
  <dc:description/>
  <cp:lastModifiedBy>Лилия Игнатенко</cp:lastModifiedBy>
  <cp:revision>2</cp:revision>
  <dcterms:created xsi:type="dcterms:W3CDTF">2023-12-05T10:25:00Z</dcterms:created>
  <dcterms:modified xsi:type="dcterms:W3CDTF">2023-12-05T10:25:00Z</dcterms:modified>
</cp:coreProperties>
</file>