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D8" w:rsidRPr="0052172D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68" name="Рисунок 34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D8" w:rsidRPr="0052172D" w:rsidRDefault="004B77D8" w:rsidP="004B77D8">
      <w:pPr>
        <w:keepNext/>
        <w:tabs>
          <w:tab w:val="center" w:pos="4960"/>
          <w:tab w:val="left" w:pos="7170"/>
        </w:tabs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52172D">
        <w:rPr>
          <w:rFonts w:ascii="Times New Roman" w:hAnsi="Times New Roman"/>
          <w:b/>
          <w:caps/>
          <w:sz w:val="28"/>
          <w:szCs w:val="28"/>
        </w:rPr>
        <w:tab/>
      </w:r>
    </w:p>
    <w:p w:rsidR="004B77D8" w:rsidRPr="0052172D" w:rsidRDefault="004B77D8" w:rsidP="004B77D8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4B77D8" w:rsidRPr="0052172D" w:rsidRDefault="004B77D8" w:rsidP="004B77D8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52172D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4B77D8" w:rsidRPr="0052172D" w:rsidRDefault="004B77D8" w:rsidP="004B77D8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4B77D8" w:rsidRPr="0052172D" w:rsidRDefault="004B77D8" w:rsidP="004B77D8">
      <w:pPr>
        <w:keepNext/>
        <w:spacing w:after="0" w:line="240" w:lineRule="auto"/>
        <w:ind w:firstLine="42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2172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2172D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B77D8" w:rsidRDefault="004B77D8" w:rsidP="004B77D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B77D8" w:rsidRPr="00DE0803" w:rsidRDefault="004B77D8" w:rsidP="004B77D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B77D8" w:rsidRPr="006E7B32" w:rsidRDefault="004B77D8" w:rsidP="004B77D8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E7B3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«31» октября 2018 года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</w:t>
      </w:r>
      <w:r w:rsidRPr="006E7B3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№695-п</w:t>
      </w:r>
    </w:p>
    <w:p w:rsidR="004B77D8" w:rsidRPr="006E7B32" w:rsidRDefault="004B77D8" w:rsidP="004B77D8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6E7B3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пгт</w:t>
      </w:r>
      <w:proofErr w:type="spellEnd"/>
      <w:r w:rsidRPr="006E7B3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Федоровский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E7B32">
        <w:rPr>
          <w:rFonts w:ascii="Times New Roman" w:hAnsi="Times New Roman"/>
          <w:bCs/>
          <w:sz w:val="26"/>
          <w:szCs w:val="26"/>
        </w:rPr>
        <w:t xml:space="preserve">Об утверждении программы профилактики 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нарушений</w:t>
      </w:r>
      <w:r w:rsidRPr="006E7B32">
        <w:rPr>
          <w:rFonts w:ascii="Times New Roman" w:hAnsi="Times New Roman"/>
          <w:bCs/>
          <w:sz w:val="26"/>
          <w:szCs w:val="26"/>
        </w:rPr>
        <w:t xml:space="preserve"> обязательных требований законодательства, 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E7B32">
        <w:rPr>
          <w:rFonts w:ascii="Times New Roman" w:hAnsi="Times New Roman"/>
          <w:bCs/>
          <w:sz w:val="26"/>
          <w:szCs w:val="26"/>
        </w:rPr>
        <w:t xml:space="preserve">требований, установленных муниципальными 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E7B32">
        <w:rPr>
          <w:rFonts w:ascii="Times New Roman" w:hAnsi="Times New Roman"/>
          <w:bCs/>
          <w:sz w:val="26"/>
          <w:szCs w:val="26"/>
        </w:rPr>
        <w:t>правовыми актами, в сфере муниципального контроля</w:t>
      </w:r>
    </w:p>
    <w:p w:rsidR="004B77D8" w:rsidRPr="006E7B32" w:rsidRDefault="004B77D8" w:rsidP="004B77D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E7B32">
        <w:rPr>
          <w:rFonts w:ascii="Times New Roman" w:hAnsi="Times New Roman"/>
          <w:b w:val="0"/>
          <w:color w:val="000000"/>
          <w:sz w:val="26"/>
          <w:szCs w:val="26"/>
        </w:rPr>
        <w:t>за</w:t>
      </w:r>
      <w:r w:rsidRPr="006E7B32">
        <w:rPr>
          <w:rFonts w:ascii="Times New Roman" w:hAnsi="Times New Roman" w:cs="Times New Roman"/>
          <w:b w:val="0"/>
          <w:sz w:val="26"/>
          <w:szCs w:val="26"/>
        </w:rPr>
        <w:t xml:space="preserve"> соблюдением Правил благоустройства территории 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>городского поселения Федоровский</w:t>
      </w:r>
      <w:r w:rsidRPr="006E7B32">
        <w:rPr>
          <w:rFonts w:ascii="Times New Roman" w:hAnsi="Times New Roman"/>
          <w:bCs/>
          <w:sz w:val="26"/>
          <w:szCs w:val="26"/>
        </w:rPr>
        <w:t xml:space="preserve"> на 2018 год</w:t>
      </w:r>
    </w:p>
    <w:p w:rsidR="004B77D8" w:rsidRPr="006E7B32" w:rsidRDefault="004B77D8" w:rsidP="004B77D8">
      <w:pPr>
        <w:spacing w:after="0"/>
        <w:rPr>
          <w:rFonts w:ascii="Times New Roman" w:hAnsi="Times New Roman"/>
          <w:sz w:val="26"/>
          <w:szCs w:val="26"/>
        </w:rPr>
      </w:pPr>
    </w:p>
    <w:p w:rsidR="004B77D8" w:rsidRPr="006E7B32" w:rsidRDefault="004B77D8" w:rsidP="004B77D8">
      <w:pPr>
        <w:pStyle w:val="ConsPlusNormal0"/>
        <w:ind w:firstLine="709"/>
        <w:rPr>
          <w:sz w:val="26"/>
          <w:szCs w:val="26"/>
        </w:rPr>
      </w:pPr>
      <w:r w:rsidRPr="006E7B32">
        <w:rPr>
          <w:sz w:val="26"/>
          <w:szCs w:val="26"/>
        </w:rPr>
        <w:t>В соответствии с частью 1 статьи 8.2</w:t>
      </w:r>
      <w:r>
        <w:rPr>
          <w:sz w:val="26"/>
          <w:szCs w:val="26"/>
        </w:rPr>
        <w:t>.</w:t>
      </w:r>
      <w:r w:rsidRPr="006E7B32">
        <w:rPr>
          <w:sz w:val="26"/>
          <w:szCs w:val="26"/>
        </w:rPr>
        <w:t xml:space="preserve"> Федерального закона от 26</w:t>
      </w:r>
      <w:r>
        <w:rPr>
          <w:sz w:val="26"/>
          <w:szCs w:val="26"/>
        </w:rPr>
        <w:t>.12.</w:t>
      </w:r>
      <w:r w:rsidRPr="006E7B32">
        <w:rPr>
          <w:sz w:val="26"/>
          <w:szCs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функций по муниципальному контролю: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 xml:space="preserve">1. Утвердить программу профилактики нарушений обязательных требований законодательства, </w:t>
      </w:r>
      <w:r w:rsidRPr="006E7B32">
        <w:rPr>
          <w:rFonts w:ascii="Times New Roman" w:hAnsi="Times New Roman"/>
          <w:bCs/>
          <w:sz w:val="26"/>
          <w:szCs w:val="26"/>
        </w:rPr>
        <w:t>требований, установленных муниципальными правовыми актами,</w:t>
      </w:r>
      <w:r w:rsidRPr="006E7B32">
        <w:rPr>
          <w:rFonts w:ascii="Times New Roman" w:hAnsi="Times New Roman"/>
          <w:sz w:val="26"/>
          <w:szCs w:val="26"/>
        </w:rPr>
        <w:t xml:space="preserve"> в сфере муниципального </w:t>
      </w:r>
      <w:proofErr w:type="gramStart"/>
      <w:r w:rsidRPr="006E7B32">
        <w:rPr>
          <w:rFonts w:ascii="Times New Roman" w:hAnsi="Times New Roman"/>
          <w:sz w:val="26"/>
          <w:szCs w:val="26"/>
        </w:rPr>
        <w:t xml:space="preserve">контроля </w:t>
      </w:r>
      <w:r w:rsidRPr="006E7B32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6E7B32">
        <w:rPr>
          <w:rFonts w:ascii="Times New Roman" w:hAnsi="Times New Roman"/>
          <w:bCs/>
          <w:sz w:val="26"/>
          <w:szCs w:val="26"/>
        </w:rPr>
        <w:t xml:space="preserve"> соблюдением Правил благоустройства территории городского поселения </w:t>
      </w:r>
      <w:r w:rsidRPr="006E7B32">
        <w:rPr>
          <w:rFonts w:ascii="Times New Roman" w:hAnsi="Times New Roman"/>
          <w:sz w:val="26"/>
          <w:szCs w:val="26"/>
        </w:rPr>
        <w:t>Федоровский</w:t>
      </w:r>
      <w:r w:rsidRPr="006E7B32">
        <w:rPr>
          <w:rFonts w:ascii="Times New Roman" w:hAnsi="Times New Roman"/>
          <w:bCs/>
          <w:sz w:val="26"/>
          <w:szCs w:val="26"/>
        </w:rPr>
        <w:t xml:space="preserve"> </w:t>
      </w:r>
      <w:r w:rsidRPr="006E7B32">
        <w:rPr>
          <w:rFonts w:ascii="Times New Roman" w:hAnsi="Times New Roman"/>
          <w:sz w:val="26"/>
          <w:szCs w:val="26"/>
        </w:rPr>
        <w:t>на 2018 год согласно приложению к настоящему постановлению.</w:t>
      </w:r>
    </w:p>
    <w:p w:rsidR="004B77D8" w:rsidRPr="006E7B32" w:rsidRDefault="004B77D8" w:rsidP="004B77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 xml:space="preserve">2. </w:t>
      </w:r>
      <w:r w:rsidRPr="006E7B32">
        <w:rPr>
          <w:rFonts w:ascii="Times New Roman" w:eastAsia="Times New Roman" w:hAnsi="Times New Roman" w:cs="Times New Roman"/>
          <w:sz w:val="26"/>
          <w:szCs w:val="26"/>
        </w:rPr>
        <w:t>Службе архитектуры, транспорта и ЖКХ управления ЖКХ, земельных и имущественных отношений администрации городского поселения Федоровский (</w:t>
      </w:r>
      <w:proofErr w:type="spellStart"/>
      <w:r w:rsidRPr="006E7B32">
        <w:rPr>
          <w:rFonts w:ascii="Times New Roman" w:eastAsia="Times New Roman" w:hAnsi="Times New Roman" w:cs="Times New Roman"/>
          <w:sz w:val="26"/>
          <w:szCs w:val="26"/>
        </w:rPr>
        <w:t>Велычко</w:t>
      </w:r>
      <w:proofErr w:type="spellEnd"/>
      <w:r w:rsidRPr="006E7B32">
        <w:rPr>
          <w:rFonts w:ascii="Times New Roman" w:eastAsia="Times New Roman" w:hAnsi="Times New Roman" w:cs="Times New Roman"/>
          <w:sz w:val="26"/>
          <w:szCs w:val="26"/>
        </w:rPr>
        <w:t xml:space="preserve"> А.А.)</w:t>
      </w:r>
      <w:r w:rsidRPr="007D7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B32">
        <w:rPr>
          <w:rFonts w:ascii="Times New Roman" w:hAnsi="Times New Roman"/>
          <w:sz w:val="26"/>
          <w:szCs w:val="26"/>
        </w:rPr>
        <w:t>обеспечить выполнение программы в пределах своей компетенции.</w:t>
      </w:r>
    </w:p>
    <w:p w:rsidR="004B77D8" w:rsidRPr="006E7B32" w:rsidRDefault="004B77D8" w:rsidP="004B7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E7B32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6E7B32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r w:rsidRPr="006E7B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органов местного самоуправления городского поселения Федоровский. </w:t>
      </w:r>
    </w:p>
    <w:p w:rsidR="004B77D8" w:rsidRPr="006E7B32" w:rsidRDefault="004B77D8" w:rsidP="004B77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</w:t>
      </w:r>
      <w:proofErr w:type="gramStart"/>
      <w:r w:rsidRPr="006E7B32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6E7B32">
        <w:rPr>
          <w:rFonts w:ascii="Times New Roman" w:hAnsi="Times New Roman"/>
          <w:sz w:val="26"/>
          <w:szCs w:val="26"/>
        </w:rPr>
        <w:t>.</w:t>
      </w:r>
    </w:p>
    <w:p w:rsidR="004B77D8" w:rsidRPr="006E7B32" w:rsidRDefault="004B77D8" w:rsidP="004B77D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6E7B3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E7B3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поселения - начальника управления ЖКХ, земельных и имущественных отношений администрации городского поселения Федоровский С.И. Пастушка.</w:t>
      </w:r>
    </w:p>
    <w:p w:rsidR="004B77D8" w:rsidRPr="006E7B32" w:rsidRDefault="004B77D8" w:rsidP="004B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77D8" w:rsidRPr="006E7B32" w:rsidRDefault="004B77D8" w:rsidP="004B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B32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</w:p>
    <w:p w:rsidR="004B77D8" w:rsidRPr="006E7B32" w:rsidRDefault="004B77D8" w:rsidP="004B77D8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B32">
        <w:rPr>
          <w:rFonts w:ascii="Times New Roman" w:eastAsia="Times New Roman" w:hAnsi="Times New Roman" w:cs="Times New Roman"/>
          <w:sz w:val="26"/>
          <w:szCs w:val="26"/>
        </w:rPr>
        <w:t xml:space="preserve">Федоровский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6E7B32">
        <w:rPr>
          <w:rFonts w:ascii="Times New Roman" w:eastAsia="Times New Roman" w:hAnsi="Times New Roman" w:cs="Times New Roman"/>
          <w:sz w:val="26"/>
          <w:szCs w:val="26"/>
        </w:rPr>
        <w:t xml:space="preserve">Н.У. </w:t>
      </w:r>
      <w:proofErr w:type="spellStart"/>
      <w:r w:rsidRPr="006E7B32">
        <w:rPr>
          <w:rFonts w:ascii="Times New Roman" w:eastAsia="Times New Roman" w:hAnsi="Times New Roman" w:cs="Times New Roman"/>
          <w:sz w:val="26"/>
          <w:szCs w:val="26"/>
        </w:rPr>
        <w:t>Рудышин</w:t>
      </w:r>
      <w:proofErr w:type="spellEnd"/>
    </w:p>
    <w:p w:rsidR="004B77D8" w:rsidRDefault="004B77D8" w:rsidP="004B77D8">
      <w:pPr>
        <w:pStyle w:val="ConsPlusNormal0"/>
        <w:ind w:firstLine="0"/>
        <w:rPr>
          <w:color w:val="000000" w:themeColor="text1"/>
          <w:sz w:val="24"/>
          <w:szCs w:val="24"/>
        </w:rPr>
      </w:pPr>
    </w:p>
    <w:p w:rsidR="004B77D8" w:rsidRDefault="004B77D8" w:rsidP="004B77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7D8" w:rsidRPr="00987DE3" w:rsidRDefault="004B77D8" w:rsidP="004B77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7D8" w:rsidRPr="008116CD" w:rsidRDefault="004B77D8" w:rsidP="004B7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4B77D8" w:rsidRPr="008116CD" w:rsidRDefault="004B77D8" w:rsidP="004B7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4B77D8" w:rsidRDefault="004B77D8" w:rsidP="004B7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31.10.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695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4B77D8" w:rsidRDefault="004B77D8" w:rsidP="004B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E7B32">
        <w:rPr>
          <w:rFonts w:ascii="Times New Roman" w:hAnsi="Times New Roman"/>
          <w:bCs/>
          <w:sz w:val="26"/>
          <w:szCs w:val="26"/>
        </w:rPr>
        <w:t>Программа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E7B32">
        <w:rPr>
          <w:rFonts w:ascii="Times New Roman" w:hAnsi="Times New Roman"/>
          <w:bCs/>
          <w:sz w:val="26"/>
          <w:szCs w:val="26"/>
        </w:rPr>
        <w:t xml:space="preserve">профилактики нарушений обязательных требований законодательства, требований, установленных муниципальными правовыми актами, в сфере муниципального </w:t>
      </w:r>
      <w:proofErr w:type="gramStart"/>
      <w:r w:rsidRPr="006E7B32"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 w:rsidRPr="006E7B32">
        <w:rPr>
          <w:rFonts w:ascii="Times New Roman" w:hAnsi="Times New Roman"/>
          <w:bCs/>
          <w:sz w:val="26"/>
          <w:szCs w:val="26"/>
        </w:rPr>
        <w:t xml:space="preserve"> соблюдением Правил благоустройства территории городского поселения Федоровский </w:t>
      </w:r>
      <w:r w:rsidRPr="006E7B32">
        <w:rPr>
          <w:rFonts w:ascii="Times New Roman" w:hAnsi="Times New Roman"/>
          <w:sz w:val="26"/>
          <w:szCs w:val="26"/>
        </w:rPr>
        <w:t>на 2018 год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7B32">
        <w:rPr>
          <w:rFonts w:ascii="Times New Roman" w:hAnsi="Times New Roman"/>
          <w:sz w:val="26"/>
          <w:szCs w:val="26"/>
        </w:rPr>
        <w:t xml:space="preserve">Программа </w:t>
      </w:r>
      <w:r w:rsidRPr="006E7B32">
        <w:rPr>
          <w:rFonts w:ascii="Times New Roman" w:hAnsi="Times New Roman"/>
          <w:bCs/>
          <w:sz w:val="26"/>
          <w:szCs w:val="26"/>
        </w:rPr>
        <w:t xml:space="preserve">профилактики нарушений обязательных требований законодательства, требований, установленных муниципальными правовыми актами, в сфере муниципального контроля за соблюдением Правил благоустройства </w:t>
      </w:r>
      <w:r>
        <w:rPr>
          <w:rFonts w:ascii="Times New Roman" w:hAnsi="Times New Roman"/>
          <w:bCs/>
          <w:sz w:val="26"/>
          <w:szCs w:val="26"/>
        </w:rPr>
        <w:t xml:space="preserve">на </w:t>
      </w:r>
      <w:r w:rsidRPr="006E7B32">
        <w:rPr>
          <w:rFonts w:ascii="Times New Roman" w:hAnsi="Times New Roman"/>
          <w:bCs/>
          <w:sz w:val="26"/>
          <w:szCs w:val="26"/>
        </w:rPr>
        <w:t xml:space="preserve">территории городского поселения Федоровский </w:t>
      </w:r>
      <w:r w:rsidRPr="006E7B32">
        <w:rPr>
          <w:rFonts w:ascii="Times New Roman" w:hAnsi="Times New Roman"/>
          <w:sz w:val="26"/>
          <w:szCs w:val="26"/>
        </w:rPr>
        <w:t>на 2018 год</w:t>
      </w:r>
      <w:r w:rsidRPr="006E7B32">
        <w:rPr>
          <w:rFonts w:ascii="Times New Roman" w:hAnsi="Times New Roman"/>
          <w:bCs/>
          <w:sz w:val="26"/>
          <w:szCs w:val="26"/>
        </w:rPr>
        <w:t xml:space="preserve"> (далее – «Программа») </w:t>
      </w:r>
      <w:r w:rsidRPr="006E7B32">
        <w:rPr>
          <w:rFonts w:ascii="Times New Roman" w:hAnsi="Times New Roman"/>
          <w:sz w:val="26"/>
          <w:szCs w:val="26"/>
        </w:rPr>
        <w:t xml:space="preserve">разработана в целях профилактики нарушений обязательных требований законодательства в сфере Правил благоустройства территории городского поселения </w:t>
      </w:r>
      <w:r w:rsidRPr="006E7B32">
        <w:rPr>
          <w:rFonts w:ascii="Times New Roman" w:hAnsi="Times New Roman"/>
          <w:bCs/>
          <w:sz w:val="26"/>
          <w:szCs w:val="26"/>
        </w:rPr>
        <w:t>Федоровский</w:t>
      </w:r>
      <w:r w:rsidRPr="006E7B32">
        <w:rPr>
          <w:rFonts w:ascii="Times New Roman" w:hAnsi="Times New Roman"/>
          <w:sz w:val="26"/>
          <w:szCs w:val="26"/>
        </w:rPr>
        <w:t>, установленных законодательством Российской Федерации, Ханты-Мансийского автономного округа - Югры, муниципальными правовыми актами, соблюдение которых оценивается должностными</w:t>
      </w:r>
      <w:proofErr w:type="gramEnd"/>
      <w:r w:rsidRPr="006E7B32">
        <w:rPr>
          <w:rFonts w:ascii="Times New Roman" w:hAnsi="Times New Roman"/>
          <w:sz w:val="26"/>
          <w:szCs w:val="26"/>
        </w:rPr>
        <w:t xml:space="preserve"> лицами администрации городского поселения </w:t>
      </w:r>
      <w:r w:rsidRPr="006E7B32">
        <w:rPr>
          <w:rFonts w:ascii="Times New Roman" w:hAnsi="Times New Roman"/>
          <w:bCs/>
          <w:sz w:val="26"/>
          <w:szCs w:val="26"/>
        </w:rPr>
        <w:t>Федоровский</w:t>
      </w:r>
      <w:r w:rsidRPr="006E7B32">
        <w:rPr>
          <w:rFonts w:ascii="Times New Roman" w:hAnsi="Times New Roman"/>
          <w:sz w:val="26"/>
          <w:szCs w:val="26"/>
        </w:rPr>
        <w:t xml:space="preserve"> при проведении мероприятий по муниципальному </w:t>
      </w:r>
      <w:proofErr w:type="gramStart"/>
      <w:r w:rsidRPr="006E7B32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6E7B32">
        <w:rPr>
          <w:rFonts w:ascii="Times New Roman" w:hAnsi="Times New Roman"/>
          <w:sz w:val="26"/>
          <w:szCs w:val="26"/>
        </w:rPr>
        <w:t xml:space="preserve"> </w:t>
      </w:r>
      <w:r w:rsidRPr="006E7B32">
        <w:rPr>
          <w:rFonts w:ascii="Times New Roman" w:hAnsi="Times New Roman"/>
          <w:bCs/>
          <w:sz w:val="26"/>
          <w:szCs w:val="26"/>
        </w:rPr>
        <w:t>соблюдением Правил благоустройства территории городского поселения Федоровский</w:t>
      </w:r>
      <w:r w:rsidRPr="006E7B32">
        <w:rPr>
          <w:rFonts w:ascii="Times New Roman" w:hAnsi="Times New Roman"/>
          <w:sz w:val="26"/>
          <w:szCs w:val="26"/>
        </w:rPr>
        <w:t>.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>Срок реализации Программы: 2018 год.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>Цели Программы: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 xml:space="preserve">- повышение прозрачности мероприятий муниципального </w:t>
      </w:r>
      <w:proofErr w:type="gramStart"/>
      <w:r w:rsidRPr="006E7B32">
        <w:rPr>
          <w:rFonts w:ascii="Times New Roman" w:hAnsi="Times New Roman"/>
          <w:sz w:val="26"/>
          <w:szCs w:val="26"/>
        </w:rPr>
        <w:t xml:space="preserve">контроля </w:t>
      </w:r>
      <w:r w:rsidRPr="006E7B32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6E7B32">
        <w:rPr>
          <w:rFonts w:ascii="Times New Roman" w:hAnsi="Times New Roman"/>
          <w:bCs/>
          <w:sz w:val="26"/>
          <w:szCs w:val="26"/>
        </w:rPr>
        <w:t xml:space="preserve"> соблюдением Правил благоустройства территории городского поселения Федоровский</w:t>
      </w:r>
      <w:r w:rsidRPr="006E7B32">
        <w:rPr>
          <w:rFonts w:ascii="Times New Roman" w:hAnsi="Times New Roman"/>
          <w:sz w:val="26"/>
          <w:szCs w:val="26"/>
        </w:rPr>
        <w:t xml:space="preserve">, осуществляемого администрацией городского поселения </w:t>
      </w:r>
      <w:r w:rsidRPr="006E7B32">
        <w:rPr>
          <w:rFonts w:ascii="Times New Roman" w:hAnsi="Times New Roman"/>
          <w:bCs/>
          <w:sz w:val="26"/>
          <w:szCs w:val="26"/>
        </w:rPr>
        <w:t>Федоровский</w:t>
      </w:r>
      <w:r w:rsidRPr="006E7B32">
        <w:rPr>
          <w:rFonts w:ascii="Times New Roman" w:hAnsi="Times New Roman"/>
          <w:sz w:val="26"/>
          <w:szCs w:val="26"/>
        </w:rPr>
        <w:t>;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>- предупреждение нарушения подконтрольными субъектами установленных норм и правил в сфере регулирования отношений, связанных с соблюдением Правил благоустройства,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актами, муниципальными правовыми актами в сфере отношений, связанных с соблюдением Правил благоустройства;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>- снижение административной нагрузки на подконтрольные субъекты;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>- разъяснение подконтрольным субъектам обязательных требований, установленных нормативными правовыми актами, муниципальными правовыми актами, в сфере отношений, связанных с соблюдением Правил благоустройства.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>- формирование единого понимания обязательных требований, установленных нормативными правовыми актами, муниципальными правовыми актами в сфере отношений, связанных с соблюдением Правил благоустройства, у всех участников муниципального контроля;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>- выявление причин, факторов и условий, способствующих нарушению обязательных требований, установленных нормативными правовыми актами, муниципальными правовыми актами, определение способов устранения или снижения рисков их возникновения.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актами, </w:t>
      </w:r>
      <w:r w:rsidRPr="006E7B32">
        <w:rPr>
          <w:rFonts w:ascii="Times New Roman" w:hAnsi="Times New Roman"/>
          <w:bCs/>
          <w:sz w:val="26"/>
          <w:szCs w:val="26"/>
        </w:rPr>
        <w:t>требований, установленных муниципальными правовыми актами</w:t>
      </w:r>
      <w:r w:rsidRPr="006E7B32">
        <w:rPr>
          <w:rFonts w:ascii="Times New Roman" w:hAnsi="Times New Roman"/>
          <w:sz w:val="26"/>
          <w:szCs w:val="26"/>
        </w:rPr>
        <w:t xml:space="preserve"> в </w:t>
      </w:r>
      <w:r w:rsidRPr="006E7B32">
        <w:rPr>
          <w:rFonts w:ascii="Times New Roman" w:hAnsi="Times New Roman"/>
          <w:sz w:val="26"/>
          <w:szCs w:val="26"/>
        </w:rPr>
        <w:lastRenderedPageBreak/>
        <w:t xml:space="preserve">сфере отношений, связанных с соблюдением Правил благоустройства, осуществляется ответственными исполнителями на основании прилагаемого к настоящей Программе </w:t>
      </w:r>
      <w:hyperlink r:id="rId5" w:anchor="Par61" w:history="1">
        <w:r w:rsidRPr="006E7B32">
          <w:rPr>
            <w:rStyle w:val="a3"/>
            <w:rFonts w:ascii="Times New Roman" w:hAnsi="Times New Roman"/>
            <w:sz w:val="26"/>
            <w:szCs w:val="26"/>
          </w:rPr>
          <w:t>плана</w:t>
        </w:r>
      </w:hyperlink>
      <w:r>
        <w:rPr>
          <w:rFonts w:ascii="Times New Roman" w:hAnsi="Times New Roman"/>
          <w:sz w:val="26"/>
          <w:szCs w:val="26"/>
        </w:rPr>
        <w:t xml:space="preserve"> мероприятий.</w:t>
      </w:r>
    </w:p>
    <w:p w:rsidR="004B77D8" w:rsidRPr="006E7B32" w:rsidRDefault="004B77D8" w:rsidP="004B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7B32">
        <w:rPr>
          <w:rFonts w:ascii="Times New Roman" w:hAnsi="Times New Roman"/>
          <w:sz w:val="26"/>
          <w:szCs w:val="26"/>
        </w:rPr>
        <w:t xml:space="preserve">Служба архитектуры, транспорта и жилищно-коммунального хозяйства Управления жилищно-коммунального хозяйства, земельных и имущественных отношений администрации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6E7B32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 xml:space="preserve">Федоровский </w:t>
      </w:r>
      <w:r w:rsidRPr="006E7B32">
        <w:rPr>
          <w:rFonts w:ascii="Times New Roman" w:hAnsi="Times New Roman"/>
          <w:sz w:val="26"/>
          <w:szCs w:val="26"/>
        </w:rPr>
        <w:t>(далее – «Служба») ежегодно в срок до 1 марта года, следующего за годом утверждения Программы, готовит доклад об итогах профилактической работы за год. Доклад об итогах профилактической работы должен включать в себя мониторинг результатов эффективности и результативности профилактических мероприятий и оценку выполнения Программы в целом, и подлежит обязательному размещению на официальном сайте органов местного самоуправления городског</w:t>
      </w:r>
      <w:r>
        <w:rPr>
          <w:rFonts w:ascii="Times New Roman" w:hAnsi="Times New Roman"/>
          <w:sz w:val="26"/>
          <w:szCs w:val="26"/>
        </w:rPr>
        <w:t>о поселения Федоровский в сети «Интернет»</w:t>
      </w:r>
      <w:r w:rsidRPr="006E7B32">
        <w:rPr>
          <w:rFonts w:ascii="Times New Roman" w:hAnsi="Times New Roman"/>
          <w:sz w:val="26"/>
          <w:szCs w:val="26"/>
        </w:rPr>
        <w:t>. Служба проводит мониторинг результатов эффективности и результативности профилактических мероприятий и оценку выполнения Программы ежегодно в срок до 1 февраля года, следующего за годом утверждения Программы.</w:t>
      </w:r>
    </w:p>
    <w:p w:rsidR="004B77D8" w:rsidRDefault="004B77D8" w:rsidP="004B7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7D8" w:rsidRDefault="004B77D8" w:rsidP="004B77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</w:p>
    <w:p w:rsidR="004B77D8" w:rsidRPr="00B57D1D" w:rsidRDefault="004B77D8" w:rsidP="004B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D1D">
        <w:rPr>
          <w:rFonts w:ascii="Times New Roman" w:eastAsia="Times New Roman" w:hAnsi="Times New Roman" w:cs="Times New Roman"/>
          <w:bCs/>
          <w:sz w:val="26"/>
          <w:szCs w:val="26"/>
        </w:rPr>
        <w:t>План</w:t>
      </w:r>
    </w:p>
    <w:p w:rsidR="004B77D8" w:rsidRPr="00B57D1D" w:rsidRDefault="004B77D8" w:rsidP="004B7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D1D">
        <w:rPr>
          <w:rFonts w:ascii="Times New Roman" w:eastAsia="Times New Roman" w:hAnsi="Times New Roman" w:cs="Times New Roman"/>
          <w:bCs/>
          <w:sz w:val="26"/>
          <w:szCs w:val="26"/>
        </w:rPr>
        <w:t xml:space="preserve">мероприятий к программе профилактики нарушений обязательных требований законодательства, требований, установленных муниципальными правовыми актами, в сфере муниципального </w:t>
      </w:r>
      <w:proofErr w:type="gramStart"/>
      <w:r w:rsidRPr="00B57D1D">
        <w:rPr>
          <w:rFonts w:ascii="Times New Roman" w:eastAsia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B57D1D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соблюдением Правил благоустройства территории городского поселения Федоровский </w:t>
      </w:r>
      <w:r w:rsidRPr="00B57D1D">
        <w:rPr>
          <w:rFonts w:ascii="Times New Roman" w:eastAsia="Times New Roman" w:hAnsi="Times New Roman" w:cs="Times New Roman"/>
          <w:sz w:val="26"/>
          <w:szCs w:val="26"/>
        </w:rPr>
        <w:t>на 2018 год</w:t>
      </w:r>
    </w:p>
    <w:p w:rsidR="004B77D8" w:rsidRPr="00B57D1D" w:rsidRDefault="004B77D8" w:rsidP="004B7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"/>
        <w:gridCol w:w="3586"/>
        <w:gridCol w:w="2132"/>
        <w:gridCol w:w="3901"/>
      </w:tblGrid>
      <w:tr w:rsidR="004B77D8" w:rsidRPr="00B57D1D" w:rsidTr="008C6D2E">
        <w:trPr>
          <w:trHeight w:val="90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4B77D8" w:rsidRPr="00B57D1D" w:rsidTr="008C6D2E">
        <w:trPr>
          <w:trHeight w:val="60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органов местного самоуправления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городского поселения </w:t>
            </w:r>
            <w:r w:rsidRPr="00B57D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Федоровский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в сети «Интернет»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соблюдением Правил благоустройства территории городского поселения </w:t>
            </w:r>
            <w:r w:rsidRPr="00B57D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Федоровский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октябрь 2018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олжностные лица, уполномоченные на организацию и осуществление муниципального </w:t>
            </w:r>
            <w:proofErr w:type="gramStart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соблюдением Правил благоустройства территории городского поселения </w:t>
            </w:r>
            <w:r w:rsidRPr="00B57D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Федоровский</w:t>
            </w:r>
          </w:p>
        </w:tc>
      </w:tr>
      <w:tr w:rsidR="004B77D8" w:rsidRPr="00B57D1D" w:rsidTr="008C6D2E">
        <w:trPr>
          <w:trHeight w:val="13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разъяснительной работы в средствах массовой информации и иными способами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олжностные лица, уполномоченные на организацию и осуществление муниципального </w:t>
            </w:r>
            <w:proofErr w:type="gramStart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соблюдением Правил благоустройства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территории городского поселения </w:t>
            </w:r>
            <w:r w:rsidRPr="00B57D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Федоровский</w:t>
            </w:r>
          </w:p>
        </w:tc>
      </w:tr>
      <w:tr w:rsidR="004B77D8" w:rsidRPr="00B57D1D" w:rsidTr="008C6D2E">
        <w:trPr>
          <w:trHeight w:val="465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Проведение разъяснительной работы в средствах массовой информации и (или) на официальном сайте администрации городского поселения </w:t>
            </w:r>
            <w:r w:rsidRPr="00B57D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Федоровский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в сети «Интернет»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 вопросам соблюдения обязательных требований, требований, установленных муниципальными правовыми актами, в сфере муниципального </w:t>
            </w:r>
            <w:proofErr w:type="gramStart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соблюдением Правил благоустройства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олжностные лица, уполномоченные на организацию и осуществление муниципального </w:t>
            </w:r>
            <w:proofErr w:type="gramStart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соблюдением Правил благоустройства территории городского поселения </w:t>
            </w:r>
            <w:r w:rsidRPr="00B57D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Федоровский</w:t>
            </w:r>
          </w:p>
        </w:tc>
      </w:tr>
      <w:tr w:rsidR="004B77D8" w:rsidRPr="00B57D1D" w:rsidTr="008C6D2E">
        <w:trPr>
          <w:trHeight w:val="36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6" w:history="1">
              <w:r w:rsidRPr="009F4FFB">
                <w:rPr>
                  <w:rFonts w:ascii="Times New Roman" w:eastAsia="Times New Roman" w:hAnsi="Times New Roman" w:cs="Times New Roman"/>
                  <w:sz w:val="26"/>
                  <w:szCs w:val="26"/>
                  <w:lang w:eastAsia="en-US"/>
                </w:rPr>
                <w:t>частями 5</w:t>
              </w:r>
            </w:hyperlink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  <w:hyperlink r:id="rId7" w:history="1">
              <w:r w:rsidRPr="009F4FFB">
                <w:rPr>
                  <w:rFonts w:ascii="Times New Roman" w:eastAsia="Times New Roman" w:hAnsi="Times New Roman" w:cs="Times New Roman"/>
                  <w:sz w:val="26"/>
                  <w:szCs w:val="26"/>
                  <w:lang w:eastAsia="en-US"/>
                </w:rPr>
                <w:t>7 статьи 8.2</w:t>
              </w:r>
            </w:hyperlink>
            <w:r w:rsidRPr="009F4FF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ерального закона от 26.12.2008 № 294-ФЗ «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олжностные лица, уполномоченные на организацию и осуществление муниципального </w:t>
            </w:r>
            <w:proofErr w:type="gramStart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соблюдением Правил благоустройства территории городского поселения </w:t>
            </w:r>
            <w:r w:rsidRPr="00B57D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Федоровский</w:t>
            </w:r>
          </w:p>
        </w:tc>
      </w:tr>
      <w:tr w:rsidR="004B77D8" w:rsidRPr="00B57D1D" w:rsidTr="008C6D2E">
        <w:trPr>
          <w:trHeight w:val="7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Обеспечение регулярного (не реже одного раза в год) обобщения практики осуществления муниципального контроля за соблюдением Правил благоустройства и размещение на официальном сайте администрации городского 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поселения </w:t>
            </w:r>
            <w:r w:rsidRPr="00B57D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Федоровский</w:t>
            </w: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таких нарушений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декабрь 2018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8" w:rsidRPr="00B57D1D" w:rsidRDefault="004B77D8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B57D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соблюдением Правил благоустройства территории городского поселения </w:t>
            </w:r>
            <w:r w:rsidRPr="00B57D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Федоровский</w:t>
            </w:r>
          </w:p>
        </w:tc>
      </w:tr>
    </w:tbl>
    <w:p w:rsidR="00C06BC0" w:rsidRDefault="00C06BC0"/>
    <w:sectPr w:rsidR="00C06BC0" w:rsidSect="004B7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D8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B77D8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2880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D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4B77D8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4B77D8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unhideWhenUsed/>
    <w:rsid w:val="004B77D8"/>
    <w:rPr>
      <w:color w:val="0000FF"/>
      <w:u w:val="single"/>
    </w:rPr>
  </w:style>
  <w:style w:type="paragraph" w:customStyle="1" w:styleId="ConsPlusTitle">
    <w:name w:val="ConsPlusTitle"/>
    <w:uiPriority w:val="99"/>
    <w:rsid w:val="004B77D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3D2DE7225677A3D60BF133AC769F2754CF053AD7223359654D3B7757B7280D42EFCF9A0X0u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3D2DE7225677A3D60BF133AC769F2754CF053AD7223359654D3B7757B7280D42EFCF9A0X0uFG" TargetMode="External"/><Relationship Id="rId5" Type="http://schemas.openxmlformats.org/officeDocument/2006/relationships/hyperlink" Target="file:///C:\Users\Safronova\Downloads\postanovlenie_912._14.09.2018_programma_profilaktiki_2018_po_pb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8470</Characters>
  <Application>Microsoft Office Word</Application>
  <DocSecurity>0</DocSecurity>
  <Lines>564</Lines>
  <Paragraphs>378</Paragraphs>
  <ScaleCrop>false</ScaleCrop>
  <Company>Grizli777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2018-11-02T11:10:00Z</dcterms:created>
  <dcterms:modified xsi:type="dcterms:W3CDTF">2018-11-02T11:10:00Z</dcterms:modified>
</cp:coreProperties>
</file>