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17" w:rsidRPr="00006E17" w:rsidRDefault="00006E17" w:rsidP="00006E17">
      <w:pPr>
        <w:pBdr>
          <w:bottom w:val="single" w:sz="6" w:space="2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06E17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АТМОСФЕРНЫЙ ВОЗДУХ ВЫБРОСЫ ЗАГРЯЗНЯЮЩИХ ВЕЩЕСТВ ОТ СТАЦИОНАРН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ЫХ ИСТОЧНИКОВ ЗАГРЯЗНЕНИЯ В 2019</w:t>
      </w:r>
      <w:r w:rsidRPr="00006E17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ГОДУ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АТМОСФЕРНЫЙ ВОЗДУХ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ВЫБРОСЫ ЗАГРЯЗНЯЮЩИХ ВЕЩЕСТВ ОТ СТАЦИОНАРНЫХ ИСТОЧНИКОВ</w:t>
      </w:r>
    </w:p>
    <w:p w:rsidR="00006E17" w:rsidRPr="00006E17" w:rsidRDefault="00073BB2" w:rsidP="00006E17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ЗАГРЯЗНЕНИЯ В 2019</w:t>
      </w:r>
      <w:r w:rsidR="00006E17" w:rsidRPr="00006E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ГОДУ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Основными организованными источниками загрязнения атмосферного воздуха на территории Ханты-Мансийского автономного округа – Югры являются факелы для сжигания попутного газа и трубы печей. По данным государственной статистической отчетности 2-ТП (воздух), 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2019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году выбросы загрязняющих веществ в атмосферу на т</w:t>
      </w:r>
      <w:r w:rsidR="00EA75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ерритории округа составили 1 270</w:t>
      </w:r>
      <w:r w:rsidR="002F6F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,191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тыс. т, в том числе:</w:t>
      </w:r>
    </w:p>
    <w:p w:rsidR="00006E17" w:rsidRPr="00006E17" w:rsidRDefault="002F6F01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твердых ЗВ – 56,304</w:t>
      </w:r>
      <w:r w:rsidR="00006E17"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тыс. т (на долю которых </w:t>
      </w:r>
      <w:r w:rsidR="000F7312" w:rsidRPr="000F73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приходится 4,4</w:t>
      </w:r>
      <w:r w:rsidR="00006E17"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3%);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 газообразных и жидких ЗВ – </w:t>
      </w:r>
      <w:r w:rsidR="002F6F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1 213,887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тыс. т (составляющих </w:t>
      </w:r>
      <w:r w:rsidR="000F7312" w:rsidRPr="000F73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95,57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% от всего объема).</w:t>
      </w:r>
    </w:p>
    <w:p w:rsidR="00006E17" w:rsidRPr="00006E17" w:rsidRDefault="002F6F01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сравнению с 2018</w:t>
      </w:r>
      <w:r w:rsidR="00006E17"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годом произошло уменьшение выбросов, на </w:t>
      </w:r>
      <w:r w:rsidR="000F7312" w:rsidRPr="000F73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7,5</w:t>
      </w:r>
      <w:r w:rsidR="00006E17"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%.</w:t>
      </w:r>
    </w:p>
    <w:p w:rsidR="000F7312" w:rsidRDefault="000F7312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06E17" w:rsidRP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Таблица 1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Распределение выбросов по видам загрязняющих веществ, тыс. т</w:t>
      </w:r>
    </w:p>
    <w:p w:rsidR="00006E17" w:rsidRPr="00006E17" w:rsidRDefault="00006E17" w:rsidP="00006E17">
      <w:pPr>
        <w:spacing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0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60"/>
        <w:gridCol w:w="958"/>
        <w:gridCol w:w="1060"/>
        <w:gridCol w:w="839"/>
        <w:gridCol w:w="1060"/>
        <w:gridCol w:w="939"/>
        <w:gridCol w:w="1190"/>
        <w:gridCol w:w="1134"/>
        <w:gridCol w:w="844"/>
      </w:tblGrid>
      <w:tr w:rsidR="00006E17" w:rsidRPr="00006E17" w:rsidTr="00073BB2">
        <w:trPr>
          <w:tblCellSpacing w:w="0" w:type="dxa"/>
        </w:trPr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0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Выброшено загрязняющих веществ в атмосферу</w:t>
            </w:r>
          </w:p>
        </w:tc>
      </w:tr>
      <w:tr w:rsidR="00006E17" w:rsidRPr="00006E17" w:rsidTr="00073BB2">
        <w:trPr>
          <w:tblCellSpacing w:w="0" w:type="dxa"/>
        </w:trPr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твердых</w:t>
            </w:r>
          </w:p>
        </w:tc>
        <w:tc>
          <w:tcPr>
            <w:tcW w:w="70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газообразных и жидких</w:t>
            </w:r>
          </w:p>
        </w:tc>
      </w:tr>
      <w:tr w:rsidR="002F6F01" w:rsidRPr="002F6F01" w:rsidTr="00073BB2">
        <w:trPr>
          <w:tblCellSpacing w:w="0" w:type="dxa"/>
        </w:trPr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диоксида серы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оксида углерода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оксидов азота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углеводородов (без ЛОС)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летучих органических соединений (ЛОС)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</w:tr>
      <w:tr w:rsidR="002F6F01" w:rsidRPr="002F6F01" w:rsidTr="00073BB2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2 429,493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119,091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2 310,402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6,260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1 086,443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135,236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613,556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468,357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0,549</w:t>
            </w:r>
          </w:p>
        </w:tc>
      </w:tr>
      <w:tr w:rsidR="002F6F01" w:rsidRPr="002F6F01" w:rsidTr="00073BB2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1 866,161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1 783,059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786,508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129,142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329,165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6F01" w:rsidRPr="002F6F01" w:rsidTr="00073BB2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1 466,813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56,899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1 409,913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557,260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113,728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234,261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1,831</w:t>
            </w:r>
          </w:p>
        </w:tc>
      </w:tr>
      <w:tr w:rsidR="002F6F01" w:rsidRPr="002F6F01" w:rsidTr="00073BB2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1 388,145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52,195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1 335,950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6,631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516,703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116,422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498,562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197,095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0,535</w:t>
            </w:r>
          </w:p>
        </w:tc>
      </w:tr>
      <w:tr w:rsidR="002F6F01" w:rsidRPr="002F6F01" w:rsidTr="00073BB2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1 427,991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58,146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1 369,846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7,830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520,486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123,936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505,527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210,115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1,952</w:t>
            </w:r>
          </w:p>
        </w:tc>
      </w:tr>
      <w:tr w:rsidR="002F6F01" w:rsidRPr="002F6F01" w:rsidTr="00073BB2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1 412,085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57,450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1 354,635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7,512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498,761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130,768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551,059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164,761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1,771</w:t>
            </w:r>
          </w:p>
        </w:tc>
      </w:tr>
      <w:tr w:rsidR="002F6F01" w:rsidRPr="002F6F01" w:rsidTr="00073BB2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1 373,421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62,185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1 311,235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556,297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122,195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484,884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138,389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4,216</w:t>
            </w:r>
          </w:p>
        </w:tc>
      </w:tr>
      <w:tr w:rsidR="002F6F01" w:rsidRPr="002F6F01" w:rsidTr="00073BB2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1 270,191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1 213,887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5,961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480,287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113,269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139,160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F01" w:rsidRPr="00006E17" w:rsidRDefault="002F6F01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1,142</w:t>
            </w:r>
          </w:p>
        </w:tc>
      </w:tr>
    </w:tbl>
    <w:p w:rsidR="00006E17" w:rsidRPr="00006E17" w:rsidRDefault="00006E17" w:rsidP="00006E17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Среди газообразных ЗВ основную массу от общего объема выбросов в атмосферу составляет оксид углерода – </w:t>
      </w:r>
      <w:r w:rsidR="000F73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37,8% (2019), 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42,4% (2018 г.), 35,3% (2017 г.) и 34,6% (2016 г.), на втором месте по объему выбросов стоят углеводороды (без ЛОС), которые составляют </w:t>
      </w:r>
      <w:r w:rsidR="000F73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37,3%, 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37</w:t>
      </w:r>
      <w:r w:rsidR="000F73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,0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%, 39</w:t>
      </w:r>
      <w:r w:rsidR="000F73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,0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% и 35,4% выбросов (соответственно в</w:t>
      </w:r>
      <w:r w:rsidR="000F73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2019г,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2018 г., 2017 г. и 2016 г.). ЛОС (летучие органические соединения) составили – </w:t>
      </w:r>
      <w:r w:rsidR="005624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10,9%, 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10,6%, 11,7% и 14,7% выбросов (соответственно в </w:t>
      </w:r>
      <w:r w:rsidR="005624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2019г, 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2018 г., 2017 г. и 2016 г.).</w:t>
      </w:r>
    </w:p>
    <w:p w:rsidR="00562494" w:rsidRPr="00006E17" w:rsidRDefault="00562494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06E17" w:rsidRP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Таблица .2</w:t>
      </w:r>
    </w:p>
    <w:p w:rsidR="00006E17" w:rsidRPr="00006E17" w:rsidRDefault="00006E17" w:rsidP="00073BB2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Выбросы загрязняющих веществ в атмосферу, их очистка и утилизация, тыс. т</w:t>
      </w:r>
    </w:p>
    <w:tbl>
      <w:tblPr>
        <w:tblW w:w="10014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518"/>
        <w:gridCol w:w="1060"/>
        <w:gridCol w:w="1716"/>
        <w:gridCol w:w="1304"/>
        <w:gridCol w:w="895"/>
        <w:gridCol w:w="1586"/>
        <w:gridCol w:w="1259"/>
      </w:tblGrid>
      <w:tr w:rsidR="002F6F01" w:rsidRPr="00006E17" w:rsidTr="002F6F01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ЗВ, отходящих от всех стационарных источников выделения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Выбрасывается без очистки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на очистные сооружения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поступивших на очистку уловлено и обезврежено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выброшено в атмосферу ЗВ</w:t>
            </w:r>
          </w:p>
        </w:tc>
      </w:tr>
      <w:tr w:rsidR="002F6F01" w:rsidRPr="00006E17" w:rsidTr="002F6F01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 организованных источников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утилизировано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6F01" w:rsidRPr="00006E17" w:rsidTr="002F6F01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2 431,702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1 687,720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2 429,493</w:t>
            </w:r>
          </w:p>
        </w:tc>
      </w:tr>
      <w:tr w:rsidR="002F6F01" w:rsidRPr="00006E17" w:rsidTr="002F6F01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1 868,212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1 865,881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1 296,991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1 866,161</w:t>
            </w:r>
          </w:p>
        </w:tc>
      </w:tr>
      <w:tr w:rsidR="002F6F01" w:rsidRPr="00006E17" w:rsidTr="002F6F01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1 468,056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1 466,569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1 466,813</w:t>
            </w:r>
          </w:p>
        </w:tc>
      </w:tr>
      <w:tr w:rsidR="002F6F01" w:rsidRPr="00006E17" w:rsidTr="002F6F01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1 389,584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1 387,894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1 388,145</w:t>
            </w:r>
          </w:p>
        </w:tc>
      </w:tr>
      <w:tr w:rsidR="002F6F01" w:rsidRPr="00006E17" w:rsidTr="002F6F01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1 434,609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1 427,635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1 427,991</w:t>
            </w:r>
          </w:p>
        </w:tc>
      </w:tr>
      <w:tr w:rsidR="002F6F01" w:rsidRPr="00006E17" w:rsidTr="002F6F01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1 421,889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1 412,085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1 104,709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1 412,380</w:t>
            </w:r>
          </w:p>
        </w:tc>
      </w:tr>
      <w:tr w:rsidR="002F6F01" w:rsidRPr="00006E17" w:rsidTr="002F6F01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1 389,556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1 373,300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1 042,474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E17" w:rsidRPr="00006E17" w:rsidRDefault="00006E17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1 373,421</w:t>
            </w:r>
          </w:p>
        </w:tc>
      </w:tr>
      <w:tr w:rsidR="00236F68" w:rsidRPr="00006E17" w:rsidTr="002F6F01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6F68" w:rsidRPr="00006E17" w:rsidRDefault="00236F68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6F68" w:rsidRPr="00006E17" w:rsidRDefault="00804670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1 494,809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6F68" w:rsidRPr="00006E17" w:rsidRDefault="006E12F5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1 265,629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6F68" w:rsidRPr="00006E17" w:rsidRDefault="006E12F5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1 072,988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6F68" w:rsidRPr="00006E17" w:rsidRDefault="00804670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6F68" w:rsidRPr="00006E17" w:rsidRDefault="00804670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6F68" w:rsidRPr="00006E17" w:rsidRDefault="00804670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6F68" w:rsidRPr="00006E17" w:rsidRDefault="00804670" w:rsidP="000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1 270,191</w:t>
            </w:r>
          </w:p>
        </w:tc>
      </w:tr>
    </w:tbl>
    <w:p w:rsidR="00562494" w:rsidRDefault="00562494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06E17" w:rsidRPr="00006E17" w:rsidRDefault="00562494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2019</w:t>
      </w:r>
      <w:r w:rsidR="00006E17"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году на долю уловленных и обезвреженных загрязняющих веществ приходилось около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15.0% </w:t>
      </w:r>
      <w:r w:rsidR="00006E17"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общего количества отходящих от всех стационарных источник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 выбросов (табл. 1.2).  В 2018</w:t>
      </w:r>
      <w:r w:rsidR="00006E17"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данный показатель составлял 1,2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06E17"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%.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стационарных объектов, имеющих выбросы заг</w:t>
      </w:r>
      <w:r w:rsidR="005624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рязняющих веществ составило 2 </w:t>
      </w:r>
      <w:proofErr w:type="gramStart"/>
      <w:r w:rsidR="005624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130  единиц</w:t>
      </w:r>
      <w:proofErr w:type="gramEnd"/>
      <w:r w:rsidR="005624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(44 784 источника).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22 муниципальных образований автономного округа (9 районов и 13 городов окружного подчинения) на муни</w:t>
      </w:r>
      <w:r w:rsidR="00073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ципальные районы приходится 91,1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% от общего объема выбросов, наибольшие из которых зафиксированы в Нижневартовском, Ханты-Мансийском, </w:t>
      </w:r>
      <w:proofErr w:type="spellStart"/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Сургутском</w:t>
      </w:r>
      <w:proofErr w:type="spellEnd"/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Нефтеюганском районах.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видам экономической деятельности наибольший вклад в общий объем выбросов загрязняющих веществ вносит «добыча полезных ископаемых», на </w:t>
      </w:r>
      <w:r w:rsidR="00073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долю которой за период 2013-2019</w:t>
      </w: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гг. приходится 70-80% выбросов, далее следует «транспортировка и хранение» – 15-20%.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 виды экономической деятельности как: «обрабатывающие производства» и «производство и распределение электроэнергии, газа и воды» вносят соответственно 0,7-2,0% и 3,5-6,5% загрязняющих веществ, отходящих от стационарных источников на территории автономного округа.</w:t>
      </w:r>
    </w:p>
    <w:p w:rsidR="00006E17" w:rsidRPr="00006E17" w:rsidRDefault="00006E17" w:rsidP="00006E1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основной вклад в выбросы от стационарных источников приносит добывающая про</w:t>
      </w:r>
      <w:r w:rsidR="00073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мышленность автономного округа, главным образом нефтегазодобывающая.</w:t>
      </w:r>
    </w:p>
    <w:sectPr w:rsidR="00006E17" w:rsidRPr="0000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17"/>
    <w:rsid w:val="00006E17"/>
    <w:rsid w:val="00073BB2"/>
    <w:rsid w:val="000F7312"/>
    <w:rsid w:val="00236F68"/>
    <w:rsid w:val="002F6F01"/>
    <w:rsid w:val="003721BA"/>
    <w:rsid w:val="00562494"/>
    <w:rsid w:val="006E12F5"/>
    <w:rsid w:val="00804670"/>
    <w:rsid w:val="00E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C6A9-D49A-4A1B-9D65-9A9B1CB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502</Words>
  <Characters>3857</Characters>
  <Application>Microsoft Office Word</Application>
  <DocSecurity>0</DocSecurity>
  <Lines>113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Светлана Николаевна</dc:creator>
  <cp:keywords/>
  <dc:description/>
  <cp:lastModifiedBy>Цветкова Светлана Николаевна</cp:lastModifiedBy>
  <cp:revision>1</cp:revision>
  <dcterms:created xsi:type="dcterms:W3CDTF">2021-04-05T04:52:00Z</dcterms:created>
  <dcterms:modified xsi:type="dcterms:W3CDTF">2021-04-05T07:07:00Z</dcterms:modified>
</cp:coreProperties>
</file>