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C2B" w:rsidRPr="00333499" w:rsidRDefault="00CB1C2B" w:rsidP="00CB1C2B">
      <w:pPr>
        <w:keepNext/>
        <w:keepLines/>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ru-RU"/>
        </w:rPr>
      </w:pPr>
      <w:r w:rsidRPr="00333499">
        <w:rPr>
          <w:rFonts w:ascii="Times New Roman" w:eastAsia="Calibri" w:hAnsi="Times New Roman" w:cs="Times New Roman"/>
          <w:noProof/>
          <w:color w:val="000000" w:themeColor="text1"/>
          <w:sz w:val="20"/>
          <w:szCs w:val="20"/>
          <w:lang w:eastAsia="ru-RU"/>
        </w:rPr>
        <w:drawing>
          <wp:inline distT="0" distB="0" distL="0" distR="0" wp14:anchorId="6562BD41" wp14:editId="18035476">
            <wp:extent cx="542925" cy="72390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rsidR="00CB1C2B" w:rsidRPr="00333499" w:rsidRDefault="00CB1C2B" w:rsidP="00CB1C2B">
      <w:pPr>
        <w:keepNext/>
        <w:keepLines/>
        <w:tabs>
          <w:tab w:val="center" w:pos="4960"/>
          <w:tab w:val="left" w:pos="7170"/>
        </w:tabs>
        <w:spacing w:after="0" w:line="240" w:lineRule="auto"/>
        <w:jc w:val="center"/>
        <w:outlineLvl w:val="1"/>
        <w:rPr>
          <w:rFonts w:ascii="Times New Roman" w:eastAsia="Times New Roman" w:hAnsi="Times New Roman" w:cs="Times New Roman"/>
          <w:b/>
          <w:caps/>
          <w:color w:val="000000" w:themeColor="text1"/>
          <w:sz w:val="28"/>
          <w:szCs w:val="28"/>
          <w:lang w:eastAsia="ru-RU"/>
        </w:rPr>
      </w:pPr>
      <w:r w:rsidRPr="00333499">
        <w:rPr>
          <w:rFonts w:ascii="Times New Roman" w:eastAsia="Times New Roman" w:hAnsi="Times New Roman" w:cs="Times New Roman"/>
          <w:b/>
          <w:caps/>
          <w:color w:val="000000" w:themeColor="text1"/>
          <w:sz w:val="28"/>
          <w:szCs w:val="28"/>
          <w:lang w:eastAsia="ru-RU"/>
        </w:rPr>
        <w:t>АДМИНИСТРАЦИЯ</w:t>
      </w:r>
    </w:p>
    <w:p w:rsidR="00CB1C2B" w:rsidRPr="00333499" w:rsidRDefault="00CB1C2B" w:rsidP="00CB1C2B">
      <w:pPr>
        <w:keepNext/>
        <w:keepLines/>
        <w:spacing w:after="0" w:line="240" w:lineRule="auto"/>
        <w:jc w:val="center"/>
        <w:outlineLvl w:val="1"/>
        <w:rPr>
          <w:rFonts w:ascii="Times New Roman" w:eastAsia="Times New Roman" w:hAnsi="Times New Roman" w:cs="Times New Roman"/>
          <w:b/>
          <w:caps/>
          <w:color w:val="000000" w:themeColor="text1"/>
          <w:sz w:val="28"/>
          <w:szCs w:val="28"/>
          <w:lang w:eastAsia="ru-RU"/>
        </w:rPr>
      </w:pPr>
      <w:r w:rsidRPr="00333499">
        <w:rPr>
          <w:rFonts w:ascii="Times New Roman" w:eastAsia="Times New Roman" w:hAnsi="Times New Roman" w:cs="Times New Roman"/>
          <w:b/>
          <w:caps/>
          <w:color w:val="000000" w:themeColor="text1"/>
          <w:sz w:val="28"/>
          <w:szCs w:val="28"/>
          <w:lang w:eastAsia="ru-RU"/>
        </w:rPr>
        <w:t>ГОРОДСКОго ПОСЕЛЕНИя федоровский</w:t>
      </w:r>
    </w:p>
    <w:p w:rsidR="00CB1C2B" w:rsidRPr="00333499" w:rsidRDefault="00CB1C2B" w:rsidP="00CB1C2B">
      <w:pPr>
        <w:keepNext/>
        <w:keepLines/>
        <w:spacing w:after="0" w:line="240" w:lineRule="auto"/>
        <w:jc w:val="center"/>
        <w:outlineLvl w:val="1"/>
        <w:rPr>
          <w:rFonts w:ascii="Times New Roman" w:eastAsia="Times New Roman" w:hAnsi="Times New Roman" w:cs="Times New Roman"/>
          <w:caps/>
          <w:color w:val="000000" w:themeColor="text1"/>
          <w:sz w:val="28"/>
          <w:szCs w:val="28"/>
          <w:lang w:eastAsia="ru-RU"/>
        </w:rPr>
      </w:pPr>
      <w:r w:rsidRPr="00333499">
        <w:rPr>
          <w:rFonts w:ascii="Times New Roman" w:eastAsia="Times New Roman" w:hAnsi="Times New Roman" w:cs="Times New Roman"/>
          <w:caps/>
          <w:color w:val="000000" w:themeColor="text1"/>
          <w:sz w:val="28"/>
          <w:szCs w:val="28"/>
          <w:lang w:eastAsia="ru-RU"/>
        </w:rPr>
        <w:t>СУРГУТСКОГО РАЙОНА</w:t>
      </w:r>
    </w:p>
    <w:p w:rsidR="00CB1C2B" w:rsidRPr="00333499" w:rsidRDefault="00CB1C2B" w:rsidP="00CB1C2B">
      <w:pPr>
        <w:keepNext/>
        <w:keepLines/>
        <w:spacing w:after="0" w:line="240" w:lineRule="auto"/>
        <w:jc w:val="center"/>
        <w:rPr>
          <w:rFonts w:ascii="Times New Roman" w:eastAsia="Times New Roman" w:hAnsi="Times New Roman" w:cs="Times New Roman"/>
          <w:color w:val="000000" w:themeColor="text1"/>
          <w:sz w:val="28"/>
          <w:szCs w:val="28"/>
          <w:lang w:eastAsia="ru-RU"/>
        </w:rPr>
      </w:pPr>
      <w:r w:rsidRPr="00333499">
        <w:rPr>
          <w:rFonts w:ascii="Times New Roman" w:eastAsia="Times New Roman" w:hAnsi="Times New Roman" w:cs="Times New Roman"/>
          <w:color w:val="000000" w:themeColor="text1"/>
          <w:sz w:val="28"/>
          <w:szCs w:val="28"/>
          <w:lang w:eastAsia="ru-RU"/>
        </w:rPr>
        <w:t>ХАНТЫ-МАНСИЙСКОГО АВТОНОМНОГО ОКРУГА - ЮГРЫ</w:t>
      </w:r>
    </w:p>
    <w:p w:rsidR="00CB1C2B" w:rsidRPr="00333499" w:rsidRDefault="00CB1C2B" w:rsidP="00CB1C2B">
      <w:pPr>
        <w:widowControl w:val="0"/>
        <w:spacing w:after="0" w:line="240" w:lineRule="auto"/>
        <w:jc w:val="center"/>
        <w:rPr>
          <w:rFonts w:ascii="Times New Roman" w:eastAsia="Times New Roman" w:hAnsi="Times New Roman" w:cs="Times New Roman"/>
          <w:b/>
          <w:bCs/>
          <w:color w:val="000000" w:themeColor="text1"/>
          <w:sz w:val="28"/>
          <w:szCs w:val="28"/>
          <w:lang w:eastAsia="ru-RU"/>
        </w:rPr>
      </w:pPr>
      <w:r w:rsidRPr="00333499">
        <w:rPr>
          <w:rFonts w:ascii="Times New Roman" w:eastAsia="Times New Roman" w:hAnsi="Times New Roman" w:cs="Times New Roman"/>
          <w:b/>
          <w:bCs/>
          <w:color w:val="000000" w:themeColor="text1"/>
          <w:sz w:val="28"/>
          <w:szCs w:val="28"/>
          <w:lang w:eastAsia="ru-RU"/>
        </w:rPr>
        <w:t>П О С Т А Н О В Л Е Н И Е</w:t>
      </w:r>
    </w:p>
    <w:p w:rsidR="00CB1C2B" w:rsidRPr="00AC6612" w:rsidRDefault="00CB1C2B" w:rsidP="00CB1C2B">
      <w:pPr>
        <w:widowControl w:val="0"/>
        <w:spacing w:after="0" w:line="240" w:lineRule="auto"/>
        <w:jc w:val="center"/>
        <w:rPr>
          <w:rFonts w:ascii="Times New Roman" w:eastAsia="Times New Roman" w:hAnsi="Times New Roman" w:cs="Times New Roman"/>
          <w:b/>
          <w:bCs/>
          <w:color w:val="000000" w:themeColor="text1"/>
          <w:sz w:val="18"/>
          <w:szCs w:val="28"/>
          <w:lang w:eastAsia="ru-RU"/>
        </w:rPr>
      </w:pPr>
    </w:p>
    <w:p w:rsidR="00CB1C2B" w:rsidRPr="00CB0766" w:rsidRDefault="00CB1C2B" w:rsidP="00CB1C2B">
      <w:pPr>
        <w:keepNext/>
        <w:keepLines/>
        <w:spacing w:after="0" w:line="240" w:lineRule="auto"/>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«1</w:t>
      </w:r>
      <w:r w:rsidRPr="00CB0766">
        <w:rPr>
          <w:rFonts w:ascii="Times New Roman" w:eastAsia="Times New Roman" w:hAnsi="Times New Roman" w:cs="Times New Roman"/>
          <w:b/>
          <w:bCs/>
          <w:color w:val="000000" w:themeColor="text1"/>
          <w:sz w:val="28"/>
          <w:szCs w:val="28"/>
          <w:lang w:eastAsia="ru-RU"/>
        </w:rPr>
        <w:t>5</w:t>
      </w:r>
      <w:r w:rsidRPr="00333499">
        <w:rPr>
          <w:rFonts w:ascii="Times New Roman" w:eastAsia="Times New Roman" w:hAnsi="Times New Roman" w:cs="Times New Roman"/>
          <w:b/>
          <w:bCs/>
          <w:color w:val="000000" w:themeColor="text1"/>
          <w:sz w:val="28"/>
          <w:szCs w:val="28"/>
          <w:lang w:eastAsia="ru-RU"/>
        </w:rPr>
        <w:t xml:space="preserve">» </w:t>
      </w:r>
      <w:r>
        <w:rPr>
          <w:rFonts w:ascii="Times New Roman" w:eastAsia="Times New Roman" w:hAnsi="Times New Roman" w:cs="Times New Roman"/>
          <w:b/>
          <w:bCs/>
          <w:color w:val="000000" w:themeColor="text1"/>
          <w:sz w:val="28"/>
          <w:szCs w:val="28"/>
          <w:lang w:eastAsia="ru-RU"/>
        </w:rPr>
        <w:t>августа</w:t>
      </w:r>
      <w:r w:rsidRPr="00333499">
        <w:rPr>
          <w:rFonts w:ascii="Times New Roman" w:eastAsia="Times New Roman" w:hAnsi="Times New Roman" w:cs="Times New Roman"/>
          <w:b/>
          <w:bCs/>
          <w:color w:val="000000" w:themeColor="text1"/>
          <w:sz w:val="28"/>
          <w:szCs w:val="28"/>
          <w:lang w:eastAsia="ru-RU"/>
        </w:rPr>
        <w:t xml:space="preserve"> 2023 года                                                                          №4</w:t>
      </w:r>
      <w:r>
        <w:rPr>
          <w:rFonts w:ascii="Times New Roman" w:eastAsia="Times New Roman" w:hAnsi="Times New Roman" w:cs="Times New Roman"/>
          <w:b/>
          <w:bCs/>
          <w:color w:val="000000" w:themeColor="text1"/>
          <w:sz w:val="28"/>
          <w:szCs w:val="28"/>
          <w:lang w:eastAsia="ru-RU"/>
        </w:rPr>
        <w:t>65</w:t>
      </w:r>
      <w:r w:rsidRPr="00333499">
        <w:rPr>
          <w:rFonts w:ascii="Times New Roman" w:eastAsia="Times New Roman" w:hAnsi="Times New Roman" w:cs="Times New Roman"/>
          <w:b/>
          <w:bCs/>
          <w:color w:val="000000" w:themeColor="text1"/>
          <w:sz w:val="28"/>
          <w:szCs w:val="28"/>
          <w:lang w:eastAsia="ru-RU"/>
        </w:rPr>
        <w:t>-п</w:t>
      </w:r>
      <w:r w:rsidRPr="00BE5F6F">
        <w:rPr>
          <w:rFonts w:ascii="Times New Roman" w:eastAsia="Times New Roman" w:hAnsi="Times New Roman" w:cs="Times New Roman"/>
          <w:b/>
          <w:bCs/>
          <w:color w:val="000000" w:themeColor="text1"/>
          <w:sz w:val="28"/>
          <w:szCs w:val="28"/>
          <w:lang w:eastAsia="ru-RU"/>
        </w:rPr>
        <w:t>/</w:t>
      </w:r>
      <w:r>
        <w:rPr>
          <w:rFonts w:ascii="Times New Roman" w:eastAsia="Times New Roman" w:hAnsi="Times New Roman" w:cs="Times New Roman"/>
          <w:b/>
          <w:bCs/>
          <w:color w:val="000000" w:themeColor="text1"/>
          <w:sz w:val="28"/>
          <w:szCs w:val="28"/>
          <w:lang w:eastAsia="ru-RU"/>
        </w:rPr>
        <w:t>нпа</w:t>
      </w:r>
    </w:p>
    <w:p w:rsidR="00CB1C2B" w:rsidRDefault="00CB1C2B" w:rsidP="00CB1C2B">
      <w:pPr>
        <w:keepNext/>
        <w:keepLines/>
        <w:spacing w:after="0"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пгт. Федоровский</w:t>
      </w:r>
    </w:p>
    <w:p w:rsidR="00CB1C2B" w:rsidRDefault="00CB1C2B" w:rsidP="00CB1C2B">
      <w:pPr>
        <w:keepNext/>
        <w:keepLines/>
        <w:spacing w:after="0" w:line="240" w:lineRule="auto"/>
        <w:rPr>
          <w:rFonts w:ascii="Times New Roman" w:eastAsia="Times New Roman" w:hAnsi="Times New Roman" w:cs="Times New Roman"/>
          <w:b/>
          <w:color w:val="000000" w:themeColor="text1"/>
          <w:sz w:val="28"/>
          <w:szCs w:val="28"/>
          <w:lang w:eastAsia="ru-RU"/>
        </w:rPr>
      </w:pPr>
    </w:p>
    <w:p w:rsidR="00CB1C2B" w:rsidRPr="00F5424B" w:rsidRDefault="00CB1C2B" w:rsidP="00CB1C2B">
      <w:pPr>
        <w:tabs>
          <w:tab w:val="left" w:pos="0"/>
          <w:tab w:val="center" w:pos="4960"/>
        </w:tabs>
        <w:spacing w:after="0" w:line="240" w:lineRule="auto"/>
        <w:ind w:right="2834"/>
        <w:jc w:val="both"/>
        <w:rPr>
          <w:rFonts w:ascii="Times New Roman" w:eastAsia="Times New Roman" w:hAnsi="Times New Roman" w:cs="Times New Roman"/>
          <w:sz w:val="28"/>
          <w:szCs w:val="28"/>
          <w:lang w:eastAsia="ru-RU"/>
        </w:rPr>
      </w:pPr>
      <w:r w:rsidRPr="00F5424B">
        <w:rPr>
          <w:rFonts w:ascii="Times New Roman" w:eastAsia="Times New Roman" w:hAnsi="Times New Roman" w:cs="Times New Roman"/>
          <w:sz w:val="28"/>
          <w:szCs w:val="28"/>
          <w:lang w:eastAsia="ru-RU"/>
        </w:rPr>
        <w:t xml:space="preserve">Об утверждении </w:t>
      </w:r>
      <w:r w:rsidRPr="00F5424B">
        <w:rPr>
          <w:rFonts w:ascii="Times New Roman" w:eastAsia="Times New Roman" w:hAnsi="Times New Roman" w:cs="Times New Roman"/>
          <w:iCs/>
          <w:sz w:val="28"/>
          <w:szCs w:val="28"/>
          <w:lang w:eastAsia="ru-RU"/>
        </w:rPr>
        <w:t>Порядка</w:t>
      </w:r>
      <w:r w:rsidRPr="00F5424B">
        <w:rPr>
          <w:rFonts w:ascii="Times New Roman" w:eastAsia="Times New Roman" w:hAnsi="Times New Roman" w:cs="Times New Roman"/>
          <w:sz w:val="28"/>
          <w:szCs w:val="28"/>
          <w:lang w:eastAsia="ru-RU"/>
        </w:rPr>
        <w:t xml:space="preserve"> формирования, </w:t>
      </w:r>
      <w:r w:rsidRPr="00F5424B">
        <w:rPr>
          <w:rFonts w:ascii="Times New Roman" w:eastAsia="Times New Roman" w:hAnsi="Times New Roman" w:cs="Times New Roman"/>
          <w:iCs/>
          <w:sz w:val="28"/>
          <w:szCs w:val="28"/>
          <w:lang w:eastAsia="ru-RU"/>
        </w:rPr>
        <w:t>ведения</w:t>
      </w:r>
      <w:r w:rsidRPr="00F5424B">
        <w:rPr>
          <w:rFonts w:ascii="Times New Roman" w:eastAsia="Times New Roman" w:hAnsi="Times New Roman" w:cs="Times New Roman"/>
          <w:sz w:val="28"/>
          <w:szCs w:val="28"/>
          <w:lang w:eastAsia="ru-RU"/>
        </w:rPr>
        <w:t xml:space="preserve">, обязательного опубликования </w:t>
      </w:r>
      <w:r w:rsidRPr="00F5424B">
        <w:rPr>
          <w:rFonts w:ascii="Times New Roman" w:eastAsia="Times New Roman" w:hAnsi="Times New Roman" w:cs="Times New Roman"/>
          <w:iCs/>
          <w:sz w:val="28"/>
          <w:szCs w:val="28"/>
          <w:lang w:eastAsia="ru-RU"/>
        </w:rPr>
        <w:t>перечня</w:t>
      </w:r>
      <w:r w:rsidRPr="00F5424B">
        <w:rPr>
          <w:rFonts w:ascii="Times New Roman" w:eastAsia="Times New Roman" w:hAnsi="Times New Roman" w:cs="Times New Roman"/>
          <w:i/>
          <w:sz w:val="28"/>
          <w:szCs w:val="28"/>
          <w:lang w:eastAsia="ru-RU"/>
        </w:rPr>
        <w:t xml:space="preserve"> </w:t>
      </w:r>
      <w:r w:rsidRPr="00F5424B">
        <w:rPr>
          <w:rFonts w:ascii="Times New Roman" w:eastAsia="Times New Roman" w:hAnsi="Times New Roman" w:cs="Times New Roman"/>
          <w:iCs/>
          <w:sz w:val="28"/>
          <w:szCs w:val="28"/>
          <w:lang w:eastAsia="ru-RU"/>
        </w:rPr>
        <w:t>имущества</w:t>
      </w:r>
      <w:r w:rsidRPr="00F5424B">
        <w:rPr>
          <w:rFonts w:ascii="Times New Roman" w:eastAsia="Times New Roman" w:hAnsi="Times New Roman" w:cs="Times New Roman"/>
          <w:sz w:val="28"/>
          <w:szCs w:val="28"/>
          <w:lang w:eastAsia="ru-RU"/>
        </w:rPr>
        <w:t xml:space="preserve">, находящегося в муниципальной собственности городского поселения Федоровский, свободного от прав третьих лиц (за исключением права хозяйственного </w:t>
      </w:r>
      <w:r w:rsidRPr="00F5424B">
        <w:rPr>
          <w:rFonts w:ascii="Times New Roman" w:eastAsia="Times New Roman" w:hAnsi="Times New Roman" w:cs="Times New Roman"/>
          <w:iCs/>
          <w:sz w:val="28"/>
          <w:szCs w:val="28"/>
          <w:lang w:eastAsia="ru-RU"/>
        </w:rPr>
        <w:t>ведения</w:t>
      </w:r>
      <w:r w:rsidRPr="00F5424B">
        <w:rPr>
          <w:rFonts w:ascii="Times New Roman" w:eastAsia="Times New Roman" w:hAnsi="Times New Roman" w:cs="Times New Roman"/>
          <w:sz w:val="28"/>
          <w:szCs w:val="28"/>
          <w:lang w:eastAsia="ru-RU"/>
        </w:rPr>
        <w:t xml:space="preserve">, права оперативного управления, а также имущественных прав субъектов </w:t>
      </w:r>
      <w:r w:rsidRPr="00F5424B">
        <w:rPr>
          <w:rFonts w:ascii="Times New Roman" w:eastAsia="Times New Roman" w:hAnsi="Times New Roman" w:cs="Times New Roman"/>
          <w:iCs/>
          <w:sz w:val="28"/>
          <w:szCs w:val="28"/>
          <w:lang w:eastAsia="ru-RU"/>
        </w:rPr>
        <w:t>малого</w:t>
      </w:r>
      <w:r w:rsidRPr="00F5424B">
        <w:rPr>
          <w:rFonts w:ascii="Times New Roman" w:eastAsia="Times New Roman" w:hAnsi="Times New Roman" w:cs="Times New Roman"/>
          <w:sz w:val="28"/>
          <w:szCs w:val="28"/>
          <w:lang w:eastAsia="ru-RU"/>
        </w:rPr>
        <w:t xml:space="preserve"> и </w:t>
      </w:r>
      <w:r w:rsidRPr="00F5424B">
        <w:rPr>
          <w:rFonts w:ascii="Times New Roman" w:eastAsia="Times New Roman" w:hAnsi="Times New Roman" w:cs="Times New Roman"/>
          <w:iCs/>
          <w:sz w:val="28"/>
          <w:szCs w:val="28"/>
          <w:lang w:eastAsia="ru-RU"/>
        </w:rPr>
        <w:t>среднего</w:t>
      </w:r>
      <w:r w:rsidRPr="00F5424B">
        <w:rPr>
          <w:rFonts w:ascii="Times New Roman" w:eastAsia="Times New Roman" w:hAnsi="Times New Roman" w:cs="Times New Roman"/>
          <w:i/>
          <w:sz w:val="28"/>
          <w:szCs w:val="28"/>
          <w:lang w:eastAsia="ru-RU"/>
        </w:rPr>
        <w:t xml:space="preserve"> </w:t>
      </w:r>
      <w:r w:rsidRPr="00F5424B">
        <w:rPr>
          <w:rFonts w:ascii="Times New Roman" w:eastAsia="Times New Roman" w:hAnsi="Times New Roman" w:cs="Times New Roman"/>
          <w:iCs/>
          <w:sz w:val="28"/>
          <w:szCs w:val="28"/>
          <w:lang w:eastAsia="ru-RU"/>
        </w:rPr>
        <w:t>предпринимательства</w:t>
      </w:r>
      <w:r w:rsidRPr="00F5424B">
        <w:rPr>
          <w:rFonts w:ascii="Times New Roman" w:eastAsia="Times New Roman" w:hAnsi="Times New Roman" w:cs="Times New Roman"/>
          <w:sz w:val="28"/>
          <w:szCs w:val="28"/>
          <w:lang w:eastAsia="ru-RU"/>
        </w:rPr>
        <w:t xml:space="preserve">), предназначенного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w:t>
      </w:r>
      <w:r w:rsidRPr="00F5424B">
        <w:rPr>
          <w:rFonts w:ascii="Times New Roman" w:eastAsia="Times New Roman" w:hAnsi="Times New Roman" w:cs="Times New Roman"/>
          <w:iCs/>
          <w:sz w:val="28"/>
          <w:szCs w:val="28"/>
          <w:lang w:eastAsia="ru-RU"/>
        </w:rPr>
        <w:t>малого</w:t>
      </w:r>
      <w:r w:rsidRPr="00F5424B">
        <w:rPr>
          <w:rFonts w:ascii="Times New Roman" w:eastAsia="Times New Roman" w:hAnsi="Times New Roman" w:cs="Times New Roman"/>
          <w:i/>
          <w:iCs/>
          <w:sz w:val="28"/>
          <w:szCs w:val="28"/>
          <w:lang w:eastAsia="ru-RU"/>
        </w:rPr>
        <w:t xml:space="preserve"> </w:t>
      </w:r>
      <w:r w:rsidRPr="00F5424B">
        <w:rPr>
          <w:rFonts w:ascii="Times New Roman" w:eastAsia="Times New Roman" w:hAnsi="Times New Roman" w:cs="Times New Roman"/>
          <w:sz w:val="28"/>
          <w:szCs w:val="28"/>
          <w:lang w:eastAsia="ru-RU"/>
        </w:rPr>
        <w:t xml:space="preserve">и </w:t>
      </w:r>
      <w:r w:rsidRPr="00F5424B">
        <w:rPr>
          <w:rFonts w:ascii="Times New Roman" w:eastAsia="Times New Roman" w:hAnsi="Times New Roman" w:cs="Times New Roman"/>
          <w:iCs/>
          <w:sz w:val="28"/>
          <w:szCs w:val="28"/>
          <w:lang w:eastAsia="ru-RU"/>
        </w:rPr>
        <w:t>среднего</w:t>
      </w:r>
      <w:r w:rsidRPr="00F5424B">
        <w:rPr>
          <w:rFonts w:ascii="Times New Roman" w:eastAsia="Times New Roman" w:hAnsi="Times New Roman" w:cs="Times New Roman"/>
          <w:i/>
          <w:sz w:val="28"/>
          <w:szCs w:val="28"/>
          <w:lang w:eastAsia="ru-RU"/>
        </w:rPr>
        <w:t xml:space="preserve"> </w:t>
      </w:r>
      <w:r w:rsidRPr="00F5424B">
        <w:rPr>
          <w:rFonts w:ascii="Times New Roman" w:eastAsia="Times New Roman" w:hAnsi="Times New Roman" w:cs="Times New Roman"/>
          <w:iCs/>
          <w:sz w:val="28"/>
          <w:szCs w:val="28"/>
          <w:lang w:eastAsia="ru-RU"/>
        </w:rPr>
        <w:t>предпринимательства</w:t>
      </w:r>
      <w:r w:rsidRPr="00F5424B">
        <w:rPr>
          <w:rFonts w:ascii="Times New Roman" w:eastAsia="Times New Roman" w:hAnsi="Times New Roman" w:cs="Times New Roman"/>
          <w:sz w:val="28"/>
          <w:szCs w:val="28"/>
          <w:lang w:eastAsia="ru-RU"/>
        </w:rPr>
        <w:t>,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CB1C2B" w:rsidRPr="00F5424B" w:rsidRDefault="00CB1C2B" w:rsidP="00CB1C2B">
      <w:pPr>
        <w:tabs>
          <w:tab w:val="left" w:pos="0"/>
          <w:tab w:val="center" w:pos="4960"/>
        </w:tabs>
        <w:spacing w:after="0" w:line="240" w:lineRule="auto"/>
        <w:jc w:val="both"/>
        <w:rPr>
          <w:rFonts w:ascii="Times New Roman" w:eastAsia="Times New Roman" w:hAnsi="Times New Roman" w:cs="Times New Roman"/>
          <w:sz w:val="28"/>
          <w:szCs w:val="28"/>
          <w:lang w:eastAsia="ru-RU"/>
        </w:rPr>
      </w:pPr>
    </w:p>
    <w:p w:rsidR="00CB1C2B" w:rsidRPr="00F5424B" w:rsidRDefault="00CB1C2B" w:rsidP="00CB1C2B">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F5424B">
        <w:rPr>
          <w:rFonts w:ascii="Times New Roman" w:eastAsia="Times New Roman" w:hAnsi="Times New Roman" w:cs="Times New Roman"/>
          <w:sz w:val="28"/>
          <w:szCs w:val="28"/>
          <w:lang w:eastAsia="ru-RU"/>
        </w:rPr>
        <w:t xml:space="preserve">В соответствии с Федеральными законами </w:t>
      </w:r>
      <w:hyperlink r:id="rId5" w:anchor="/document/12154854/entry/0" w:history="1">
        <w:r w:rsidRPr="00F5424B">
          <w:rPr>
            <w:rFonts w:ascii="Times New Roman" w:eastAsia="Times New Roman" w:hAnsi="Times New Roman" w:cs="Times New Roman"/>
            <w:color w:val="000000" w:themeColor="text1"/>
            <w:sz w:val="28"/>
            <w:szCs w:val="28"/>
            <w:lang w:eastAsia="ru-RU"/>
          </w:rPr>
          <w:t>от 24.07.2007 №209-ФЗ</w:t>
        </w:r>
      </w:hyperlink>
      <w:r w:rsidRPr="00F5424B">
        <w:rPr>
          <w:rFonts w:ascii="Times New Roman" w:eastAsia="Times New Roman" w:hAnsi="Times New Roman" w:cs="Times New Roman"/>
          <w:color w:val="000000" w:themeColor="text1"/>
          <w:sz w:val="28"/>
          <w:szCs w:val="28"/>
          <w:lang w:eastAsia="ru-RU"/>
        </w:rPr>
        <w:t xml:space="preserve"> «О развитии малого и среднего предпринимательства», </w:t>
      </w:r>
      <w:hyperlink r:id="rId6" w:anchor="/document/12161610/entry/0" w:history="1">
        <w:r w:rsidRPr="00F5424B">
          <w:rPr>
            <w:rFonts w:ascii="Times New Roman" w:eastAsia="Times New Roman" w:hAnsi="Times New Roman" w:cs="Times New Roman"/>
            <w:color w:val="000000" w:themeColor="text1"/>
            <w:sz w:val="28"/>
            <w:szCs w:val="28"/>
            <w:lang w:eastAsia="ru-RU"/>
          </w:rPr>
          <w:t>от 22.07.2008 №159-ФЗ</w:t>
        </w:r>
      </w:hyperlink>
      <w:r w:rsidRPr="00F5424B">
        <w:rPr>
          <w:rFonts w:ascii="Times New Roman" w:eastAsia="Times New Roman" w:hAnsi="Times New Roman" w:cs="Times New Roman"/>
          <w:color w:val="000000" w:themeColor="text1"/>
          <w:sz w:val="28"/>
          <w:szCs w:val="28"/>
          <w:lang w:eastAsia="ru-RU"/>
        </w:rPr>
        <w:t xml:space="preserve">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CB1C2B" w:rsidRPr="00F5424B" w:rsidRDefault="00CB1C2B" w:rsidP="00CB1C2B">
      <w:pPr>
        <w:spacing w:after="0" w:line="240" w:lineRule="auto"/>
        <w:ind w:firstLine="709"/>
        <w:jc w:val="both"/>
        <w:rPr>
          <w:rFonts w:ascii="Times New Roman" w:eastAsia="Times New Roman" w:hAnsi="Times New Roman" w:cs="Times New Roman"/>
          <w:sz w:val="28"/>
          <w:szCs w:val="28"/>
          <w:lang w:eastAsia="ru-RU"/>
        </w:rPr>
      </w:pPr>
      <w:r w:rsidRPr="00F5424B">
        <w:rPr>
          <w:rFonts w:ascii="Times New Roman" w:eastAsia="Times New Roman" w:hAnsi="Times New Roman" w:cs="Times New Roman"/>
          <w:bCs/>
          <w:sz w:val="28"/>
          <w:szCs w:val="28"/>
          <w:lang w:eastAsia="ru-RU"/>
        </w:rPr>
        <w:t>1.</w:t>
      </w:r>
      <w:r w:rsidRPr="00F5424B">
        <w:rPr>
          <w:rFonts w:ascii="Times New Roman" w:eastAsia="Times New Roman" w:hAnsi="Times New Roman" w:cs="Times New Roman"/>
          <w:sz w:val="28"/>
          <w:szCs w:val="28"/>
          <w:lang w:eastAsia="ru-RU"/>
        </w:rPr>
        <w:t xml:space="preserve"> </w:t>
      </w:r>
      <w:r w:rsidRPr="00F5424B">
        <w:rPr>
          <w:rFonts w:ascii="Times New Roman" w:eastAsia="Times New Roman" w:hAnsi="Times New Roman" w:cs="Times New Roman"/>
          <w:iCs/>
          <w:sz w:val="28"/>
          <w:szCs w:val="28"/>
          <w:lang w:eastAsia="ru-RU"/>
        </w:rPr>
        <w:t>Утвердить</w:t>
      </w:r>
      <w:r w:rsidRPr="00F5424B">
        <w:rPr>
          <w:rFonts w:ascii="Times New Roman" w:eastAsia="Times New Roman" w:hAnsi="Times New Roman" w:cs="Times New Roman"/>
          <w:i/>
          <w:sz w:val="28"/>
          <w:szCs w:val="28"/>
          <w:lang w:eastAsia="ru-RU"/>
        </w:rPr>
        <w:t xml:space="preserve"> </w:t>
      </w:r>
      <w:r w:rsidRPr="00F5424B">
        <w:rPr>
          <w:rFonts w:ascii="Times New Roman" w:eastAsia="Times New Roman" w:hAnsi="Times New Roman" w:cs="Times New Roman"/>
          <w:sz w:val="28"/>
          <w:szCs w:val="28"/>
          <w:lang w:eastAsia="ru-RU"/>
        </w:rPr>
        <w:t>П</w:t>
      </w:r>
      <w:r w:rsidRPr="00F5424B">
        <w:rPr>
          <w:rFonts w:ascii="Times New Roman" w:eastAsia="Times New Roman" w:hAnsi="Times New Roman" w:cs="Times New Roman"/>
          <w:iCs/>
          <w:sz w:val="28"/>
          <w:szCs w:val="28"/>
          <w:lang w:eastAsia="ru-RU"/>
        </w:rPr>
        <w:t>орядок</w:t>
      </w:r>
      <w:r w:rsidRPr="00F5424B">
        <w:rPr>
          <w:rFonts w:ascii="Times New Roman" w:eastAsia="Times New Roman" w:hAnsi="Times New Roman" w:cs="Times New Roman"/>
          <w:sz w:val="28"/>
          <w:szCs w:val="28"/>
          <w:lang w:eastAsia="ru-RU"/>
        </w:rPr>
        <w:t xml:space="preserve"> формирования, </w:t>
      </w:r>
      <w:r w:rsidRPr="00F5424B">
        <w:rPr>
          <w:rFonts w:ascii="Times New Roman" w:eastAsia="Times New Roman" w:hAnsi="Times New Roman" w:cs="Times New Roman"/>
          <w:iCs/>
          <w:sz w:val="28"/>
          <w:szCs w:val="28"/>
          <w:lang w:eastAsia="ru-RU"/>
        </w:rPr>
        <w:t>ведения</w:t>
      </w:r>
      <w:r w:rsidRPr="00F5424B">
        <w:rPr>
          <w:rFonts w:ascii="Times New Roman" w:eastAsia="Times New Roman" w:hAnsi="Times New Roman" w:cs="Times New Roman"/>
          <w:i/>
          <w:sz w:val="28"/>
          <w:szCs w:val="28"/>
          <w:lang w:eastAsia="ru-RU"/>
        </w:rPr>
        <w:t>,</w:t>
      </w:r>
      <w:r w:rsidRPr="00F5424B">
        <w:rPr>
          <w:rFonts w:ascii="Times New Roman" w:eastAsia="Times New Roman" w:hAnsi="Times New Roman" w:cs="Times New Roman"/>
          <w:sz w:val="28"/>
          <w:szCs w:val="28"/>
          <w:lang w:eastAsia="ru-RU"/>
        </w:rPr>
        <w:t xml:space="preserve"> обязательного опубликования </w:t>
      </w:r>
      <w:r w:rsidRPr="00F5424B">
        <w:rPr>
          <w:rFonts w:ascii="Times New Roman" w:eastAsia="Times New Roman" w:hAnsi="Times New Roman" w:cs="Times New Roman"/>
          <w:iCs/>
          <w:sz w:val="28"/>
          <w:szCs w:val="28"/>
          <w:lang w:eastAsia="ru-RU"/>
        </w:rPr>
        <w:t>перечня</w:t>
      </w:r>
      <w:r w:rsidRPr="00F5424B">
        <w:rPr>
          <w:rFonts w:ascii="Times New Roman" w:eastAsia="Times New Roman" w:hAnsi="Times New Roman" w:cs="Times New Roman"/>
          <w:i/>
          <w:sz w:val="28"/>
          <w:szCs w:val="28"/>
          <w:lang w:eastAsia="ru-RU"/>
        </w:rPr>
        <w:t xml:space="preserve"> </w:t>
      </w:r>
      <w:r w:rsidRPr="00F5424B">
        <w:rPr>
          <w:rFonts w:ascii="Times New Roman" w:eastAsia="Times New Roman" w:hAnsi="Times New Roman" w:cs="Times New Roman"/>
          <w:iCs/>
          <w:sz w:val="28"/>
          <w:szCs w:val="28"/>
          <w:lang w:eastAsia="ru-RU"/>
        </w:rPr>
        <w:t>имущества</w:t>
      </w:r>
      <w:r w:rsidRPr="00F5424B">
        <w:rPr>
          <w:rFonts w:ascii="Times New Roman" w:eastAsia="Times New Roman" w:hAnsi="Times New Roman" w:cs="Times New Roman"/>
          <w:sz w:val="28"/>
          <w:szCs w:val="28"/>
          <w:lang w:eastAsia="ru-RU"/>
        </w:rPr>
        <w:t xml:space="preserve">, находящегося в муниципальной собственности городского поселения Федоровский, свободного от прав третьих лиц (за исключением права хозяйственного </w:t>
      </w:r>
      <w:r w:rsidRPr="00F5424B">
        <w:rPr>
          <w:rFonts w:ascii="Times New Roman" w:eastAsia="Times New Roman" w:hAnsi="Times New Roman" w:cs="Times New Roman"/>
          <w:iCs/>
          <w:sz w:val="28"/>
          <w:szCs w:val="28"/>
          <w:lang w:eastAsia="ru-RU"/>
        </w:rPr>
        <w:t>ведения</w:t>
      </w:r>
      <w:r w:rsidRPr="00F5424B">
        <w:rPr>
          <w:rFonts w:ascii="Times New Roman" w:eastAsia="Times New Roman" w:hAnsi="Times New Roman" w:cs="Times New Roman"/>
          <w:i/>
          <w:sz w:val="28"/>
          <w:szCs w:val="28"/>
          <w:lang w:eastAsia="ru-RU"/>
        </w:rPr>
        <w:t>,</w:t>
      </w:r>
      <w:r w:rsidRPr="00F5424B">
        <w:rPr>
          <w:rFonts w:ascii="Times New Roman" w:eastAsia="Times New Roman" w:hAnsi="Times New Roman" w:cs="Times New Roman"/>
          <w:sz w:val="28"/>
          <w:szCs w:val="28"/>
          <w:lang w:eastAsia="ru-RU"/>
        </w:rPr>
        <w:t xml:space="preserve"> права оперативного управления, а также имущественных прав субъектов </w:t>
      </w:r>
      <w:r w:rsidRPr="00F5424B">
        <w:rPr>
          <w:rFonts w:ascii="Times New Roman" w:eastAsia="Times New Roman" w:hAnsi="Times New Roman" w:cs="Times New Roman"/>
          <w:iCs/>
          <w:sz w:val="28"/>
          <w:szCs w:val="28"/>
          <w:lang w:eastAsia="ru-RU"/>
        </w:rPr>
        <w:t>малого</w:t>
      </w:r>
      <w:r w:rsidRPr="00F5424B">
        <w:rPr>
          <w:rFonts w:ascii="Times New Roman" w:eastAsia="Times New Roman" w:hAnsi="Times New Roman" w:cs="Times New Roman"/>
          <w:i/>
          <w:sz w:val="28"/>
          <w:szCs w:val="28"/>
          <w:lang w:eastAsia="ru-RU"/>
        </w:rPr>
        <w:t xml:space="preserve"> </w:t>
      </w:r>
      <w:r w:rsidRPr="00F5424B">
        <w:rPr>
          <w:rFonts w:ascii="Times New Roman" w:eastAsia="Times New Roman" w:hAnsi="Times New Roman" w:cs="Times New Roman"/>
          <w:sz w:val="28"/>
          <w:szCs w:val="28"/>
          <w:lang w:eastAsia="ru-RU"/>
        </w:rPr>
        <w:t>и</w:t>
      </w:r>
      <w:r w:rsidRPr="00F5424B">
        <w:rPr>
          <w:rFonts w:ascii="Times New Roman" w:eastAsia="Times New Roman" w:hAnsi="Times New Roman" w:cs="Times New Roman"/>
          <w:i/>
          <w:sz w:val="28"/>
          <w:szCs w:val="28"/>
          <w:lang w:eastAsia="ru-RU"/>
        </w:rPr>
        <w:t xml:space="preserve"> </w:t>
      </w:r>
      <w:r w:rsidRPr="00F5424B">
        <w:rPr>
          <w:rFonts w:ascii="Times New Roman" w:eastAsia="Times New Roman" w:hAnsi="Times New Roman" w:cs="Times New Roman"/>
          <w:iCs/>
          <w:sz w:val="28"/>
          <w:szCs w:val="28"/>
          <w:lang w:eastAsia="ru-RU"/>
        </w:rPr>
        <w:t>среднего</w:t>
      </w:r>
      <w:r w:rsidRPr="00F5424B">
        <w:rPr>
          <w:rFonts w:ascii="Times New Roman" w:eastAsia="Times New Roman" w:hAnsi="Times New Roman" w:cs="Times New Roman"/>
          <w:i/>
          <w:sz w:val="28"/>
          <w:szCs w:val="28"/>
          <w:lang w:eastAsia="ru-RU"/>
        </w:rPr>
        <w:t xml:space="preserve"> </w:t>
      </w:r>
      <w:r w:rsidRPr="00F5424B">
        <w:rPr>
          <w:rFonts w:ascii="Times New Roman" w:eastAsia="Times New Roman" w:hAnsi="Times New Roman" w:cs="Times New Roman"/>
          <w:iCs/>
          <w:sz w:val="28"/>
          <w:szCs w:val="28"/>
          <w:lang w:eastAsia="ru-RU"/>
        </w:rPr>
        <w:t>предпринимательства</w:t>
      </w:r>
      <w:r w:rsidRPr="00F5424B">
        <w:rPr>
          <w:rFonts w:ascii="Times New Roman" w:eastAsia="Times New Roman" w:hAnsi="Times New Roman" w:cs="Times New Roman"/>
          <w:sz w:val="28"/>
          <w:szCs w:val="28"/>
          <w:lang w:eastAsia="ru-RU"/>
        </w:rPr>
        <w:t xml:space="preserve">), предназначенного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w:t>
      </w:r>
      <w:r w:rsidRPr="00F5424B">
        <w:rPr>
          <w:rFonts w:ascii="Times New Roman" w:eastAsia="Times New Roman" w:hAnsi="Times New Roman" w:cs="Times New Roman"/>
          <w:iCs/>
          <w:sz w:val="28"/>
          <w:szCs w:val="28"/>
          <w:lang w:eastAsia="ru-RU"/>
        </w:rPr>
        <w:t>малого</w:t>
      </w:r>
      <w:r w:rsidRPr="00F5424B">
        <w:rPr>
          <w:rFonts w:ascii="Times New Roman" w:eastAsia="Times New Roman" w:hAnsi="Times New Roman" w:cs="Times New Roman"/>
          <w:sz w:val="28"/>
          <w:szCs w:val="28"/>
          <w:lang w:eastAsia="ru-RU"/>
        </w:rPr>
        <w:t xml:space="preserve"> и </w:t>
      </w:r>
      <w:r w:rsidRPr="00F5424B">
        <w:rPr>
          <w:rFonts w:ascii="Times New Roman" w:eastAsia="Times New Roman" w:hAnsi="Times New Roman" w:cs="Times New Roman"/>
          <w:iCs/>
          <w:sz w:val="28"/>
          <w:szCs w:val="28"/>
          <w:lang w:eastAsia="ru-RU"/>
        </w:rPr>
        <w:lastRenderedPageBreak/>
        <w:t>среднего</w:t>
      </w:r>
      <w:r w:rsidRPr="00F5424B">
        <w:rPr>
          <w:rFonts w:ascii="Times New Roman" w:eastAsia="Times New Roman" w:hAnsi="Times New Roman" w:cs="Times New Roman"/>
          <w:i/>
          <w:sz w:val="28"/>
          <w:szCs w:val="28"/>
          <w:lang w:eastAsia="ru-RU"/>
        </w:rPr>
        <w:t xml:space="preserve"> </w:t>
      </w:r>
      <w:r w:rsidRPr="00F5424B">
        <w:rPr>
          <w:rFonts w:ascii="Times New Roman" w:eastAsia="Times New Roman" w:hAnsi="Times New Roman" w:cs="Times New Roman"/>
          <w:iCs/>
          <w:sz w:val="28"/>
          <w:szCs w:val="28"/>
          <w:lang w:eastAsia="ru-RU"/>
        </w:rPr>
        <w:t>предпринимательства</w:t>
      </w:r>
      <w:r w:rsidRPr="00F5424B">
        <w:rPr>
          <w:rFonts w:ascii="Times New Roman" w:eastAsia="Times New Roman" w:hAnsi="Times New Roman" w:cs="Times New Roman"/>
          <w:sz w:val="28"/>
          <w:szCs w:val="28"/>
          <w:lang w:eastAsia="ru-RU"/>
        </w:rPr>
        <w:t xml:space="preserve">, 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F5424B">
        <w:rPr>
          <w:rFonts w:ascii="Times New Roman" w:eastAsia="Times New Roman" w:hAnsi="Times New Roman" w:cs="Times New Roman"/>
          <w:color w:val="000000" w:themeColor="text1"/>
          <w:sz w:val="28"/>
          <w:szCs w:val="28"/>
          <w:lang w:eastAsia="ru-RU"/>
        </w:rPr>
        <w:t xml:space="preserve">согласно </w:t>
      </w:r>
      <w:hyperlink r:id="rId7" w:anchor="/document/74494235/entry/1000" w:history="1">
        <w:r w:rsidRPr="00F5424B">
          <w:rPr>
            <w:rFonts w:ascii="Times New Roman" w:eastAsia="Times New Roman" w:hAnsi="Times New Roman" w:cs="Times New Roman"/>
            <w:color w:val="000000" w:themeColor="text1"/>
            <w:sz w:val="28"/>
            <w:szCs w:val="28"/>
            <w:lang w:eastAsia="ru-RU"/>
          </w:rPr>
          <w:t>приложению</w:t>
        </w:r>
      </w:hyperlink>
      <w:r w:rsidRPr="00F5424B">
        <w:rPr>
          <w:rFonts w:ascii="Times New Roman" w:eastAsia="Times New Roman" w:hAnsi="Times New Roman" w:cs="Times New Roman"/>
          <w:color w:val="000000" w:themeColor="text1"/>
          <w:sz w:val="28"/>
          <w:szCs w:val="28"/>
          <w:lang w:eastAsia="ru-RU"/>
        </w:rPr>
        <w:t xml:space="preserve"> к настоящему </w:t>
      </w:r>
      <w:r w:rsidRPr="00F5424B">
        <w:rPr>
          <w:rFonts w:ascii="Times New Roman" w:eastAsia="Times New Roman" w:hAnsi="Times New Roman" w:cs="Times New Roman"/>
          <w:sz w:val="28"/>
          <w:szCs w:val="28"/>
          <w:lang w:eastAsia="ru-RU"/>
        </w:rPr>
        <w:t>постановлению.</w:t>
      </w:r>
    </w:p>
    <w:p w:rsidR="00CB1C2B" w:rsidRPr="00F5424B" w:rsidRDefault="00CB1C2B" w:rsidP="00CB1C2B">
      <w:pPr>
        <w:spacing w:after="0" w:line="240" w:lineRule="auto"/>
        <w:ind w:firstLine="709"/>
        <w:jc w:val="both"/>
        <w:rPr>
          <w:rFonts w:ascii="Times New Roman" w:eastAsia="Times New Roman" w:hAnsi="Times New Roman" w:cs="Times New Roman"/>
          <w:sz w:val="28"/>
          <w:szCs w:val="28"/>
          <w:lang w:eastAsia="ru-RU"/>
        </w:rPr>
      </w:pPr>
      <w:r w:rsidRPr="00F5424B">
        <w:rPr>
          <w:rFonts w:ascii="Times New Roman" w:eastAsia="Times New Roman" w:hAnsi="Times New Roman" w:cs="Times New Roman"/>
          <w:sz w:val="28"/>
          <w:szCs w:val="28"/>
          <w:lang w:eastAsia="ru-RU"/>
        </w:rPr>
        <w:t>2. Признать утратившими силу следующие постановления администрации городского поселения Федоровский:</w:t>
      </w:r>
    </w:p>
    <w:p w:rsidR="00CB1C2B" w:rsidRPr="00F5424B" w:rsidRDefault="00CB1C2B" w:rsidP="00CB1C2B">
      <w:pPr>
        <w:spacing w:after="0" w:line="240" w:lineRule="auto"/>
        <w:ind w:firstLine="709"/>
        <w:jc w:val="both"/>
        <w:rPr>
          <w:rFonts w:ascii="Times New Roman" w:eastAsia="Times New Roman" w:hAnsi="Times New Roman" w:cs="Times New Roman"/>
          <w:bCs/>
          <w:sz w:val="28"/>
          <w:szCs w:val="28"/>
          <w:lang w:eastAsia="ru-RU"/>
        </w:rPr>
      </w:pPr>
      <w:r w:rsidRPr="00F5424B">
        <w:rPr>
          <w:rFonts w:ascii="Times New Roman" w:eastAsia="Times New Roman" w:hAnsi="Times New Roman" w:cs="Times New Roman"/>
          <w:sz w:val="28"/>
          <w:szCs w:val="28"/>
          <w:lang w:eastAsia="ru-RU"/>
        </w:rPr>
        <w:t>- от 26.09.2018 №613-п/нпа «</w:t>
      </w:r>
      <w:r w:rsidRPr="00F5424B">
        <w:rPr>
          <w:rFonts w:ascii="Times New Roman" w:eastAsia="Times New Roman" w:hAnsi="Times New Roman" w:cs="Times New Roman"/>
          <w:bCs/>
          <w:sz w:val="28"/>
          <w:szCs w:val="28"/>
          <w:lang w:eastAsia="ru-RU"/>
        </w:rPr>
        <w:t>Об имущественной поддержке субъектов малого и среднего предпринимательства»;</w:t>
      </w:r>
    </w:p>
    <w:p w:rsidR="00CB1C2B" w:rsidRPr="00F5424B" w:rsidRDefault="00CB1C2B" w:rsidP="00CB1C2B">
      <w:pPr>
        <w:spacing w:after="0" w:line="240" w:lineRule="auto"/>
        <w:ind w:firstLine="709"/>
        <w:jc w:val="both"/>
        <w:rPr>
          <w:rFonts w:ascii="Times New Roman" w:eastAsia="Times New Roman" w:hAnsi="Times New Roman" w:cs="Times New Roman"/>
          <w:bCs/>
          <w:sz w:val="28"/>
          <w:szCs w:val="28"/>
          <w:lang w:eastAsia="ru-RU"/>
        </w:rPr>
      </w:pPr>
      <w:r w:rsidRPr="00F5424B">
        <w:rPr>
          <w:rFonts w:ascii="Times New Roman" w:eastAsia="Times New Roman" w:hAnsi="Times New Roman" w:cs="Times New Roman"/>
          <w:bCs/>
          <w:sz w:val="28"/>
          <w:szCs w:val="28"/>
          <w:lang w:eastAsia="ru-RU"/>
        </w:rPr>
        <w:t>- от 29.04.2021 №189-п/нпа «О внесении изменений в постановление администрации городского поселения Федоровский от 26.09.2018 №613-п/нпа «Об имущественной поддержке субъектов малого и среднего предпринимательства».</w:t>
      </w:r>
    </w:p>
    <w:p w:rsidR="00CB1C2B" w:rsidRPr="00F5424B" w:rsidRDefault="00CB1C2B" w:rsidP="00CB1C2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424B">
        <w:rPr>
          <w:rFonts w:ascii="Times New Roman" w:eastAsia="Times New Roman" w:hAnsi="Times New Roman" w:cs="Times New Roman"/>
          <w:sz w:val="28"/>
          <w:szCs w:val="28"/>
          <w:lang w:eastAsia="ru-RU"/>
        </w:rPr>
        <w:t xml:space="preserve">3. Настоящее постановление вступает в силу после </w:t>
      </w:r>
      <w:hyperlink r:id="rId8" w:history="1">
        <w:r w:rsidRPr="00F5424B">
          <w:rPr>
            <w:rFonts w:ascii="Times New Roman" w:eastAsia="Times New Roman" w:hAnsi="Times New Roman" w:cs="Times New Roman"/>
            <w:sz w:val="28"/>
            <w:szCs w:val="28"/>
            <w:lang w:eastAsia="ru-RU"/>
          </w:rPr>
          <w:t>официального опубликования</w:t>
        </w:r>
      </w:hyperlink>
      <w:r w:rsidRPr="00F5424B">
        <w:rPr>
          <w:rFonts w:ascii="Times New Roman" w:eastAsia="Times New Roman" w:hAnsi="Times New Roman" w:cs="Times New Roman"/>
          <w:sz w:val="28"/>
          <w:szCs w:val="28"/>
          <w:lang w:eastAsia="ru-RU"/>
        </w:rPr>
        <w:t xml:space="preserve"> (обнародования).</w:t>
      </w:r>
    </w:p>
    <w:p w:rsidR="00CB1C2B" w:rsidRPr="00F5424B" w:rsidRDefault="00CB1C2B" w:rsidP="00CB1C2B">
      <w:pPr>
        <w:spacing w:after="0" w:line="240" w:lineRule="auto"/>
        <w:ind w:firstLine="709"/>
        <w:jc w:val="both"/>
        <w:rPr>
          <w:rFonts w:ascii="Times New Roman" w:eastAsia="Times New Roman" w:hAnsi="Times New Roman" w:cs="Times New Roman"/>
          <w:sz w:val="28"/>
          <w:szCs w:val="28"/>
          <w:lang w:eastAsia="ru-RU"/>
        </w:rPr>
      </w:pPr>
      <w:r w:rsidRPr="00F5424B">
        <w:rPr>
          <w:rFonts w:ascii="Times New Roman" w:eastAsia="Times New Roman" w:hAnsi="Times New Roman" w:cs="Times New Roman"/>
          <w:sz w:val="28"/>
          <w:szCs w:val="28"/>
          <w:lang w:eastAsia="ru-RU"/>
        </w:rPr>
        <w:t>4. Контроль за выполнением настоящего постановления возложить на исполняющего обязанности заместителя главы поселения – начальника управления ЖКХ, земельных и имущественных отношений администрации городского поселения Федоровский Конищева С.А.</w:t>
      </w:r>
    </w:p>
    <w:p w:rsidR="00CB1C2B" w:rsidRDefault="00CB1C2B" w:rsidP="00CB1C2B">
      <w:pPr>
        <w:keepNext/>
        <w:keepLines/>
        <w:spacing w:after="0" w:line="240" w:lineRule="auto"/>
        <w:rPr>
          <w:rFonts w:ascii="Times New Roman" w:eastAsia="Times New Roman" w:hAnsi="Times New Roman" w:cs="Times New Roman"/>
          <w:b/>
          <w:color w:val="000000" w:themeColor="text1"/>
          <w:sz w:val="28"/>
          <w:szCs w:val="28"/>
          <w:lang w:eastAsia="ru-RU"/>
        </w:rPr>
      </w:pPr>
    </w:p>
    <w:p w:rsidR="00CB1C2B" w:rsidRPr="00E84884" w:rsidRDefault="00CB1C2B" w:rsidP="00CB1C2B">
      <w:pPr>
        <w:autoSpaceDE w:val="0"/>
        <w:autoSpaceDN w:val="0"/>
        <w:adjustRightInd w:val="0"/>
        <w:spacing w:after="0" w:line="240" w:lineRule="auto"/>
        <w:ind w:right="-1"/>
        <w:jc w:val="both"/>
        <w:rPr>
          <w:rFonts w:ascii="Times New Roman" w:eastAsia="Times New Roman" w:hAnsi="Times New Roman" w:cs="Times New Roman"/>
          <w:bCs/>
          <w:color w:val="000000" w:themeColor="text1"/>
          <w:kern w:val="2"/>
          <w:sz w:val="28"/>
          <w:szCs w:val="28"/>
          <w:lang w:eastAsia="ru-RU"/>
        </w:rPr>
      </w:pPr>
      <w:r w:rsidRPr="00E84884">
        <w:rPr>
          <w:rFonts w:ascii="Times New Roman" w:eastAsia="Times New Roman" w:hAnsi="Times New Roman" w:cs="Times New Roman"/>
          <w:bCs/>
          <w:color w:val="000000" w:themeColor="text1"/>
          <w:kern w:val="2"/>
          <w:sz w:val="28"/>
          <w:szCs w:val="28"/>
          <w:lang w:eastAsia="ru-RU"/>
        </w:rPr>
        <w:t>Глава городского поселения</w:t>
      </w:r>
    </w:p>
    <w:p w:rsidR="00CB1C2B" w:rsidRPr="00E84884" w:rsidRDefault="00CB1C2B" w:rsidP="00CB1C2B">
      <w:pPr>
        <w:autoSpaceDE w:val="0"/>
        <w:autoSpaceDN w:val="0"/>
        <w:adjustRightInd w:val="0"/>
        <w:spacing w:after="0" w:line="240" w:lineRule="auto"/>
        <w:ind w:right="-1"/>
        <w:jc w:val="both"/>
        <w:rPr>
          <w:rFonts w:ascii="Times New Roman" w:eastAsia="Times New Roman" w:hAnsi="Times New Roman" w:cs="Times New Roman"/>
          <w:bCs/>
          <w:color w:val="000000" w:themeColor="text1"/>
          <w:kern w:val="2"/>
          <w:sz w:val="28"/>
          <w:szCs w:val="28"/>
          <w:lang w:eastAsia="ru-RU"/>
        </w:rPr>
      </w:pPr>
      <w:r w:rsidRPr="00E84884">
        <w:rPr>
          <w:rFonts w:ascii="Times New Roman" w:eastAsia="Times New Roman" w:hAnsi="Times New Roman" w:cs="Times New Roman"/>
          <w:bCs/>
          <w:color w:val="000000" w:themeColor="text1"/>
          <w:kern w:val="2"/>
          <w:sz w:val="28"/>
          <w:szCs w:val="28"/>
          <w:lang w:eastAsia="ru-RU"/>
        </w:rPr>
        <w:t>Федоровский                                                                                              Н.У. Рудышин</w:t>
      </w:r>
    </w:p>
    <w:p w:rsidR="00CB1C2B" w:rsidRPr="00817206" w:rsidRDefault="00CB1C2B" w:rsidP="00CB1C2B">
      <w:pPr>
        <w:tabs>
          <w:tab w:val="left" w:pos="3043"/>
        </w:tabs>
        <w:spacing w:after="0" w:line="240" w:lineRule="auto"/>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8"/>
          <w:szCs w:val="28"/>
          <w:lang w:eastAsia="ru-RU"/>
        </w:rPr>
        <w:br w:type="page"/>
      </w:r>
    </w:p>
    <w:p w:rsidR="00CB1C2B" w:rsidRPr="00333499" w:rsidRDefault="00CB1C2B" w:rsidP="00CB1C2B">
      <w:pPr>
        <w:spacing w:after="0" w:line="240"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Приложение </w:t>
      </w:r>
      <w:r w:rsidRPr="00333499">
        <w:rPr>
          <w:rFonts w:ascii="Times New Roman" w:hAnsi="Times New Roman"/>
          <w:color w:val="000000" w:themeColor="text1"/>
          <w:sz w:val="24"/>
          <w:szCs w:val="24"/>
        </w:rPr>
        <w:t>к постановлению</w:t>
      </w:r>
    </w:p>
    <w:p w:rsidR="00CB1C2B" w:rsidRPr="00333499" w:rsidRDefault="00CB1C2B" w:rsidP="00CB1C2B">
      <w:pPr>
        <w:spacing w:after="0" w:line="240" w:lineRule="auto"/>
        <w:jc w:val="right"/>
        <w:rPr>
          <w:rFonts w:ascii="Times New Roman" w:hAnsi="Times New Roman"/>
          <w:color w:val="000000" w:themeColor="text1"/>
          <w:sz w:val="24"/>
          <w:szCs w:val="24"/>
        </w:rPr>
      </w:pPr>
      <w:r w:rsidRPr="00333499">
        <w:rPr>
          <w:rFonts w:ascii="Times New Roman" w:hAnsi="Times New Roman"/>
          <w:color w:val="000000" w:themeColor="text1"/>
          <w:sz w:val="24"/>
          <w:szCs w:val="24"/>
        </w:rPr>
        <w:t>администрации городского поселения Федоровский</w:t>
      </w:r>
    </w:p>
    <w:p w:rsidR="00CB1C2B" w:rsidRDefault="00CB1C2B" w:rsidP="00CB1C2B">
      <w:pPr>
        <w:spacing w:after="0" w:line="240" w:lineRule="auto"/>
        <w:jc w:val="right"/>
        <w:rPr>
          <w:rFonts w:ascii="Times New Roman" w:hAnsi="Times New Roman"/>
          <w:color w:val="000000" w:themeColor="text1"/>
          <w:sz w:val="24"/>
          <w:szCs w:val="24"/>
        </w:rPr>
      </w:pPr>
      <w:r w:rsidRPr="00333499">
        <w:rPr>
          <w:rFonts w:ascii="Times New Roman" w:hAnsi="Times New Roman"/>
          <w:color w:val="000000" w:themeColor="text1"/>
          <w:sz w:val="24"/>
          <w:szCs w:val="24"/>
        </w:rPr>
        <w:t xml:space="preserve">от </w:t>
      </w:r>
      <w:r>
        <w:rPr>
          <w:rFonts w:ascii="Times New Roman" w:hAnsi="Times New Roman"/>
          <w:color w:val="000000" w:themeColor="text1"/>
          <w:sz w:val="24"/>
          <w:szCs w:val="24"/>
        </w:rPr>
        <w:t>15</w:t>
      </w:r>
      <w:r w:rsidRPr="00333499">
        <w:rPr>
          <w:rFonts w:ascii="Times New Roman" w:hAnsi="Times New Roman"/>
          <w:color w:val="000000" w:themeColor="text1"/>
          <w:sz w:val="24"/>
          <w:szCs w:val="24"/>
        </w:rPr>
        <w:t>.0</w:t>
      </w:r>
      <w:r>
        <w:rPr>
          <w:rFonts w:ascii="Times New Roman" w:hAnsi="Times New Roman"/>
          <w:color w:val="000000" w:themeColor="text1"/>
          <w:sz w:val="24"/>
          <w:szCs w:val="24"/>
        </w:rPr>
        <w:t>8.2023 №465</w:t>
      </w:r>
      <w:r w:rsidRPr="00333499">
        <w:rPr>
          <w:rFonts w:ascii="Times New Roman" w:hAnsi="Times New Roman"/>
          <w:color w:val="000000" w:themeColor="text1"/>
          <w:sz w:val="24"/>
          <w:szCs w:val="24"/>
        </w:rPr>
        <w:t>-п</w:t>
      </w:r>
      <w:r>
        <w:rPr>
          <w:rFonts w:ascii="Times New Roman" w:hAnsi="Times New Roman"/>
          <w:color w:val="000000" w:themeColor="text1"/>
          <w:sz w:val="24"/>
          <w:szCs w:val="24"/>
        </w:rPr>
        <w:t>/нпа</w:t>
      </w:r>
    </w:p>
    <w:p w:rsidR="00CB1C2B" w:rsidRDefault="00CB1C2B" w:rsidP="00CB1C2B">
      <w:pPr>
        <w:keepNext/>
        <w:keepLines/>
        <w:spacing w:after="0" w:line="240" w:lineRule="auto"/>
        <w:rPr>
          <w:rFonts w:ascii="Times New Roman" w:eastAsia="Times New Roman" w:hAnsi="Times New Roman" w:cs="Times New Roman"/>
          <w:b/>
          <w:color w:val="000000" w:themeColor="text1"/>
          <w:sz w:val="28"/>
          <w:szCs w:val="28"/>
          <w:lang w:eastAsia="ru-RU"/>
        </w:rPr>
      </w:pPr>
      <w:bookmarkStart w:id="0" w:name="_GoBack"/>
      <w:bookmarkEnd w:id="0"/>
    </w:p>
    <w:p w:rsidR="00CB1C2B" w:rsidRPr="00817206" w:rsidRDefault="00CB1C2B" w:rsidP="00CB1C2B">
      <w:pPr>
        <w:spacing w:after="0" w:line="240" w:lineRule="auto"/>
        <w:jc w:val="center"/>
        <w:rPr>
          <w:rFonts w:ascii="Times New Roman" w:eastAsia="Times New Roman" w:hAnsi="Times New Roman" w:cs="Times New Roman"/>
          <w:bCs/>
          <w:sz w:val="28"/>
          <w:szCs w:val="28"/>
          <w:lang w:eastAsia="ru-RU"/>
        </w:rPr>
      </w:pPr>
      <w:r w:rsidRPr="00817206">
        <w:rPr>
          <w:rFonts w:ascii="Times New Roman" w:eastAsia="Times New Roman" w:hAnsi="Times New Roman" w:cs="Times New Roman"/>
          <w:bCs/>
          <w:sz w:val="28"/>
          <w:szCs w:val="28"/>
          <w:lang w:eastAsia="ru-RU"/>
        </w:rPr>
        <w:t>Порядок</w:t>
      </w:r>
    </w:p>
    <w:p w:rsidR="00CB1C2B" w:rsidRPr="00817206" w:rsidRDefault="00CB1C2B" w:rsidP="00CB1C2B">
      <w:pPr>
        <w:tabs>
          <w:tab w:val="left" w:pos="0"/>
          <w:tab w:val="center" w:pos="4960"/>
        </w:tabs>
        <w:spacing w:after="0" w:line="240" w:lineRule="auto"/>
        <w:jc w:val="center"/>
        <w:rPr>
          <w:rFonts w:ascii="Times New Roman" w:eastAsia="Times New Roman" w:hAnsi="Times New Roman" w:cs="Times New Roman"/>
          <w:sz w:val="28"/>
          <w:szCs w:val="28"/>
          <w:lang w:eastAsia="ru-RU"/>
        </w:rPr>
      </w:pPr>
      <w:r w:rsidRPr="00817206">
        <w:rPr>
          <w:rFonts w:ascii="Times New Roman" w:eastAsia="Times New Roman" w:hAnsi="Times New Roman" w:cs="Times New Roman"/>
          <w:sz w:val="28"/>
          <w:szCs w:val="28"/>
          <w:lang w:eastAsia="ru-RU"/>
        </w:rPr>
        <w:t xml:space="preserve">формирования, </w:t>
      </w:r>
      <w:r w:rsidRPr="00817206">
        <w:rPr>
          <w:rFonts w:ascii="Times New Roman" w:eastAsia="Times New Roman" w:hAnsi="Times New Roman" w:cs="Times New Roman"/>
          <w:iCs/>
          <w:sz w:val="28"/>
          <w:szCs w:val="28"/>
          <w:lang w:eastAsia="ru-RU"/>
        </w:rPr>
        <w:t>ведения</w:t>
      </w:r>
      <w:r w:rsidRPr="00817206">
        <w:rPr>
          <w:rFonts w:ascii="Times New Roman" w:eastAsia="Times New Roman" w:hAnsi="Times New Roman" w:cs="Times New Roman"/>
          <w:i/>
          <w:sz w:val="28"/>
          <w:szCs w:val="28"/>
          <w:lang w:eastAsia="ru-RU"/>
        </w:rPr>
        <w:t>,</w:t>
      </w:r>
      <w:r w:rsidRPr="00817206">
        <w:rPr>
          <w:rFonts w:ascii="Times New Roman" w:eastAsia="Times New Roman" w:hAnsi="Times New Roman" w:cs="Times New Roman"/>
          <w:sz w:val="28"/>
          <w:szCs w:val="28"/>
          <w:lang w:eastAsia="ru-RU"/>
        </w:rPr>
        <w:t xml:space="preserve"> обязательного опубликования </w:t>
      </w:r>
      <w:r w:rsidRPr="00817206">
        <w:rPr>
          <w:rFonts w:ascii="Times New Roman" w:eastAsia="Times New Roman" w:hAnsi="Times New Roman" w:cs="Times New Roman"/>
          <w:iCs/>
          <w:sz w:val="28"/>
          <w:szCs w:val="28"/>
          <w:lang w:eastAsia="ru-RU"/>
        </w:rPr>
        <w:t>перечня</w:t>
      </w:r>
      <w:r w:rsidRPr="00817206">
        <w:rPr>
          <w:rFonts w:ascii="Times New Roman" w:eastAsia="Times New Roman" w:hAnsi="Times New Roman" w:cs="Times New Roman"/>
          <w:i/>
          <w:sz w:val="28"/>
          <w:szCs w:val="28"/>
          <w:lang w:eastAsia="ru-RU"/>
        </w:rPr>
        <w:t xml:space="preserve"> </w:t>
      </w:r>
      <w:r w:rsidRPr="00817206">
        <w:rPr>
          <w:rFonts w:ascii="Times New Roman" w:eastAsia="Times New Roman" w:hAnsi="Times New Roman" w:cs="Times New Roman"/>
          <w:iCs/>
          <w:sz w:val="28"/>
          <w:szCs w:val="28"/>
          <w:lang w:eastAsia="ru-RU"/>
        </w:rPr>
        <w:t>имущества</w:t>
      </w:r>
      <w:r w:rsidRPr="00817206">
        <w:rPr>
          <w:rFonts w:ascii="Times New Roman" w:eastAsia="Times New Roman" w:hAnsi="Times New Roman" w:cs="Times New Roman"/>
          <w:sz w:val="28"/>
          <w:szCs w:val="28"/>
          <w:lang w:eastAsia="ru-RU"/>
        </w:rPr>
        <w:t xml:space="preserve">, находящегося в муниципальной собственности городского поселения Федоровский, свободного от прав третьих лиц (за исключением права хозяйственного </w:t>
      </w:r>
      <w:r w:rsidRPr="00817206">
        <w:rPr>
          <w:rFonts w:ascii="Times New Roman" w:eastAsia="Times New Roman" w:hAnsi="Times New Roman" w:cs="Times New Roman"/>
          <w:iCs/>
          <w:sz w:val="28"/>
          <w:szCs w:val="28"/>
          <w:lang w:eastAsia="ru-RU"/>
        </w:rPr>
        <w:t>ведения</w:t>
      </w:r>
      <w:r w:rsidRPr="00817206">
        <w:rPr>
          <w:rFonts w:ascii="Times New Roman" w:eastAsia="Times New Roman" w:hAnsi="Times New Roman" w:cs="Times New Roman"/>
          <w:sz w:val="28"/>
          <w:szCs w:val="28"/>
          <w:lang w:eastAsia="ru-RU"/>
        </w:rPr>
        <w:t xml:space="preserve">, права оперативного управления, а также имущественных прав субъектов </w:t>
      </w:r>
      <w:r w:rsidRPr="00817206">
        <w:rPr>
          <w:rFonts w:ascii="Times New Roman" w:eastAsia="Times New Roman" w:hAnsi="Times New Roman" w:cs="Times New Roman"/>
          <w:iCs/>
          <w:sz w:val="28"/>
          <w:szCs w:val="28"/>
          <w:lang w:eastAsia="ru-RU"/>
        </w:rPr>
        <w:t>малого</w:t>
      </w:r>
      <w:r w:rsidRPr="00817206">
        <w:rPr>
          <w:rFonts w:ascii="Times New Roman" w:eastAsia="Times New Roman" w:hAnsi="Times New Roman" w:cs="Times New Roman"/>
          <w:i/>
          <w:sz w:val="28"/>
          <w:szCs w:val="28"/>
          <w:lang w:eastAsia="ru-RU"/>
        </w:rPr>
        <w:t xml:space="preserve"> </w:t>
      </w:r>
      <w:r w:rsidRPr="00817206">
        <w:rPr>
          <w:rFonts w:ascii="Times New Roman" w:eastAsia="Times New Roman" w:hAnsi="Times New Roman" w:cs="Times New Roman"/>
          <w:sz w:val="28"/>
          <w:szCs w:val="28"/>
          <w:lang w:eastAsia="ru-RU"/>
        </w:rPr>
        <w:t>и</w:t>
      </w:r>
      <w:r w:rsidRPr="00817206">
        <w:rPr>
          <w:rFonts w:ascii="Times New Roman" w:eastAsia="Times New Roman" w:hAnsi="Times New Roman" w:cs="Times New Roman"/>
          <w:i/>
          <w:sz w:val="28"/>
          <w:szCs w:val="28"/>
          <w:lang w:eastAsia="ru-RU"/>
        </w:rPr>
        <w:t xml:space="preserve"> </w:t>
      </w:r>
      <w:r w:rsidRPr="00817206">
        <w:rPr>
          <w:rFonts w:ascii="Times New Roman" w:eastAsia="Times New Roman" w:hAnsi="Times New Roman" w:cs="Times New Roman"/>
          <w:iCs/>
          <w:sz w:val="28"/>
          <w:szCs w:val="28"/>
          <w:lang w:eastAsia="ru-RU"/>
        </w:rPr>
        <w:t>среднего</w:t>
      </w:r>
      <w:r w:rsidRPr="00817206">
        <w:rPr>
          <w:rFonts w:ascii="Times New Roman" w:eastAsia="Times New Roman" w:hAnsi="Times New Roman" w:cs="Times New Roman"/>
          <w:i/>
          <w:sz w:val="28"/>
          <w:szCs w:val="28"/>
          <w:lang w:eastAsia="ru-RU"/>
        </w:rPr>
        <w:t xml:space="preserve"> </w:t>
      </w:r>
      <w:r w:rsidRPr="00817206">
        <w:rPr>
          <w:rFonts w:ascii="Times New Roman" w:eastAsia="Times New Roman" w:hAnsi="Times New Roman" w:cs="Times New Roman"/>
          <w:iCs/>
          <w:sz w:val="28"/>
          <w:szCs w:val="28"/>
          <w:lang w:eastAsia="ru-RU"/>
        </w:rPr>
        <w:t>предпринимательства</w:t>
      </w:r>
      <w:r w:rsidRPr="00817206">
        <w:rPr>
          <w:rFonts w:ascii="Times New Roman" w:eastAsia="Times New Roman" w:hAnsi="Times New Roman" w:cs="Times New Roman"/>
          <w:sz w:val="28"/>
          <w:szCs w:val="28"/>
          <w:lang w:eastAsia="ru-RU"/>
        </w:rPr>
        <w:t>), предназначенного для предоставления его во владение и (или) в пользование на долгосрочной основе (в том числе по льготным ставкам арендной платы)</w:t>
      </w:r>
    </w:p>
    <w:p w:rsidR="00CB1C2B" w:rsidRPr="00817206" w:rsidRDefault="00CB1C2B" w:rsidP="00CB1C2B">
      <w:pPr>
        <w:tabs>
          <w:tab w:val="left" w:pos="0"/>
          <w:tab w:val="center" w:pos="4960"/>
        </w:tabs>
        <w:spacing w:after="0" w:line="240" w:lineRule="auto"/>
        <w:jc w:val="center"/>
        <w:rPr>
          <w:rFonts w:ascii="Times New Roman" w:eastAsia="Times New Roman" w:hAnsi="Times New Roman" w:cs="Times New Roman"/>
          <w:sz w:val="28"/>
          <w:szCs w:val="28"/>
          <w:lang w:eastAsia="ru-RU"/>
        </w:rPr>
      </w:pPr>
      <w:r w:rsidRPr="00817206">
        <w:rPr>
          <w:rFonts w:ascii="Times New Roman" w:eastAsia="Times New Roman" w:hAnsi="Times New Roman" w:cs="Times New Roman"/>
          <w:sz w:val="28"/>
          <w:szCs w:val="28"/>
          <w:lang w:eastAsia="ru-RU"/>
        </w:rPr>
        <w:t>субъектам малого и среднего предпринимательства, организациям,</w:t>
      </w:r>
    </w:p>
    <w:p w:rsidR="00CB1C2B" w:rsidRPr="00817206" w:rsidRDefault="00CB1C2B" w:rsidP="00CB1C2B">
      <w:pPr>
        <w:tabs>
          <w:tab w:val="left" w:pos="0"/>
          <w:tab w:val="center" w:pos="4960"/>
        </w:tabs>
        <w:spacing w:after="0" w:line="240" w:lineRule="auto"/>
        <w:jc w:val="center"/>
        <w:rPr>
          <w:rFonts w:ascii="Times New Roman" w:eastAsia="Times New Roman" w:hAnsi="Times New Roman" w:cs="Times New Roman"/>
          <w:iCs/>
          <w:sz w:val="28"/>
          <w:szCs w:val="28"/>
          <w:lang w:eastAsia="ru-RU"/>
        </w:rPr>
      </w:pPr>
      <w:r w:rsidRPr="00817206">
        <w:rPr>
          <w:rFonts w:ascii="Times New Roman" w:eastAsia="Times New Roman" w:hAnsi="Times New Roman" w:cs="Times New Roman"/>
          <w:sz w:val="28"/>
          <w:szCs w:val="28"/>
          <w:lang w:eastAsia="ru-RU"/>
        </w:rPr>
        <w:t xml:space="preserve">образующим инфраструктуру поддержки субъектов </w:t>
      </w:r>
      <w:r w:rsidRPr="00817206">
        <w:rPr>
          <w:rFonts w:ascii="Times New Roman" w:eastAsia="Times New Roman" w:hAnsi="Times New Roman" w:cs="Times New Roman"/>
          <w:iCs/>
          <w:sz w:val="28"/>
          <w:szCs w:val="28"/>
          <w:lang w:eastAsia="ru-RU"/>
        </w:rPr>
        <w:t>малого</w:t>
      </w:r>
    </w:p>
    <w:p w:rsidR="00CB1C2B" w:rsidRPr="00817206" w:rsidRDefault="00CB1C2B" w:rsidP="00CB1C2B">
      <w:pPr>
        <w:tabs>
          <w:tab w:val="left" w:pos="0"/>
          <w:tab w:val="center" w:pos="4960"/>
        </w:tabs>
        <w:spacing w:after="0" w:line="240" w:lineRule="auto"/>
        <w:jc w:val="center"/>
        <w:rPr>
          <w:rFonts w:ascii="Times New Roman" w:eastAsia="Times New Roman" w:hAnsi="Times New Roman" w:cs="Times New Roman"/>
          <w:sz w:val="28"/>
          <w:szCs w:val="28"/>
          <w:lang w:eastAsia="ru-RU"/>
        </w:rPr>
      </w:pPr>
      <w:r w:rsidRPr="00817206">
        <w:rPr>
          <w:rFonts w:ascii="Times New Roman" w:eastAsia="Times New Roman" w:hAnsi="Times New Roman" w:cs="Times New Roman"/>
          <w:sz w:val="28"/>
          <w:szCs w:val="28"/>
          <w:lang w:eastAsia="ru-RU"/>
        </w:rPr>
        <w:t xml:space="preserve">и </w:t>
      </w:r>
      <w:r w:rsidRPr="00817206">
        <w:rPr>
          <w:rFonts w:ascii="Times New Roman" w:eastAsia="Times New Roman" w:hAnsi="Times New Roman" w:cs="Times New Roman"/>
          <w:iCs/>
          <w:sz w:val="28"/>
          <w:szCs w:val="28"/>
          <w:lang w:eastAsia="ru-RU"/>
        </w:rPr>
        <w:t>среднего</w:t>
      </w:r>
      <w:r w:rsidRPr="00817206">
        <w:rPr>
          <w:rFonts w:ascii="Times New Roman" w:eastAsia="Times New Roman" w:hAnsi="Times New Roman" w:cs="Times New Roman"/>
          <w:i/>
          <w:sz w:val="28"/>
          <w:szCs w:val="28"/>
          <w:lang w:eastAsia="ru-RU"/>
        </w:rPr>
        <w:t xml:space="preserve"> </w:t>
      </w:r>
      <w:r w:rsidRPr="00817206">
        <w:rPr>
          <w:rFonts w:ascii="Times New Roman" w:eastAsia="Times New Roman" w:hAnsi="Times New Roman" w:cs="Times New Roman"/>
          <w:iCs/>
          <w:sz w:val="28"/>
          <w:szCs w:val="28"/>
          <w:lang w:eastAsia="ru-RU"/>
        </w:rPr>
        <w:t>предпринимательства</w:t>
      </w:r>
      <w:r w:rsidRPr="00817206">
        <w:rPr>
          <w:rFonts w:ascii="Times New Roman" w:eastAsia="Times New Roman" w:hAnsi="Times New Roman" w:cs="Times New Roman"/>
          <w:sz w:val="28"/>
          <w:szCs w:val="28"/>
          <w:lang w:eastAsia="ru-RU"/>
        </w:rPr>
        <w:t>, физическим лицам,</w:t>
      </w:r>
    </w:p>
    <w:p w:rsidR="00CB1C2B" w:rsidRPr="00817206" w:rsidRDefault="00CB1C2B" w:rsidP="00CB1C2B">
      <w:pPr>
        <w:tabs>
          <w:tab w:val="left" w:pos="0"/>
          <w:tab w:val="center" w:pos="4960"/>
        </w:tabs>
        <w:spacing w:after="0" w:line="240" w:lineRule="auto"/>
        <w:jc w:val="center"/>
        <w:rPr>
          <w:rFonts w:ascii="Times New Roman" w:eastAsia="Times New Roman" w:hAnsi="Times New Roman" w:cs="Times New Roman"/>
          <w:sz w:val="28"/>
          <w:szCs w:val="28"/>
          <w:lang w:eastAsia="ru-RU"/>
        </w:rPr>
      </w:pPr>
      <w:r w:rsidRPr="00817206">
        <w:rPr>
          <w:rFonts w:ascii="Times New Roman" w:eastAsia="Times New Roman" w:hAnsi="Times New Roman" w:cs="Times New Roman"/>
          <w:sz w:val="28"/>
          <w:szCs w:val="28"/>
          <w:lang w:eastAsia="ru-RU"/>
        </w:rPr>
        <w:t>не являющимся индивидуальными предпринимателями и применяющим специальный налоговый режим «Налог на профессиональный доход»</w:t>
      </w:r>
    </w:p>
    <w:p w:rsidR="00CB1C2B" w:rsidRPr="00817206" w:rsidRDefault="00CB1C2B" w:rsidP="00CB1C2B">
      <w:pPr>
        <w:spacing w:after="0" w:line="240" w:lineRule="auto"/>
        <w:jc w:val="center"/>
        <w:rPr>
          <w:rFonts w:ascii="Times New Roman" w:eastAsia="Times New Roman" w:hAnsi="Times New Roman" w:cs="Times New Roman"/>
          <w:sz w:val="28"/>
          <w:szCs w:val="28"/>
          <w:lang w:eastAsia="ru-RU"/>
        </w:rPr>
      </w:pPr>
    </w:p>
    <w:p w:rsidR="00CB1C2B" w:rsidRPr="00817206" w:rsidRDefault="00CB1C2B" w:rsidP="00CB1C2B">
      <w:pPr>
        <w:spacing w:after="0" w:line="240" w:lineRule="auto"/>
        <w:jc w:val="center"/>
        <w:rPr>
          <w:rFonts w:ascii="Times New Roman" w:eastAsia="Times New Roman" w:hAnsi="Times New Roman" w:cs="Times New Roman"/>
          <w:sz w:val="28"/>
          <w:szCs w:val="28"/>
          <w:lang w:eastAsia="ru-RU"/>
        </w:rPr>
      </w:pPr>
      <w:r w:rsidRPr="00817206">
        <w:rPr>
          <w:rFonts w:ascii="Times New Roman" w:eastAsia="Times New Roman" w:hAnsi="Times New Roman" w:cs="Times New Roman"/>
          <w:sz w:val="28"/>
          <w:szCs w:val="28"/>
          <w:lang w:eastAsia="ru-RU"/>
        </w:rPr>
        <w:t>1. Общие положения</w:t>
      </w:r>
    </w:p>
    <w:p w:rsidR="00CB1C2B" w:rsidRPr="00817206" w:rsidRDefault="00CB1C2B" w:rsidP="00CB1C2B">
      <w:pPr>
        <w:spacing w:after="0" w:line="240" w:lineRule="auto"/>
        <w:jc w:val="center"/>
        <w:rPr>
          <w:rFonts w:ascii="Times New Roman" w:eastAsia="Times New Roman" w:hAnsi="Times New Roman" w:cs="Times New Roman"/>
          <w:sz w:val="28"/>
          <w:szCs w:val="28"/>
          <w:lang w:eastAsia="ru-RU"/>
        </w:rPr>
      </w:pPr>
    </w:p>
    <w:p w:rsidR="00CB1C2B" w:rsidRPr="00817206" w:rsidRDefault="00CB1C2B" w:rsidP="00CB1C2B">
      <w:pPr>
        <w:tabs>
          <w:tab w:val="left" w:pos="0"/>
          <w:tab w:val="center" w:pos="4960"/>
        </w:tabs>
        <w:spacing w:after="0" w:line="240" w:lineRule="auto"/>
        <w:ind w:firstLine="709"/>
        <w:jc w:val="both"/>
        <w:rPr>
          <w:rFonts w:ascii="Times New Roman" w:eastAsia="Times New Roman" w:hAnsi="Times New Roman" w:cs="Times New Roman"/>
          <w:sz w:val="28"/>
          <w:szCs w:val="28"/>
          <w:lang w:eastAsia="ru-RU"/>
        </w:rPr>
      </w:pPr>
      <w:r w:rsidRPr="00817206">
        <w:rPr>
          <w:rFonts w:ascii="Times New Roman" w:eastAsia="Times New Roman" w:hAnsi="Times New Roman" w:cs="Times New Roman"/>
          <w:sz w:val="28"/>
          <w:szCs w:val="28"/>
          <w:lang w:eastAsia="ru-RU"/>
        </w:rPr>
        <w:t>1.1.</w:t>
      </w:r>
      <w:r w:rsidRPr="00817206">
        <w:rPr>
          <w:rFonts w:ascii="Times New Roman" w:eastAsia="Times New Roman" w:hAnsi="Times New Roman" w:cs="Times New Roman"/>
          <w:iCs/>
          <w:sz w:val="28"/>
          <w:szCs w:val="28"/>
          <w:lang w:eastAsia="ru-RU"/>
        </w:rPr>
        <w:t xml:space="preserve"> Порядок</w:t>
      </w:r>
      <w:r w:rsidRPr="00817206">
        <w:rPr>
          <w:rFonts w:ascii="Times New Roman" w:eastAsia="Times New Roman" w:hAnsi="Times New Roman" w:cs="Times New Roman"/>
          <w:sz w:val="28"/>
          <w:szCs w:val="28"/>
          <w:lang w:eastAsia="ru-RU"/>
        </w:rPr>
        <w:t xml:space="preserve"> формирования, </w:t>
      </w:r>
      <w:r w:rsidRPr="00817206">
        <w:rPr>
          <w:rFonts w:ascii="Times New Roman" w:eastAsia="Times New Roman" w:hAnsi="Times New Roman" w:cs="Times New Roman"/>
          <w:iCs/>
          <w:sz w:val="28"/>
          <w:szCs w:val="28"/>
          <w:lang w:eastAsia="ru-RU"/>
        </w:rPr>
        <w:t>ведения</w:t>
      </w:r>
      <w:r w:rsidRPr="00817206">
        <w:rPr>
          <w:rFonts w:ascii="Times New Roman" w:eastAsia="Times New Roman" w:hAnsi="Times New Roman" w:cs="Times New Roman"/>
          <w:i/>
          <w:sz w:val="28"/>
          <w:szCs w:val="28"/>
          <w:lang w:eastAsia="ru-RU"/>
        </w:rPr>
        <w:t>,</w:t>
      </w:r>
      <w:r w:rsidRPr="00817206">
        <w:rPr>
          <w:rFonts w:ascii="Times New Roman" w:eastAsia="Times New Roman" w:hAnsi="Times New Roman" w:cs="Times New Roman"/>
          <w:sz w:val="28"/>
          <w:szCs w:val="28"/>
          <w:lang w:eastAsia="ru-RU"/>
        </w:rPr>
        <w:t xml:space="preserve"> обязательного опубликования </w:t>
      </w:r>
      <w:r w:rsidRPr="00817206">
        <w:rPr>
          <w:rFonts w:ascii="Times New Roman" w:eastAsia="Times New Roman" w:hAnsi="Times New Roman" w:cs="Times New Roman"/>
          <w:iCs/>
          <w:sz w:val="28"/>
          <w:szCs w:val="28"/>
          <w:lang w:eastAsia="ru-RU"/>
        </w:rPr>
        <w:t>перечня</w:t>
      </w:r>
      <w:r w:rsidRPr="00817206">
        <w:rPr>
          <w:rFonts w:ascii="Times New Roman" w:eastAsia="Times New Roman" w:hAnsi="Times New Roman" w:cs="Times New Roman"/>
          <w:i/>
          <w:sz w:val="28"/>
          <w:szCs w:val="28"/>
          <w:lang w:eastAsia="ru-RU"/>
        </w:rPr>
        <w:t xml:space="preserve"> </w:t>
      </w:r>
      <w:r w:rsidRPr="00817206">
        <w:rPr>
          <w:rFonts w:ascii="Times New Roman" w:eastAsia="Times New Roman" w:hAnsi="Times New Roman" w:cs="Times New Roman"/>
          <w:iCs/>
          <w:sz w:val="28"/>
          <w:szCs w:val="28"/>
          <w:lang w:eastAsia="ru-RU"/>
        </w:rPr>
        <w:t>имущества</w:t>
      </w:r>
      <w:r w:rsidRPr="00817206">
        <w:rPr>
          <w:rFonts w:ascii="Times New Roman" w:eastAsia="Times New Roman" w:hAnsi="Times New Roman" w:cs="Times New Roman"/>
          <w:sz w:val="28"/>
          <w:szCs w:val="28"/>
          <w:lang w:eastAsia="ru-RU"/>
        </w:rPr>
        <w:t xml:space="preserve">, находящегося в муниципальной собственности городского поселения Федоровский, свободного от прав третьих лиц (за исключением права хозяйственного </w:t>
      </w:r>
      <w:r w:rsidRPr="00817206">
        <w:rPr>
          <w:rFonts w:ascii="Times New Roman" w:eastAsia="Times New Roman" w:hAnsi="Times New Roman" w:cs="Times New Roman"/>
          <w:iCs/>
          <w:sz w:val="28"/>
          <w:szCs w:val="28"/>
          <w:lang w:eastAsia="ru-RU"/>
        </w:rPr>
        <w:t>ведения</w:t>
      </w:r>
      <w:r w:rsidRPr="00817206">
        <w:rPr>
          <w:rFonts w:ascii="Times New Roman" w:eastAsia="Times New Roman" w:hAnsi="Times New Roman" w:cs="Times New Roman"/>
          <w:i/>
          <w:sz w:val="28"/>
          <w:szCs w:val="28"/>
          <w:lang w:eastAsia="ru-RU"/>
        </w:rPr>
        <w:t>,</w:t>
      </w:r>
      <w:r w:rsidRPr="00817206">
        <w:rPr>
          <w:rFonts w:ascii="Times New Roman" w:eastAsia="Times New Roman" w:hAnsi="Times New Roman" w:cs="Times New Roman"/>
          <w:sz w:val="28"/>
          <w:szCs w:val="28"/>
          <w:lang w:eastAsia="ru-RU"/>
        </w:rPr>
        <w:t xml:space="preserve"> права оперативного управления, а также имущественных прав субъектов </w:t>
      </w:r>
      <w:r w:rsidRPr="00817206">
        <w:rPr>
          <w:rFonts w:ascii="Times New Roman" w:eastAsia="Times New Roman" w:hAnsi="Times New Roman" w:cs="Times New Roman"/>
          <w:iCs/>
          <w:sz w:val="28"/>
          <w:szCs w:val="28"/>
          <w:lang w:eastAsia="ru-RU"/>
        </w:rPr>
        <w:t>малого</w:t>
      </w:r>
      <w:r w:rsidRPr="00817206">
        <w:rPr>
          <w:rFonts w:ascii="Times New Roman" w:eastAsia="Times New Roman" w:hAnsi="Times New Roman" w:cs="Times New Roman"/>
          <w:sz w:val="28"/>
          <w:szCs w:val="28"/>
          <w:lang w:eastAsia="ru-RU"/>
        </w:rPr>
        <w:t xml:space="preserve"> и </w:t>
      </w:r>
      <w:r w:rsidRPr="00817206">
        <w:rPr>
          <w:rFonts w:ascii="Times New Roman" w:eastAsia="Times New Roman" w:hAnsi="Times New Roman" w:cs="Times New Roman"/>
          <w:iCs/>
          <w:sz w:val="28"/>
          <w:szCs w:val="28"/>
          <w:lang w:eastAsia="ru-RU"/>
        </w:rPr>
        <w:t>среднего</w:t>
      </w:r>
      <w:r w:rsidRPr="00817206">
        <w:rPr>
          <w:rFonts w:ascii="Times New Roman" w:eastAsia="Times New Roman" w:hAnsi="Times New Roman" w:cs="Times New Roman"/>
          <w:i/>
          <w:sz w:val="28"/>
          <w:szCs w:val="28"/>
          <w:lang w:eastAsia="ru-RU"/>
        </w:rPr>
        <w:t xml:space="preserve"> </w:t>
      </w:r>
      <w:r w:rsidRPr="00817206">
        <w:rPr>
          <w:rFonts w:ascii="Times New Roman" w:eastAsia="Times New Roman" w:hAnsi="Times New Roman" w:cs="Times New Roman"/>
          <w:iCs/>
          <w:sz w:val="28"/>
          <w:szCs w:val="28"/>
          <w:lang w:eastAsia="ru-RU"/>
        </w:rPr>
        <w:t>предпринимательства</w:t>
      </w:r>
      <w:r w:rsidRPr="00817206">
        <w:rPr>
          <w:rFonts w:ascii="Times New Roman" w:eastAsia="Times New Roman" w:hAnsi="Times New Roman" w:cs="Times New Roman"/>
          <w:sz w:val="28"/>
          <w:szCs w:val="28"/>
          <w:lang w:eastAsia="ru-RU"/>
        </w:rPr>
        <w:t xml:space="preserve">), предназначенного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w:t>
      </w:r>
      <w:r w:rsidRPr="00817206">
        <w:rPr>
          <w:rFonts w:ascii="Times New Roman" w:eastAsia="Times New Roman" w:hAnsi="Times New Roman" w:cs="Times New Roman"/>
          <w:iCs/>
          <w:sz w:val="28"/>
          <w:szCs w:val="28"/>
          <w:lang w:eastAsia="ru-RU"/>
        </w:rPr>
        <w:t>малого</w:t>
      </w:r>
      <w:r w:rsidRPr="00817206">
        <w:rPr>
          <w:rFonts w:ascii="Times New Roman" w:eastAsia="Times New Roman" w:hAnsi="Times New Roman" w:cs="Times New Roman"/>
          <w:sz w:val="28"/>
          <w:szCs w:val="28"/>
          <w:lang w:eastAsia="ru-RU"/>
        </w:rPr>
        <w:t xml:space="preserve"> и </w:t>
      </w:r>
      <w:r w:rsidRPr="00817206">
        <w:rPr>
          <w:rFonts w:ascii="Times New Roman" w:eastAsia="Times New Roman" w:hAnsi="Times New Roman" w:cs="Times New Roman"/>
          <w:iCs/>
          <w:sz w:val="28"/>
          <w:szCs w:val="28"/>
          <w:lang w:eastAsia="ru-RU"/>
        </w:rPr>
        <w:t>среднего</w:t>
      </w:r>
      <w:r w:rsidRPr="00817206">
        <w:rPr>
          <w:rFonts w:ascii="Times New Roman" w:eastAsia="Times New Roman" w:hAnsi="Times New Roman" w:cs="Times New Roman"/>
          <w:i/>
          <w:sz w:val="28"/>
          <w:szCs w:val="28"/>
          <w:lang w:eastAsia="ru-RU"/>
        </w:rPr>
        <w:t xml:space="preserve"> </w:t>
      </w:r>
      <w:r w:rsidRPr="00817206">
        <w:rPr>
          <w:rFonts w:ascii="Times New Roman" w:eastAsia="Times New Roman" w:hAnsi="Times New Roman" w:cs="Times New Roman"/>
          <w:iCs/>
          <w:sz w:val="28"/>
          <w:szCs w:val="28"/>
          <w:lang w:eastAsia="ru-RU"/>
        </w:rPr>
        <w:t>предпринимательства</w:t>
      </w:r>
      <w:r w:rsidRPr="00817206">
        <w:rPr>
          <w:rFonts w:ascii="Times New Roman" w:eastAsia="Times New Roman" w:hAnsi="Times New Roman" w:cs="Times New Roman"/>
          <w:sz w:val="28"/>
          <w:szCs w:val="28"/>
          <w:lang w:eastAsia="ru-RU"/>
        </w:rPr>
        <w:t xml:space="preserve">, физическим лицам, не являющимся индивидуальными предпринимателями и применяющим специальный налоговый режим «Налог на профессиональный доход» (далее – «Порядок»), разработан на основании </w:t>
      </w:r>
      <w:hyperlink r:id="rId9" w:anchor="/document/12154854/entry/0" w:history="1">
        <w:r w:rsidRPr="00817206">
          <w:rPr>
            <w:rFonts w:ascii="Times New Roman" w:eastAsia="Times New Roman" w:hAnsi="Times New Roman" w:cs="Times New Roman"/>
            <w:color w:val="000000" w:themeColor="text1"/>
            <w:sz w:val="28"/>
            <w:szCs w:val="28"/>
            <w:lang w:eastAsia="ru-RU"/>
          </w:rPr>
          <w:t>Федерального закона</w:t>
        </w:r>
      </w:hyperlink>
      <w:r w:rsidRPr="00817206">
        <w:rPr>
          <w:rFonts w:ascii="Times New Roman" w:eastAsia="Times New Roman" w:hAnsi="Times New Roman" w:cs="Times New Roman"/>
          <w:color w:val="000000" w:themeColor="text1"/>
          <w:sz w:val="28"/>
          <w:szCs w:val="28"/>
          <w:lang w:eastAsia="ru-RU"/>
        </w:rPr>
        <w:t xml:space="preserve"> </w:t>
      </w:r>
      <w:r w:rsidRPr="00817206">
        <w:rPr>
          <w:rFonts w:ascii="Times New Roman" w:eastAsia="Times New Roman" w:hAnsi="Times New Roman" w:cs="Times New Roman"/>
          <w:sz w:val="28"/>
          <w:szCs w:val="28"/>
          <w:lang w:eastAsia="ru-RU"/>
        </w:rPr>
        <w:t xml:space="preserve">от 24.07.2007 №209-ФЗ </w:t>
      </w:r>
      <w:r>
        <w:rPr>
          <w:rFonts w:ascii="Times New Roman" w:eastAsia="Times New Roman" w:hAnsi="Times New Roman" w:cs="Times New Roman"/>
          <w:sz w:val="28"/>
          <w:szCs w:val="28"/>
          <w:lang w:eastAsia="ru-RU"/>
        </w:rPr>
        <w:t>«</w:t>
      </w:r>
      <w:r w:rsidRPr="00817206">
        <w:rPr>
          <w:rFonts w:ascii="Times New Roman" w:eastAsia="Times New Roman" w:hAnsi="Times New Roman" w:cs="Times New Roman"/>
          <w:sz w:val="28"/>
          <w:szCs w:val="28"/>
          <w:lang w:eastAsia="ru-RU"/>
        </w:rPr>
        <w:t>О развитии малого и среднего предпринима</w:t>
      </w:r>
      <w:r>
        <w:rPr>
          <w:rFonts w:ascii="Times New Roman" w:eastAsia="Times New Roman" w:hAnsi="Times New Roman" w:cs="Times New Roman"/>
          <w:sz w:val="28"/>
          <w:szCs w:val="28"/>
          <w:lang w:eastAsia="ru-RU"/>
        </w:rPr>
        <w:t>тельства в Российской Федерации»</w:t>
      </w:r>
      <w:r w:rsidRPr="00817206">
        <w:rPr>
          <w:rFonts w:ascii="Times New Roman" w:eastAsia="Times New Roman" w:hAnsi="Times New Roman" w:cs="Times New Roman"/>
          <w:sz w:val="28"/>
          <w:szCs w:val="28"/>
          <w:lang w:eastAsia="ru-RU"/>
        </w:rPr>
        <w:t xml:space="preserve"> (далее – «Федеральный закон»).</w:t>
      </w:r>
    </w:p>
    <w:p w:rsidR="00CB1C2B" w:rsidRPr="00817206" w:rsidRDefault="00CB1C2B" w:rsidP="00CB1C2B">
      <w:pPr>
        <w:tabs>
          <w:tab w:val="left" w:pos="0"/>
        </w:tabs>
        <w:spacing w:after="0" w:line="240" w:lineRule="auto"/>
        <w:ind w:firstLine="709"/>
        <w:jc w:val="both"/>
        <w:rPr>
          <w:rFonts w:ascii="Times New Roman" w:eastAsia="Times New Roman" w:hAnsi="Times New Roman" w:cs="Times New Roman"/>
          <w:sz w:val="28"/>
          <w:szCs w:val="28"/>
          <w:lang w:eastAsia="ru-RU"/>
        </w:rPr>
      </w:pPr>
      <w:r w:rsidRPr="00817206">
        <w:rPr>
          <w:rFonts w:ascii="Times New Roman" w:eastAsia="Times New Roman" w:hAnsi="Times New Roman" w:cs="Times New Roman"/>
          <w:sz w:val="28"/>
          <w:szCs w:val="28"/>
          <w:lang w:eastAsia="ru-RU"/>
        </w:rPr>
        <w:t xml:space="preserve">1.2. Включению в перечень имущества, находящегося в муниципальной собственности городского поселения Федоровский,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(далее – «Перечень») подлежат сведения о муниципальном имуществе, которое используется в целях предоставления его во владение и (или) в пользование на долгосрочной основе субъектам малого и </w:t>
      </w:r>
      <w:r w:rsidRPr="00817206">
        <w:rPr>
          <w:rFonts w:ascii="Times New Roman" w:eastAsia="Times New Roman" w:hAnsi="Times New Roman" w:cs="Times New Roman"/>
          <w:sz w:val="28"/>
          <w:szCs w:val="28"/>
          <w:lang w:eastAsia="ru-RU"/>
        </w:rPr>
        <w:lastRenderedPageBreak/>
        <w:t xml:space="preserve">среднего предпринимательства, в том числе являющимся сельскохозяйственными кооперативами или занимающимся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организациям, образующим инфраструктуру поддержки </w:t>
      </w:r>
      <w:r w:rsidRPr="00817206">
        <w:rPr>
          <w:rFonts w:ascii="Times New Roman" w:eastAsia="Times New Roman" w:hAnsi="Times New Roman" w:cs="Times New Roman"/>
          <w:iCs/>
          <w:sz w:val="28"/>
          <w:szCs w:val="28"/>
          <w:lang w:eastAsia="ru-RU"/>
        </w:rPr>
        <w:t>субъектов</w:t>
      </w:r>
      <w:r w:rsidRPr="00817206">
        <w:rPr>
          <w:rFonts w:ascii="Times New Roman" w:eastAsia="Times New Roman" w:hAnsi="Times New Roman" w:cs="Times New Roman"/>
          <w:i/>
          <w:sz w:val="28"/>
          <w:szCs w:val="28"/>
          <w:lang w:eastAsia="ru-RU"/>
        </w:rPr>
        <w:t xml:space="preserve"> </w:t>
      </w:r>
      <w:r w:rsidRPr="00817206">
        <w:rPr>
          <w:rFonts w:ascii="Times New Roman" w:eastAsia="Times New Roman" w:hAnsi="Times New Roman" w:cs="Times New Roman"/>
          <w:iCs/>
          <w:sz w:val="28"/>
          <w:szCs w:val="28"/>
          <w:lang w:eastAsia="ru-RU"/>
        </w:rPr>
        <w:t>малого</w:t>
      </w:r>
      <w:r w:rsidRPr="00817206">
        <w:rPr>
          <w:rFonts w:ascii="Times New Roman" w:eastAsia="Times New Roman" w:hAnsi="Times New Roman" w:cs="Times New Roman"/>
          <w:sz w:val="28"/>
          <w:szCs w:val="28"/>
          <w:lang w:eastAsia="ru-RU"/>
        </w:rPr>
        <w:t xml:space="preserve"> и </w:t>
      </w:r>
      <w:r w:rsidRPr="00817206">
        <w:rPr>
          <w:rFonts w:ascii="Times New Roman" w:eastAsia="Times New Roman" w:hAnsi="Times New Roman" w:cs="Times New Roman"/>
          <w:iCs/>
          <w:sz w:val="28"/>
          <w:szCs w:val="28"/>
          <w:lang w:eastAsia="ru-RU"/>
        </w:rPr>
        <w:t>среднего</w:t>
      </w:r>
      <w:r w:rsidRPr="00817206">
        <w:rPr>
          <w:rFonts w:ascii="Times New Roman" w:eastAsia="Times New Roman" w:hAnsi="Times New Roman" w:cs="Times New Roman"/>
          <w:i/>
          <w:sz w:val="28"/>
          <w:szCs w:val="28"/>
          <w:lang w:eastAsia="ru-RU"/>
        </w:rPr>
        <w:t xml:space="preserve"> </w:t>
      </w:r>
      <w:r w:rsidRPr="00817206">
        <w:rPr>
          <w:rFonts w:ascii="Times New Roman" w:eastAsia="Times New Roman" w:hAnsi="Times New Roman" w:cs="Times New Roman"/>
          <w:iCs/>
          <w:sz w:val="28"/>
          <w:szCs w:val="28"/>
          <w:lang w:eastAsia="ru-RU"/>
        </w:rPr>
        <w:t>предпринимательства</w:t>
      </w:r>
      <w:r w:rsidRPr="00817206">
        <w:rPr>
          <w:rFonts w:ascii="Times New Roman" w:eastAsia="Times New Roman" w:hAnsi="Times New Roman" w:cs="Times New Roman"/>
          <w:sz w:val="28"/>
          <w:szCs w:val="28"/>
          <w:lang w:eastAsia="ru-RU"/>
        </w:rPr>
        <w:t>,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CB1C2B" w:rsidRPr="00817206" w:rsidRDefault="00CB1C2B" w:rsidP="00CB1C2B">
      <w:pPr>
        <w:tabs>
          <w:tab w:val="left" w:pos="0"/>
        </w:tabs>
        <w:spacing w:after="0" w:line="240" w:lineRule="auto"/>
        <w:ind w:firstLine="709"/>
        <w:jc w:val="both"/>
        <w:rPr>
          <w:rFonts w:ascii="Times New Roman" w:eastAsia="Times New Roman" w:hAnsi="Times New Roman" w:cs="Times New Roman"/>
          <w:sz w:val="28"/>
          <w:szCs w:val="28"/>
          <w:lang w:eastAsia="ru-RU"/>
        </w:rPr>
      </w:pPr>
      <w:r w:rsidRPr="00817206">
        <w:rPr>
          <w:rFonts w:ascii="Times New Roman" w:eastAsia="Times New Roman" w:hAnsi="Times New Roman" w:cs="Times New Roman"/>
          <w:sz w:val="28"/>
          <w:szCs w:val="28"/>
          <w:lang w:eastAsia="ru-RU"/>
        </w:rPr>
        <w:t>1.3. Ведение Перечня осуществляет отдел земельных и имущественных отношений управления ЖКХ, земельных и имущественных отношений администрации городского поселения Федоровский (далее – «Отдел»).</w:t>
      </w:r>
    </w:p>
    <w:p w:rsidR="00CB1C2B" w:rsidRPr="00817206" w:rsidRDefault="00CB1C2B" w:rsidP="00CB1C2B">
      <w:pPr>
        <w:tabs>
          <w:tab w:val="left" w:pos="0"/>
        </w:tabs>
        <w:spacing w:after="0" w:line="240" w:lineRule="auto"/>
        <w:ind w:firstLine="709"/>
        <w:jc w:val="both"/>
        <w:rPr>
          <w:rFonts w:ascii="Times New Roman" w:eastAsia="Times New Roman" w:hAnsi="Times New Roman" w:cs="Times New Roman"/>
          <w:sz w:val="28"/>
          <w:szCs w:val="28"/>
          <w:lang w:eastAsia="ru-RU"/>
        </w:rPr>
      </w:pPr>
      <w:r w:rsidRPr="00817206">
        <w:rPr>
          <w:rFonts w:ascii="Times New Roman" w:eastAsia="Times New Roman" w:hAnsi="Times New Roman" w:cs="Times New Roman"/>
          <w:sz w:val="28"/>
          <w:szCs w:val="28"/>
          <w:lang w:eastAsia="ru-RU"/>
        </w:rPr>
        <w:t xml:space="preserve">1.4. Данные об </w:t>
      </w:r>
      <w:r w:rsidRPr="00817206">
        <w:rPr>
          <w:rFonts w:ascii="Times New Roman" w:eastAsia="Times New Roman" w:hAnsi="Times New Roman" w:cs="Times New Roman"/>
          <w:iCs/>
          <w:sz w:val="28"/>
          <w:szCs w:val="28"/>
          <w:lang w:eastAsia="ru-RU"/>
        </w:rPr>
        <w:t>имуществе</w:t>
      </w:r>
      <w:r w:rsidRPr="00817206">
        <w:rPr>
          <w:rFonts w:ascii="Times New Roman" w:eastAsia="Times New Roman" w:hAnsi="Times New Roman" w:cs="Times New Roman"/>
          <w:sz w:val="28"/>
          <w:szCs w:val="28"/>
          <w:lang w:eastAsia="ru-RU"/>
        </w:rPr>
        <w:t xml:space="preserve"> вносятся в </w:t>
      </w:r>
      <w:r w:rsidRPr="00817206">
        <w:rPr>
          <w:rFonts w:ascii="Times New Roman" w:eastAsia="Times New Roman" w:hAnsi="Times New Roman" w:cs="Times New Roman"/>
          <w:iCs/>
          <w:sz w:val="28"/>
          <w:szCs w:val="28"/>
          <w:lang w:eastAsia="ru-RU"/>
        </w:rPr>
        <w:t>Перечень</w:t>
      </w:r>
      <w:r w:rsidRPr="00817206">
        <w:rPr>
          <w:rFonts w:ascii="Times New Roman" w:eastAsia="Times New Roman" w:hAnsi="Times New Roman" w:cs="Times New Roman"/>
          <w:sz w:val="28"/>
          <w:szCs w:val="28"/>
          <w:lang w:eastAsia="ru-RU"/>
        </w:rPr>
        <w:t xml:space="preserve"> по форме</w:t>
      </w:r>
      <w:r>
        <w:rPr>
          <w:rFonts w:ascii="Times New Roman" w:eastAsia="Times New Roman" w:hAnsi="Times New Roman" w:cs="Times New Roman"/>
          <w:sz w:val="28"/>
          <w:szCs w:val="28"/>
          <w:lang w:eastAsia="ru-RU"/>
        </w:rPr>
        <w:t>,</w:t>
      </w:r>
      <w:r w:rsidRPr="00817206">
        <w:rPr>
          <w:rFonts w:ascii="Times New Roman" w:eastAsia="Times New Roman" w:hAnsi="Times New Roman" w:cs="Times New Roman"/>
          <w:sz w:val="28"/>
          <w:szCs w:val="28"/>
          <w:lang w:eastAsia="ru-RU"/>
        </w:rPr>
        <w:t xml:space="preserve"> согласно приложению к настоящему Порядку.</w:t>
      </w:r>
    </w:p>
    <w:p w:rsidR="00CB1C2B" w:rsidRPr="00817206" w:rsidRDefault="00CB1C2B" w:rsidP="00CB1C2B">
      <w:pPr>
        <w:tabs>
          <w:tab w:val="left" w:pos="0"/>
        </w:tabs>
        <w:spacing w:after="0" w:line="240" w:lineRule="auto"/>
        <w:ind w:firstLine="709"/>
        <w:jc w:val="both"/>
        <w:rPr>
          <w:rFonts w:ascii="Times New Roman" w:eastAsia="Times New Roman" w:hAnsi="Times New Roman" w:cs="Times New Roman"/>
          <w:sz w:val="28"/>
          <w:szCs w:val="28"/>
          <w:lang w:eastAsia="ru-RU"/>
        </w:rPr>
      </w:pPr>
    </w:p>
    <w:p w:rsidR="00CB1C2B" w:rsidRPr="00817206" w:rsidRDefault="00CB1C2B" w:rsidP="00CB1C2B">
      <w:pPr>
        <w:spacing w:after="0" w:line="240" w:lineRule="auto"/>
        <w:jc w:val="center"/>
        <w:rPr>
          <w:rFonts w:ascii="Times New Roman" w:eastAsia="Times New Roman" w:hAnsi="Times New Roman" w:cs="Times New Roman"/>
          <w:sz w:val="28"/>
          <w:szCs w:val="28"/>
          <w:lang w:eastAsia="ru-RU"/>
        </w:rPr>
      </w:pPr>
      <w:r w:rsidRPr="00817206">
        <w:rPr>
          <w:rFonts w:ascii="Times New Roman" w:eastAsia="Times New Roman" w:hAnsi="Times New Roman" w:cs="Times New Roman"/>
          <w:sz w:val="28"/>
          <w:szCs w:val="28"/>
          <w:lang w:eastAsia="ru-RU"/>
        </w:rPr>
        <w:t xml:space="preserve">2. Порядок </w:t>
      </w:r>
      <w:r w:rsidRPr="00817206">
        <w:rPr>
          <w:rFonts w:ascii="Times New Roman" w:eastAsia="Times New Roman" w:hAnsi="Times New Roman" w:cs="Times New Roman"/>
          <w:iCs/>
          <w:sz w:val="28"/>
          <w:szCs w:val="28"/>
          <w:lang w:eastAsia="ru-RU"/>
        </w:rPr>
        <w:t>формирования</w:t>
      </w:r>
      <w:r w:rsidRPr="00817206">
        <w:rPr>
          <w:rFonts w:ascii="Times New Roman" w:eastAsia="Times New Roman" w:hAnsi="Times New Roman" w:cs="Times New Roman"/>
          <w:sz w:val="28"/>
          <w:szCs w:val="28"/>
          <w:lang w:eastAsia="ru-RU"/>
        </w:rPr>
        <w:t xml:space="preserve"> Перечня</w:t>
      </w:r>
    </w:p>
    <w:p w:rsidR="00CB1C2B" w:rsidRPr="00817206" w:rsidRDefault="00CB1C2B" w:rsidP="00CB1C2B">
      <w:pPr>
        <w:spacing w:after="0" w:line="240" w:lineRule="auto"/>
        <w:jc w:val="center"/>
        <w:rPr>
          <w:rFonts w:ascii="Times New Roman" w:eastAsia="Times New Roman" w:hAnsi="Times New Roman" w:cs="Times New Roman"/>
          <w:sz w:val="28"/>
          <w:szCs w:val="28"/>
          <w:lang w:eastAsia="ru-RU"/>
        </w:rPr>
      </w:pPr>
    </w:p>
    <w:p w:rsidR="00CB1C2B" w:rsidRPr="00817206" w:rsidRDefault="00CB1C2B" w:rsidP="00CB1C2B">
      <w:pPr>
        <w:spacing w:after="0" w:line="240" w:lineRule="auto"/>
        <w:ind w:firstLine="709"/>
        <w:jc w:val="both"/>
        <w:rPr>
          <w:rFonts w:ascii="Times New Roman" w:eastAsia="Times New Roman" w:hAnsi="Times New Roman" w:cs="Times New Roman"/>
          <w:sz w:val="28"/>
          <w:szCs w:val="28"/>
          <w:lang w:eastAsia="ru-RU"/>
        </w:rPr>
      </w:pPr>
      <w:r w:rsidRPr="00817206">
        <w:rPr>
          <w:rFonts w:ascii="Times New Roman" w:eastAsia="Times New Roman" w:hAnsi="Times New Roman" w:cs="Times New Roman"/>
          <w:sz w:val="28"/>
          <w:szCs w:val="28"/>
          <w:lang w:eastAsia="ru-RU"/>
        </w:rPr>
        <w:t>2.1. В Перечень включается имущество, являющееся собственностью городского поселения Федоровский (далее – «имущество»), с указанием его индивидуальных особенностей, с ежегодным - до 01 ноября текущего года дополнением Перечня муниципальным имуществом.</w:t>
      </w:r>
    </w:p>
    <w:p w:rsidR="00CB1C2B" w:rsidRPr="00817206" w:rsidRDefault="00CB1C2B" w:rsidP="00CB1C2B">
      <w:pPr>
        <w:spacing w:after="0" w:line="240" w:lineRule="auto"/>
        <w:ind w:firstLine="709"/>
        <w:jc w:val="both"/>
        <w:rPr>
          <w:rFonts w:ascii="Times New Roman" w:eastAsia="Times New Roman" w:hAnsi="Times New Roman" w:cs="Times New Roman"/>
          <w:sz w:val="28"/>
          <w:szCs w:val="28"/>
          <w:lang w:eastAsia="ru-RU"/>
        </w:rPr>
      </w:pPr>
      <w:r w:rsidRPr="00817206">
        <w:rPr>
          <w:rFonts w:ascii="Times New Roman" w:eastAsia="Times New Roman" w:hAnsi="Times New Roman" w:cs="Times New Roman"/>
          <w:sz w:val="28"/>
          <w:szCs w:val="28"/>
          <w:lang w:eastAsia="ru-RU"/>
        </w:rPr>
        <w:t>2.2. Перечень подлежит утверждению постановлением администрации городского поселения Федоровский.</w:t>
      </w:r>
    </w:p>
    <w:p w:rsidR="00CB1C2B" w:rsidRPr="00817206" w:rsidRDefault="00CB1C2B" w:rsidP="00CB1C2B">
      <w:pPr>
        <w:spacing w:after="0" w:line="240" w:lineRule="auto"/>
        <w:ind w:firstLine="709"/>
        <w:jc w:val="both"/>
        <w:rPr>
          <w:rFonts w:ascii="Times New Roman" w:eastAsia="Times New Roman" w:hAnsi="Times New Roman" w:cs="Times New Roman"/>
          <w:sz w:val="28"/>
          <w:szCs w:val="28"/>
          <w:lang w:eastAsia="ru-RU"/>
        </w:rPr>
      </w:pPr>
      <w:r w:rsidRPr="00817206">
        <w:rPr>
          <w:rFonts w:ascii="Times New Roman" w:eastAsia="Times New Roman" w:hAnsi="Times New Roman" w:cs="Times New Roman"/>
          <w:sz w:val="28"/>
          <w:szCs w:val="28"/>
          <w:lang w:eastAsia="ru-RU"/>
        </w:rPr>
        <w:t>2.3. В случае включения в Перечень движимого имущества состав и виды которого утверждены распоряжением Правительства Российской Федерации</w:t>
      </w:r>
      <w:r>
        <w:rPr>
          <w:rFonts w:ascii="Times New Roman" w:eastAsia="Times New Roman" w:hAnsi="Times New Roman" w:cs="Times New Roman"/>
          <w:sz w:val="28"/>
          <w:szCs w:val="28"/>
          <w:lang w:eastAsia="ru-RU"/>
        </w:rPr>
        <w:t xml:space="preserve"> от </w:t>
      </w:r>
      <w:r w:rsidRPr="00817206">
        <w:rPr>
          <w:rFonts w:ascii="Times New Roman" w:eastAsia="Times New Roman" w:hAnsi="Times New Roman" w:cs="Times New Roman"/>
          <w:sz w:val="28"/>
          <w:szCs w:val="28"/>
          <w:lang w:eastAsia="ru-RU"/>
        </w:rPr>
        <w:t xml:space="preserve">18 марта 2023 года №632-р «Об утверждении состава и видов движимого имущества, не подлежащего отчуждению в соответствии с Федеральным законом </w:t>
      </w:r>
      <w:r>
        <w:rPr>
          <w:rFonts w:ascii="Times New Roman" w:eastAsia="Times New Roman" w:hAnsi="Times New Roman" w:cs="Times New Roman"/>
          <w:sz w:val="28"/>
          <w:szCs w:val="28"/>
          <w:lang w:eastAsia="ru-RU"/>
        </w:rPr>
        <w:t>«</w:t>
      </w:r>
      <w:r w:rsidRPr="00817206">
        <w:rPr>
          <w:rFonts w:ascii="Times New Roman" w:eastAsia="Times New Roman" w:hAnsi="Times New Roman" w:cs="Times New Roman"/>
          <w:sz w:val="28"/>
          <w:szCs w:val="28"/>
          <w:lang w:eastAsia="ru-RU"/>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Times New Roman" w:eastAsia="Times New Roman" w:hAnsi="Times New Roman" w:cs="Times New Roman"/>
          <w:sz w:val="28"/>
          <w:szCs w:val="28"/>
          <w:lang w:eastAsia="ru-RU"/>
        </w:rPr>
        <w:t>»</w:t>
      </w:r>
      <w:r w:rsidRPr="00817206">
        <w:rPr>
          <w:rFonts w:ascii="Times New Roman" w:eastAsia="Times New Roman" w:hAnsi="Times New Roman" w:cs="Times New Roman"/>
          <w:sz w:val="28"/>
          <w:szCs w:val="28"/>
          <w:lang w:eastAsia="ru-RU"/>
        </w:rPr>
        <w:t xml:space="preserve"> сведения об отнесении движимого имущества к такому имуществу подлежат включению в состав сведений Перечня.</w:t>
      </w:r>
    </w:p>
    <w:p w:rsidR="00CB1C2B" w:rsidRPr="00817206" w:rsidRDefault="00CB1C2B" w:rsidP="00CB1C2B">
      <w:pPr>
        <w:spacing w:after="0" w:line="240" w:lineRule="auto"/>
        <w:jc w:val="both"/>
        <w:rPr>
          <w:rFonts w:ascii="Times New Roman" w:eastAsia="Times New Roman" w:hAnsi="Times New Roman" w:cs="Times New Roman"/>
          <w:sz w:val="28"/>
          <w:szCs w:val="28"/>
          <w:lang w:eastAsia="ru-RU"/>
        </w:rPr>
      </w:pPr>
    </w:p>
    <w:p w:rsidR="00CB1C2B" w:rsidRPr="00817206" w:rsidRDefault="00CB1C2B" w:rsidP="00CB1C2B">
      <w:pPr>
        <w:spacing w:after="0" w:line="240" w:lineRule="auto"/>
        <w:jc w:val="center"/>
        <w:rPr>
          <w:rFonts w:ascii="Times New Roman" w:eastAsia="Times New Roman" w:hAnsi="Times New Roman" w:cs="Times New Roman"/>
          <w:sz w:val="28"/>
          <w:szCs w:val="28"/>
          <w:lang w:eastAsia="ru-RU"/>
        </w:rPr>
      </w:pPr>
      <w:r w:rsidRPr="00817206">
        <w:rPr>
          <w:rFonts w:ascii="Times New Roman" w:eastAsia="Times New Roman" w:hAnsi="Times New Roman" w:cs="Times New Roman"/>
          <w:sz w:val="28"/>
          <w:szCs w:val="28"/>
          <w:lang w:eastAsia="ru-RU"/>
        </w:rPr>
        <w:t>3. Порядок ведения Перечня</w:t>
      </w:r>
    </w:p>
    <w:p w:rsidR="00CB1C2B" w:rsidRPr="00817206" w:rsidRDefault="00CB1C2B" w:rsidP="00CB1C2B">
      <w:pPr>
        <w:spacing w:after="0" w:line="240" w:lineRule="auto"/>
        <w:jc w:val="center"/>
        <w:rPr>
          <w:rFonts w:ascii="Times New Roman" w:eastAsia="Times New Roman" w:hAnsi="Times New Roman" w:cs="Times New Roman"/>
          <w:sz w:val="28"/>
          <w:szCs w:val="28"/>
          <w:lang w:eastAsia="ru-RU"/>
        </w:rPr>
      </w:pPr>
    </w:p>
    <w:p w:rsidR="00CB1C2B" w:rsidRPr="00817206" w:rsidRDefault="00CB1C2B" w:rsidP="00CB1C2B">
      <w:pPr>
        <w:spacing w:after="0" w:line="240" w:lineRule="auto"/>
        <w:ind w:firstLine="709"/>
        <w:jc w:val="both"/>
        <w:rPr>
          <w:rFonts w:ascii="Times New Roman" w:eastAsia="Times New Roman" w:hAnsi="Times New Roman" w:cs="Times New Roman"/>
          <w:sz w:val="28"/>
          <w:szCs w:val="28"/>
          <w:lang w:eastAsia="ru-RU"/>
        </w:rPr>
      </w:pPr>
      <w:r w:rsidRPr="00817206">
        <w:rPr>
          <w:rFonts w:ascii="Times New Roman" w:eastAsia="Times New Roman" w:hAnsi="Times New Roman" w:cs="Times New Roman"/>
          <w:sz w:val="28"/>
          <w:szCs w:val="28"/>
          <w:lang w:eastAsia="ru-RU"/>
        </w:rPr>
        <w:t>3.1. Ведение Перечня осуществляется в электронном и бумажном виде и означает занесение в него данных об имуществе, обновление данных и их исключение из перечня.</w:t>
      </w:r>
    </w:p>
    <w:p w:rsidR="00CB1C2B" w:rsidRPr="00817206" w:rsidRDefault="00CB1C2B" w:rsidP="00CB1C2B">
      <w:pPr>
        <w:spacing w:after="0" w:line="240" w:lineRule="auto"/>
        <w:ind w:firstLine="709"/>
        <w:jc w:val="both"/>
        <w:rPr>
          <w:rFonts w:ascii="Times New Roman" w:eastAsia="Times New Roman" w:hAnsi="Times New Roman" w:cs="Times New Roman"/>
          <w:sz w:val="28"/>
          <w:szCs w:val="28"/>
          <w:lang w:eastAsia="ru-RU"/>
        </w:rPr>
      </w:pPr>
      <w:r w:rsidRPr="00817206">
        <w:rPr>
          <w:rFonts w:ascii="Times New Roman" w:eastAsia="Times New Roman" w:hAnsi="Times New Roman" w:cs="Times New Roman"/>
          <w:sz w:val="28"/>
          <w:szCs w:val="28"/>
          <w:lang w:eastAsia="ru-RU"/>
        </w:rPr>
        <w:t>3.2. Основанием для внесения изменений в Перечень является постановление администрации городского поселения Федоровский.</w:t>
      </w:r>
    </w:p>
    <w:p w:rsidR="00CB1C2B" w:rsidRPr="00817206" w:rsidRDefault="00CB1C2B" w:rsidP="00CB1C2B">
      <w:pPr>
        <w:spacing w:after="0" w:line="240" w:lineRule="auto"/>
        <w:ind w:firstLine="709"/>
        <w:jc w:val="both"/>
        <w:rPr>
          <w:rFonts w:ascii="Times New Roman" w:eastAsia="Times New Roman" w:hAnsi="Times New Roman" w:cs="Times New Roman"/>
          <w:sz w:val="28"/>
          <w:szCs w:val="28"/>
          <w:lang w:eastAsia="ru-RU"/>
        </w:rPr>
      </w:pPr>
      <w:r w:rsidRPr="00817206">
        <w:rPr>
          <w:rFonts w:ascii="Times New Roman" w:eastAsia="Times New Roman" w:hAnsi="Times New Roman" w:cs="Times New Roman"/>
          <w:sz w:val="28"/>
          <w:szCs w:val="28"/>
          <w:lang w:eastAsia="ru-RU"/>
        </w:rPr>
        <w:t xml:space="preserve">3.3. Причиной исключения имущества из Перечня может стать его не востребованность, непригодность для дальнейшего использования или невозможность использования имущества в соответствии с действующим </w:t>
      </w:r>
      <w:r w:rsidRPr="00817206">
        <w:rPr>
          <w:rFonts w:ascii="Times New Roman" w:eastAsia="Times New Roman" w:hAnsi="Times New Roman" w:cs="Times New Roman"/>
          <w:sz w:val="28"/>
          <w:szCs w:val="28"/>
          <w:lang w:eastAsia="ru-RU"/>
        </w:rPr>
        <w:lastRenderedPageBreak/>
        <w:t xml:space="preserve">законодательством, утрата или гибель имущества, а также  освобождение субъектом (субъектами) малого и среднего предпринимательства, организацией, образующей инфраструктуру поддержки субъектов малого и среднего предпринимательства, физическим лицом, не являющимся индивидуальным предпринимателем и применяющим специальный налоговый режим </w:t>
      </w:r>
      <w:r>
        <w:rPr>
          <w:rFonts w:ascii="Times New Roman" w:eastAsia="Times New Roman" w:hAnsi="Times New Roman" w:cs="Times New Roman"/>
          <w:sz w:val="28"/>
          <w:szCs w:val="28"/>
          <w:lang w:eastAsia="ru-RU"/>
        </w:rPr>
        <w:t>«</w:t>
      </w:r>
      <w:r w:rsidRPr="00817206">
        <w:rPr>
          <w:rFonts w:ascii="Times New Roman" w:eastAsia="Times New Roman" w:hAnsi="Times New Roman" w:cs="Times New Roman"/>
          <w:sz w:val="28"/>
          <w:szCs w:val="28"/>
          <w:lang w:eastAsia="ru-RU"/>
        </w:rPr>
        <w:t>Налог на профессиональный доход</w:t>
      </w:r>
      <w:r>
        <w:rPr>
          <w:rFonts w:ascii="Times New Roman" w:eastAsia="Times New Roman" w:hAnsi="Times New Roman" w:cs="Times New Roman"/>
          <w:sz w:val="28"/>
          <w:szCs w:val="28"/>
          <w:lang w:eastAsia="ru-RU"/>
        </w:rPr>
        <w:t>»</w:t>
      </w:r>
      <w:r w:rsidRPr="00817206">
        <w:rPr>
          <w:rFonts w:ascii="Times New Roman" w:eastAsia="Times New Roman" w:hAnsi="Times New Roman" w:cs="Times New Roman"/>
          <w:sz w:val="28"/>
          <w:szCs w:val="28"/>
          <w:lang w:eastAsia="ru-RU"/>
        </w:rPr>
        <w:t xml:space="preserve">, необходимости использования объекта органами местного самоуправления, муниципальными организациями; возникновение у субъектов малого и среднего предпринимательства преимущественного права на приобретение объектов в соответствии со </w:t>
      </w:r>
      <w:hyperlink r:id="rId10" w:anchor="/document/12161610/entry/3" w:history="1">
        <w:r w:rsidRPr="00817206">
          <w:rPr>
            <w:rFonts w:ascii="Times New Roman" w:eastAsia="Times New Roman" w:hAnsi="Times New Roman" w:cs="Times New Roman"/>
            <w:color w:val="000000" w:themeColor="text1"/>
            <w:sz w:val="28"/>
            <w:szCs w:val="28"/>
            <w:lang w:eastAsia="ru-RU"/>
          </w:rPr>
          <w:t>статьей 3</w:t>
        </w:r>
      </w:hyperlink>
      <w:r w:rsidRPr="00817206">
        <w:rPr>
          <w:rFonts w:ascii="Times New Roman" w:eastAsia="Times New Roman" w:hAnsi="Times New Roman" w:cs="Times New Roman"/>
          <w:sz w:val="28"/>
          <w:szCs w:val="28"/>
          <w:lang w:eastAsia="ru-RU"/>
        </w:rPr>
        <w:t xml:space="preserve"> Федерального закона от 22.07.2008 №159-ФЗ «Об особенностях отчуждения движимого и недвижимого имущества, находящегося в государственной собственности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их исключении.</w:t>
      </w:r>
    </w:p>
    <w:p w:rsidR="00CB1C2B" w:rsidRPr="00817206" w:rsidRDefault="00CB1C2B" w:rsidP="00CB1C2B">
      <w:pPr>
        <w:spacing w:after="0" w:line="240" w:lineRule="auto"/>
        <w:ind w:firstLine="709"/>
        <w:jc w:val="both"/>
        <w:rPr>
          <w:rFonts w:ascii="Times New Roman" w:eastAsia="Times New Roman" w:hAnsi="Times New Roman" w:cs="Times New Roman"/>
          <w:sz w:val="28"/>
          <w:szCs w:val="28"/>
          <w:lang w:eastAsia="ru-RU"/>
        </w:rPr>
      </w:pPr>
      <w:r w:rsidRPr="00817206">
        <w:rPr>
          <w:rFonts w:ascii="Times New Roman" w:eastAsia="Times New Roman" w:hAnsi="Times New Roman" w:cs="Times New Roman"/>
          <w:sz w:val="28"/>
          <w:szCs w:val="28"/>
          <w:lang w:eastAsia="ru-RU"/>
        </w:rPr>
        <w:t>3.4. Отдел обеспечивает подготовку, согласование и подписание постановления администрации городского поселения Федоровский района об исключении имущества из Перечня либо о внесении изменений в данные об имуществе, включённом в Перечень, не позднее 30 рабочих дней со дня выявления причин, на основании которых имущество подлежит исключению из Перечня либо изменяются данные об имуществе.</w:t>
      </w:r>
    </w:p>
    <w:p w:rsidR="00CB1C2B" w:rsidRPr="00817206" w:rsidRDefault="00CB1C2B" w:rsidP="00CB1C2B">
      <w:pPr>
        <w:spacing w:after="0" w:line="240" w:lineRule="auto"/>
        <w:ind w:firstLine="709"/>
        <w:jc w:val="both"/>
        <w:rPr>
          <w:rFonts w:ascii="Times New Roman" w:eastAsia="Times New Roman" w:hAnsi="Times New Roman" w:cs="Times New Roman"/>
          <w:sz w:val="28"/>
          <w:szCs w:val="28"/>
          <w:lang w:eastAsia="ru-RU"/>
        </w:rPr>
      </w:pPr>
      <w:r w:rsidRPr="00817206">
        <w:rPr>
          <w:rFonts w:ascii="Times New Roman" w:eastAsia="Times New Roman" w:hAnsi="Times New Roman" w:cs="Times New Roman"/>
          <w:sz w:val="28"/>
          <w:szCs w:val="28"/>
          <w:lang w:eastAsia="ru-RU"/>
        </w:rPr>
        <w:t>3.5. Внесение в Перечень записи об имуществе или исключение записи об имуществе, а также внесение изменений в данные об имуществе, включённом в Перечень, осуществляется Отделом</w:t>
      </w:r>
      <w:r>
        <w:rPr>
          <w:rFonts w:ascii="Times New Roman" w:eastAsia="Times New Roman" w:hAnsi="Times New Roman" w:cs="Times New Roman"/>
          <w:sz w:val="28"/>
          <w:szCs w:val="28"/>
          <w:lang w:eastAsia="ru-RU"/>
        </w:rPr>
        <w:t xml:space="preserve"> в течение тре</w:t>
      </w:r>
      <w:r w:rsidRPr="00817206">
        <w:rPr>
          <w:rFonts w:ascii="Times New Roman" w:eastAsia="Times New Roman" w:hAnsi="Times New Roman" w:cs="Times New Roman"/>
          <w:sz w:val="28"/>
          <w:szCs w:val="28"/>
          <w:lang w:eastAsia="ru-RU"/>
        </w:rPr>
        <w:t>х рабочих дней со дня подписания соответствующего постановления администрации городского поселения Федоровский.</w:t>
      </w:r>
    </w:p>
    <w:p w:rsidR="00CB1C2B" w:rsidRPr="00817206" w:rsidRDefault="00CB1C2B" w:rsidP="00CB1C2B">
      <w:pPr>
        <w:spacing w:after="0" w:line="240" w:lineRule="auto"/>
        <w:jc w:val="both"/>
        <w:rPr>
          <w:rFonts w:ascii="Times New Roman" w:eastAsia="Times New Roman" w:hAnsi="Times New Roman" w:cs="Times New Roman"/>
          <w:sz w:val="28"/>
          <w:szCs w:val="28"/>
          <w:lang w:eastAsia="ru-RU"/>
        </w:rPr>
      </w:pPr>
    </w:p>
    <w:p w:rsidR="00CB1C2B" w:rsidRPr="00817206" w:rsidRDefault="00CB1C2B" w:rsidP="00CB1C2B">
      <w:pPr>
        <w:spacing w:after="0" w:line="240" w:lineRule="auto"/>
        <w:jc w:val="center"/>
        <w:rPr>
          <w:rFonts w:ascii="Times New Roman" w:eastAsia="Times New Roman" w:hAnsi="Times New Roman" w:cs="Times New Roman"/>
          <w:sz w:val="28"/>
          <w:szCs w:val="28"/>
          <w:lang w:eastAsia="ru-RU"/>
        </w:rPr>
      </w:pPr>
      <w:r w:rsidRPr="00817206">
        <w:rPr>
          <w:rFonts w:ascii="Times New Roman" w:eastAsia="Times New Roman" w:hAnsi="Times New Roman" w:cs="Times New Roman"/>
          <w:sz w:val="28"/>
          <w:szCs w:val="28"/>
          <w:lang w:eastAsia="ru-RU"/>
        </w:rPr>
        <w:t>4. Порядок опубликования Перечня</w:t>
      </w:r>
    </w:p>
    <w:p w:rsidR="00CB1C2B" w:rsidRPr="00817206" w:rsidRDefault="00CB1C2B" w:rsidP="00CB1C2B">
      <w:pPr>
        <w:spacing w:after="0" w:line="240" w:lineRule="auto"/>
        <w:jc w:val="center"/>
        <w:rPr>
          <w:rFonts w:ascii="Times New Roman" w:eastAsia="Times New Roman" w:hAnsi="Times New Roman" w:cs="Times New Roman"/>
          <w:sz w:val="28"/>
          <w:szCs w:val="28"/>
          <w:lang w:eastAsia="ru-RU"/>
        </w:rPr>
      </w:pPr>
    </w:p>
    <w:p w:rsidR="00CB1C2B" w:rsidRPr="00817206" w:rsidRDefault="00CB1C2B" w:rsidP="00CB1C2B">
      <w:pPr>
        <w:spacing w:after="0" w:line="240" w:lineRule="auto"/>
        <w:ind w:firstLine="709"/>
        <w:jc w:val="both"/>
        <w:rPr>
          <w:rFonts w:ascii="Times New Roman" w:eastAsia="Times New Roman" w:hAnsi="Times New Roman" w:cs="Times New Roman"/>
          <w:sz w:val="28"/>
          <w:szCs w:val="28"/>
          <w:lang w:eastAsia="ru-RU"/>
        </w:rPr>
      </w:pPr>
      <w:r w:rsidRPr="00817206">
        <w:rPr>
          <w:rFonts w:ascii="Times New Roman" w:eastAsia="Times New Roman" w:hAnsi="Times New Roman" w:cs="Times New Roman"/>
          <w:sz w:val="28"/>
          <w:szCs w:val="28"/>
          <w:lang w:eastAsia="ru-RU"/>
        </w:rPr>
        <w:t>4.1. Перечень подлежит обязательному опубликованию в средствах массовой информации, а также размещению в информационно-телекоммуникационной сети «Интернет» на официальном сайте</w:t>
      </w:r>
      <w:hyperlink r:id="rId11" w:tgtFrame="_blank" w:history="1"/>
      <w:r w:rsidRPr="00817206">
        <w:rPr>
          <w:rFonts w:ascii="Times New Roman" w:eastAsia="Times New Roman" w:hAnsi="Times New Roman" w:cs="Times New Roman"/>
          <w:sz w:val="28"/>
          <w:szCs w:val="28"/>
          <w:lang w:eastAsia="ru-RU"/>
        </w:rPr>
        <w:t xml:space="preserve"> органов местного самоуправления городского поселения Федоровский.</w:t>
      </w:r>
    </w:p>
    <w:p w:rsidR="00CB1C2B" w:rsidRPr="00817206" w:rsidRDefault="00CB1C2B" w:rsidP="00CB1C2B">
      <w:pPr>
        <w:spacing w:after="0" w:line="240" w:lineRule="auto"/>
        <w:jc w:val="both"/>
        <w:rPr>
          <w:rFonts w:ascii="Times New Roman" w:eastAsia="Times New Roman" w:hAnsi="Times New Roman" w:cs="Times New Roman"/>
          <w:sz w:val="28"/>
          <w:szCs w:val="28"/>
          <w:lang w:eastAsia="ru-RU"/>
        </w:rPr>
      </w:pPr>
    </w:p>
    <w:p w:rsidR="00CB1C2B" w:rsidRPr="00817206" w:rsidRDefault="00CB1C2B" w:rsidP="00CB1C2B">
      <w:pPr>
        <w:spacing w:after="0" w:line="240" w:lineRule="auto"/>
        <w:jc w:val="center"/>
        <w:rPr>
          <w:rFonts w:ascii="Times New Roman" w:eastAsia="Times New Roman" w:hAnsi="Times New Roman" w:cs="Times New Roman"/>
          <w:sz w:val="28"/>
          <w:szCs w:val="28"/>
          <w:lang w:eastAsia="ru-RU"/>
        </w:rPr>
      </w:pPr>
      <w:r w:rsidRPr="00817206">
        <w:rPr>
          <w:rFonts w:ascii="Times New Roman" w:eastAsia="Times New Roman" w:hAnsi="Times New Roman" w:cs="Times New Roman"/>
          <w:sz w:val="28"/>
          <w:szCs w:val="28"/>
          <w:lang w:eastAsia="ru-RU"/>
        </w:rPr>
        <w:t>5. Сроки предоставления сведений о Перечне</w:t>
      </w:r>
    </w:p>
    <w:p w:rsidR="00CB1C2B" w:rsidRPr="00817206" w:rsidRDefault="00CB1C2B" w:rsidP="00CB1C2B">
      <w:pPr>
        <w:spacing w:after="0" w:line="240" w:lineRule="auto"/>
        <w:jc w:val="center"/>
        <w:rPr>
          <w:rFonts w:ascii="Times New Roman" w:eastAsia="Times New Roman" w:hAnsi="Times New Roman" w:cs="Times New Roman"/>
          <w:sz w:val="28"/>
          <w:szCs w:val="28"/>
          <w:lang w:eastAsia="ru-RU"/>
        </w:rPr>
      </w:pPr>
    </w:p>
    <w:p w:rsidR="00CB1C2B" w:rsidRPr="00817206" w:rsidRDefault="00CB1C2B" w:rsidP="00CB1C2B">
      <w:pPr>
        <w:spacing w:after="0" w:line="240" w:lineRule="auto"/>
        <w:ind w:firstLine="709"/>
        <w:jc w:val="both"/>
        <w:rPr>
          <w:rFonts w:ascii="Times New Roman" w:eastAsia="Times New Roman" w:hAnsi="Times New Roman" w:cs="Times New Roman"/>
          <w:sz w:val="28"/>
          <w:szCs w:val="28"/>
          <w:lang w:eastAsia="ru-RU"/>
        </w:rPr>
      </w:pPr>
      <w:r w:rsidRPr="00817206">
        <w:rPr>
          <w:rFonts w:ascii="Times New Roman" w:eastAsia="Times New Roman" w:hAnsi="Times New Roman" w:cs="Times New Roman"/>
          <w:sz w:val="28"/>
          <w:szCs w:val="28"/>
          <w:lang w:eastAsia="ru-RU"/>
        </w:rPr>
        <w:t>5.1. Отдел представляет в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взаимодействие с Корпорацией в области развития малого и среднего предпринимательства:</w:t>
      </w:r>
    </w:p>
    <w:p w:rsidR="00CB1C2B" w:rsidRPr="00817206" w:rsidRDefault="00CB1C2B" w:rsidP="00CB1C2B">
      <w:pPr>
        <w:spacing w:after="0" w:line="240" w:lineRule="auto"/>
        <w:ind w:firstLine="709"/>
        <w:jc w:val="both"/>
        <w:rPr>
          <w:rFonts w:ascii="Times New Roman" w:eastAsia="Times New Roman" w:hAnsi="Times New Roman" w:cs="Times New Roman"/>
          <w:sz w:val="28"/>
          <w:szCs w:val="28"/>
          <w:lang w:eastAsia="ru-RU"/>
        </w:rPr>
      </w:pPr>
      <w:r w:rsidRPr="00817206">
        <w:rPr>
          <w:rFonts w:ascii="Times New Roman" w:eastAsia="Times New Roman" w:hAnsi="Times New Roman" w:cs="Times New Roman"/>
          <w:sz w:val="28"/>
          <w:szCs w:val="28"/>
          <w:lang w:eastAsia="ru-RU"/>
        </w:rPr>
        <w:t>1) сведения о Перечне - в течение 10 рабочих дней со дня их утверждения;</w:t>
      </w:r>
    </w:p>
    <w:p w:rsidR="00CB1C2B" w:rsidRPr="00817206" w:rsidRDefault="00CB1C2B" w:rsidP="00CB1C2B">
      <w:pPr>
        <w:spacing w:after="0" w:line="240" w:lineRule="auto"/>
        <w:ind w:firstLine="709"/>
        <w:jc w:val="both"/>
        <w:rPr>
          <w:rFonts w:ascii="Times New Roman" w:eastAsia="Times New Roman" w:hAnsi="Times New Roman" w:cs="Times New Roman"/>
          <w:sz w:val="28"/>
          <w:szCs w:val="28"/>
          <w:lang w:eastAsia="ru-RU"/>
        </w:rPr>
      </w:pPr>
      <w:r w:rsidRPr="00817206">
        <w:rPr>
          <w:rFonts w:ascii="Times New Roman" w:eastAsia="Times New Roman" w:hAnsi="Times New Roman" w:cs="Times New Roman"/>
          <w:sz w:val="28"/>
          <w:szCs w:val="28"/>
          <w:lang w:eastAsia="ru-RU"/>
        </w:rPr>
        <w:t>2) сведения об изменениях, внесенных в Перечень, в том числе об ежегодном дополнении такого Перечня муниципальным имуществом, - в течение 10 рабочих дней со дня их утверждения, но не позднее 5 ноября текущего года.</w:t>
      </w:r>
    </w:p>
    <w:p w:rsidR="00CB1C2B" w:rsidRPr="00817206" w:rsidRDefault="00CB1C2B" w:rsidP="00CB1C2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CB1C2B" w:rsidRPr="00817206" w:rsidSect="00776E75">
          <w:pgSz w:w="11906" w:h="16838"/>
          <w:pgMar w:top="1134" w:right="567" w:bottom="1134" w:left="1701" w:header="709" w:footer="709" w:gutter="0"/>
          <w:cols w:space="708"/>
          <w:docGrid w:linePitch="360"/>
        </w:sectPr>
      </w:pPr>
    </w:p>
    <w:p w:rsidR="00CB1C2B" w:rsidRPr="00817206" w:rsidRDefault="00CB1C2B" w:rsidP="00CB1C2B">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17206">
        <w:rPr>
          <w:rFonts w:ascii="Times New Roman" w:eastAsia="Times New Roman" w:hAnsi="Times New Roman" w:cs="Times New Roman"/>
          <w:sz w:val="24"/>
          <w:szCs w:val="24"/>
          <w:lang w:eastAsia="ru-RU"/>
        </w:rPr>
        <w:lastRenderedPageBreak/>
        <w:t>Приложение к Порядку</w:t>
      </w:r>
    </w:p>
    <w:p w:rsidR="00CB1C2B" w:rsidRPr="00817206" w:rsidRDefault="00CB1C2B" w:rsidP="00CB1C2B">
      <w:pPr>
        <w:keepNext/>
        <w:spacing w:after="0" w:line="240" w:lineRule="auto"/>
        <w:jc w:val="center"/>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Форма п</w:t>
      </w:r>
      <w:r w:rsidRPr="00817206">
        <w:rPr>
          <w:rFonts w:ascii="Times New Roman" w:eastAsia="Times New Roman" w:hAnsi="Times New Roman" w:cs="Times New Roman"/>
          <w:sz w:val="26"/>
          <w:szCs w:val="26"/>
          <w:lang w:eastAsia="ru-RU"/>
        </w:rPr>
        <w:t xml:space="preserve">еречня </w:t>
      </w:r>
      <w:r>
        <w:rPr>
          <w:rFonts w:ascii="Times New Roman" w:eastAsia="Times New Roman" w:hAnsi="Times New Roman" w:cs="Times New Roman"/>
          <w:sz w:val="26"/>
          <w:szCs w:val="26"/>
          <w:lang w:eastAsia="ru-RU"/>
        </w:rPr>
        <w:t>имущества,</w:t>
      </w:r>
      <w:r w:rsidRPr="00817206">
        <w:rPr>
          <w:rFonts w:ascii="Times New Roman" w:eastAsia="Times New Roman" w:hAnsi="Times New Roman" w:cs="Times New Roman"/>
          <w:sz w:val="26"/>
          <w:szCs w:val="26"/>
          <w:lang w:eastAsia="ru-RU"/>
        </w:rPr>
        <w:br/>
        <w:t>находящегося в муниципальной собственности городского поселения Федоровский,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CB1C2B" w:rsidRPr="00817206" w:rsidRDefault="00CB1C2B" w:rsidP="00CB1C2B">
      <w:pPr>
        <w:keepNext/>
        <w:spacing w:after="0" w:line="240" w:lineRule="auto"/>
        <w:jc w:val="center"/>
        <w:outlineLvl w:val="0"/>
        <w:rPr>
          <w:rFonts w:ascii="Times New Roman" w:eastAsia="Times New Roman" w:hAnsi="Times New Roman" w:cs="Times New Roman"/>
          <w:sz w:val="26"/>
          <w:szCs w:val="26"/>
          <w:lang w:eastAsia="ru-RU"/>
        </w:rPr>
      </w:pPr>
      <w:r w:rsidRPr="00817206">
        <w:rPr>
          <w:rFonts w:ascii="Times New Roman" w:eastAsia="Times New Roman" w:hAnsi="Times New Roman" w:cs="Times New Roman"/>
          <w:sz w:val="26"/>
          <w:szCs w:val="26"/>
          <w:lang w:eastAsia="ru-RU"/>
        </w:rPr>
        <w:t>по состоянию на ___________________</w:t>
      </w:r>
    </w:p>
    <w:p w:rsidR="00CB1C2B" w:rsidRPr="00817206" w:rsidRDefault="00CB1C2B" w:rsidP="00CB1C2B">
      <w:pPr>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4"/>
        <w:gridCol w:w="1024"/>
        <w:gridCol w:w="977"/>
        <w:gridCol w:w="1398"/>
        <w:gridCol w:w="1406"/>
        <w:gridCol w:w="1566"/>
        <w:gridCol w:w="991"/>
        <w:gridCol w:w="977"/>
        <w:gridCol w:w="1123"/>
        <w:gridCol w:w="978"/>
        <w:gridCol w:w="1122"/>
        <w:gridCol w:w="929"/>
        <w:gridCol w:w="983"/>
        <w:gridCol w:w="1137"/>
      </w:tblGrid>
      <w:tr w:rsidR="00CB1C2B" w:rsidRPr="00817206" w:rsidTr="00AA68AD">
        <w:tc>
          <w:tcPr>
            <w:tcW w:w="644" w:type="dxa"/>
            <w:vMerge w:val="restart"/>
            <w:tcBorders>
              <w:top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2614E1">
              <w:rPr>
                <w:rFonts w:ascii="Times New Roman" w:eastAsia="Times New Roman" w:hAnsi="Times New Roman" w:cs="Times New Roman"/>
                <w:color w:val="000000" w:themeColor="text1"/>
                <w:sz w:val="20"/>
                <w:szCs w:val="20"/>
                <w:lang w:eastAsia="ru-RU"/>
              </w:rPr>
              <w:t>№</w:t>
            </w:r>
            <w:r w:rsidRPr="00817206">
              <w:rPr>
                <w:rFonts w:ascii="Times New Roman" w:eastAsia="Times New Roman" w:hAnsi="Times New Roman" w:cs="Times New Roman"/>
                <w:color w:val="000000" w:themeColor="text1"/>
                <w:sz w:val="20"/>
                <w:szCs w:val="20"/>
                <w:lang w:eastAsia="ru-RU"/>
              </w:rPr>
              <w:t xml:space="preserve"> п/п</w:t>
            </w:r>
          </w:p>
        </w:tc>
        <w:tc>
          <w:tcPr>
            <w:tcW w:w="1024" w:type="dxa"/>
            <w:vMerge w:val="restart"/>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Номер в реестре имущества</w:t>
            </w:r>
            <w:hyperlink w:anchor="sub_2111" w:history="1">
              <w:r w:rsidRPr="00817206">
                <w:rPr>
                  <w:rFonts w:ascii="Times New Roman" w:eastAsia="Times New Roman" w:hAnsi="Times New Roman" w:cs="Times New Roman"/>
                  <w:color w:val="000000" w:themeColor="text1"/>
                  <w:sz w:val="20"/>
                  <w:szCs w:val="20"/>
                  <w:lang w:eastAsia="ru-RU"/>
                </w:rPr>
                <w:t>*(1)</w:t>
              </w:r>
            </w:hyperlink>
          </w:p>
        </w:tc>
        <w:tc>
          <w:tcPr>
            <w:tcW w:w="977" w:type="dxa"/>
            <w:vMerge w:val="restart"/>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Адрес (местоположение) объекта</w:t>
            </w:r>
            <w:hyperlink w:anchor="sub_2112" w:history="1">
              <w:r w:rsidRPr="00817206">
                <w:rPr>
                  <w:rFonts w:ascii="Times New Roman" w:eastAsia="Times New Roman" w:hAnsi="Times New Roman" w:cs="Times New Roman"/>
                  <w:color w:val="000000" w:themeColor="text1"/>
                  <w:sz w:val="20"/>
                  <w:szCs w:val="20"/>
                  <w:lang w:eastAsia="ru-RU"/>
                </w:rPr>
                <w:t>*(2)</w:t>
              </w:r>
            </w:hyperlink>
          </w:p>
        </w:tc>
        <w:tc>
          <w:tcPr>
            <w:tcW w:w="12610" w:type="dxa"/>
            <w:gridSpan w:val="11"/>
            <w:tcBorders>
              <w:top w:val="single" w:sz="4" w:space="0" w:color="auto"/>
              <w:left w:val="single" w:sz="4" w:space="0" w:color="auto"/>
              <w:bottom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Структурированный адрес объекта</w:t>
            </w:r>
          </w:p>
        </w:tc>
      </w:tr>
      <w:tr w:rsidR="00CB1C2B" w:rsidRPr="00817206" w:rsidTr="00AA68AD">
        <w:tc>
          <w:tcPr>
            <w:tcW w:w="644" w:type="dxa"/>
            <w:vMerge/>
            <w:tcBorders>
              <w:top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
        </w:tc>
        <w:tc>
          <w:tcPr>
            <w:tcW w:w="1024" w:type="dxa"/>
            <w:vMerge/>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
        </w:tc>
        <w:tc>
          <w:tcPr>
            <w:tcW w:w="977" w:type="dxa"/>
            <w:vMerge/>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
        </w:tc>
        <w:tc>
          <w:tcPr>
            <w:tcW w:w="1398"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Наименование субъекта Российской Федерации</w:t>
            </w:r>
            <w:hyperlink w:anchor="sub_2113" w:history="1">
              <w:r w:rsidRPr="00817206">
                <w:rPr>
                  <w:rFonts w:ascii="Times New Roman" w:eastAsia="Times New Roman" w:hAnsi="Times New Roman" w:cs="Times New Roman"/>
                  <w:color w:val="000000" w:themeColor="text1"/>
                  <w:sz w:val="20"/>
                  <w:szCs w:val="20"/>
                  <w:lang w:eastAsia="ru-RU"/>
                </w:rPr>
                <w:t>*(3)</w:t>
              </w:r>
            </w:hyperlink>
          </w:p>
        </w:tc>
        <w:tc>
          <w:tcPr>
            <w:tcW w:w="1406"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Наименование муниципального района/ городского округа/ внутригородского округа территории города федерального значения</w:t>
            </w:r>
          </w:p>
        </w:tc>
        <w:tc>
          <w:tcPr>
            <w:tcW w:w="1566"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Наименование городского поселения/ сельского поселения/ внутригородского района городского округа</w:t>
            </w:r>
          </w:p>
        </w:tc>
        <w:tc>
          <w:tcPr>
            <w:tcW w:w="991"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Вид населенного пункта</w:t>
            </w:r>
          </w:p>
        </w:tc>
        <w:tc>
          <w:tcPr>
            <w:tcW w:w="977"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Наименование населенного пункта</w:t>
            </w:r>
          </w:p>
        </w:tc>
        <w:tc>
          <w:tcPr>
            <w:tcW w:w="1123"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Тип элемента планировочной структуры</w:t>
            </w:r>
          </w:p>
        </w:tc>
        <w:tc>
          <w:tcPr>
            <w:tcW w:w="978"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Наименование элемента планировочной структуры</w:t>
            </w:r>
          </w:p>
        </w:tc>
        <w:tc>
          <w:tcPr>
            <w:tcW w:w="1122"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Тип элемента улично-дорожной сети</w:t>
            </w:r>
          </w:p>
        </w:tc>
        <w:tc>
          <w:tcPr>
            <w:tcW w:w="929"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Наименование элемента улично-дорожной сети</w:t>
            </w:r>
          </w:p>
        </w:tc>
        <w:tc>
          <w:tcPr>
            <w:tcW w:w="983"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Номер дома (включая литеру)</w:t>
            </w:r>
            <w:hyperlink w:anchor="sub_2114" w:history="1">
              <w:r w:rsidRPr="00817206">
                <w:rPr>
                  <w:rFonts w:ascii="Times New Roman" w:eastAsia="Times New Roman" w:hAnsi="Times New Roman" w:cs="Times New Roman"/>
                  <w:color w:val="000000" w:themeColor="text1"/>
                  <w:sz w:val="20"/>
                  <w:szCs w:val="20"/>
                  <w:lang w:eastAsia="ru-RU"/>
                </w:rPr>
                <w:t>*(4)</w:t>
              </w:r>
            </w:hyperlink>
          </w:p>
        </w:tc>
        <w:tc>
          <w:tcPr>
            <w:tcW w:w="1137" w:type="dxa"/>
            <w:tcBorders>
              <w:top w:val="single" w:sz="4" w:space="0" w:color="auto"/>
              <w:left w:val="single" w:sz="4" w:space="0" w:color="auto"/>
              <w:bottom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Тип и номер корпуса, строения, владения</w:t>
            </w:r>
            <w:hyperlink w:anchor="sub_2115" w:history="1">
              <w:r w:rsidRPr="00817206">
                <w:rPr>
                  <w:rFonts w:ascii="Times New Roman" w:eastAsia="Times New Roman" w:hAnsi="Times New Roman" w:cs="Times New Roman"/>
                  <w:color w:val="000000" w:themeColor="text1"/>
                  <w:sz w:val="20"/>
                  <w:szCs w:val="20"/>
                  <w:lang w:eastAsia="ru-RU"/>
                </w:rPr>
                <w:t>*(5)</w:t>
              </w:r>
            </w:hyperlink>
          </w:p>
        </w:tc>
      </w:tr>
      <w:tr w:rsidR="00CB1C2B" w:rsidRPr="00817206" w:rsidTr="00AA68AD">
        <w:tc>
          <w:tcPr>
            <w:tcW w:w="644" w:type="dxa"/>
            <w:tcBorders>
              <w:top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1</w:t>
            </w:r>
          </w:p>
        </w:tc>
        <w:tc>
          <w:tcPr>
            <w:tcW w:w="1024"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2</w:t>
            </w:r>
          </w:p>
        </w:tc>
        <w:tc>
          <w:tcPr>
            <w:tcW w:w="977"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3</w:t>
            </w:r>
          </w:p>
        </w:tc>
        <w:tc>
          <w:tcPr>
            <w:tcW w:w="1398"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4</w:t>
            </w:r>
          </w:p>
        </w:tc>
        <w:tc>
          <w:tcPr>
            <w:tcW w:w="1406"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5</w:t>
            </w:r>
          </w:p>
        </w:tc>
        <w:tc>
          <w:tcPr>
            <w:tcW w:w="1566"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6</w:t>
            </w:r>
          </w:p>
        </w:tc>
        <w:tc>
          <w:tcPr>
            <w:tcW w:w="991"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7</w:t>
            </w:r>
          </w:p>
        </w:tc>
        <w:tc>
          <w:tcPr>
            <w:tcW w:w="977"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8</w:t>
            </w:r>
          </w:p>
        </w:tc>
        <w:tc>
          <w:tcPr>
            <w:tcW w:w="1123"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9</w:t>
            </w:r>
          </w:p>
        </w:tc>
        <w:tc>
          <w:tcPr>
            <w:tcW w:w="978"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10</w:t>
            </w:r>
          </w:p>
        </w:tc>
        <w:tc>
          <w:tcPr>
            <w:tcW w:w="1122"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11</w:t>
            </w:r>
          </w:p>
        </w:tc>
        <w:tc>
          <w:tcPr>
            <w:tcW w:w="929"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12</w:t>
            </w:r>
          </w:p>
        </w:tc>
        <w:tc>
          <w:tcPr>
            <w:tcW w:w="983"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13</w:t>
            </w:r>
          </w:p>
        </w:tc>
        <w:tc>
          <w:tcPr>
            <w:tcW w:w="1137" w:type="dxa"/>
            <w:tcBorders>
              <w:top w:val="single" w:sz="4" w:space="0" w:color="auto"/>
              <w:left w:val="single" w:sz="4" w:space="0" w:color="auto"/>
              <w:bottom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14</w:t>
            </w:r>
          </w:p>
        </w:tc>
      </w:tr>
    </w:tbl>
    <w:p w:rsidR="00CB1C2B" w:rsidRPr="00817206" w:rsidRDefault="00CB1C2B" w:rsidP="00CB1C2B">
      <w:pPr>
        <w:autoSpaceDE w:val="0"/>
        <w:autoSpaceDN w:val="0"/>
        <w:adjustRightInd w:val="0"/>
        <w:spacing w:after="0" w:line="240" w:lineRule="auto"/>
        <w:rPr>
          <w:rFonts w:ascii="Times New Roman" w:eastAsia="Times New Roman" w:hAnsi="Times New Roman" w:cs="Times New Roman"/>
          <w:sz w:val="20"/>
          <w:szCs w:val="20"/>
          <w:lang w:eastAsia="ru-RU"/>
        </w:rPr>
      </w:pPr>
    </w:p>
    <w:tbl>
      <w:tblPr>
        <w:tblW w:w="1526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980"/>
        <w:gridCol w:w="1313"/>
        <w:gridCol w:w="1417"/>
        <w:gridCol w:w="3544"/>
        <w:gridCol w:w="1701"/>
        <w:gridCol w:w="1985"/>
        <w:gridCol w:w="2360"/>
      </w:tblGrid>
      <w:tr w:rsidR="00CB1C2B" w:rsidRPr="00817206" w:rsidTr="00AA68AD">
        <w:tc>
          <w:tcPr>
            <w:tcW w:w="1960" w:type="dxa"/>
            <w:vMerge w:val="restart"/>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Вид объекта недвижимости; движимое имущество</w:t>
            </w:r>
            <w:hyperlink w:anchor="sub_2116" w:history="1">
              <w:r w:rsidRPr="00817206">
                <w:rPr>
                  <w:rFonts w:ascii="Times New Roman" w:eastAsia="Times New Roman" w:hAnsi="Times New Roman" w:cs="Times New Roman"/>
                  <w:color w:val="000000" w:themeColor="text1"/>
                  <w:sz w:val="20"/>
                  <w:szCs w:val="20"/>
                  <w:lang w:eastAsia="ru-RU"/>
                </w:rPr>
                <w:t>*(6)</w:t>
              </w:r>
            </w:hyperlink>
          </w:p>
        </w:tc>
        <w:tc>
          <w:tcPr>
            <w:tcW w:w="13300" w:type="dxa"/>
            <w:gridSpan w:val="7"/>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Сведения о недвижимом имуществе или его части</w:t>
            </w:r>
          </w:p>
        </w:tc>
      </w:tr>
      <w:tr w:rsidR="00CB1C2B" w:rsidRPr="00817206" w:rsidTr="00AA68AD">
        <w:tc>
          <w:tcPr>
            <w:tcW w:w="1960" w:type="dxa"/>
            <w:vMerge/>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
        </w:tc>
        <w:tc>
          <w:tcPr>
            <w:tcW w:w="2293" w:type="dxa"/>
            <w:gridSpan w:val="2"/>
            <w:vMerge w:val="restart"/>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Кадастровый номер</w:t>
            </w:r>
            <w:hyperlink w:anchor="sub_2117" w:history="1">
              <w:r w:rsidRPr="00817206">
                <w:rPr>
                  <w:rFonts w:ascii="Times New Roman" w:eastAsia="Times New Roman" w:hAnsi="Times New Roman" w:cs="Times New Roman"/>
                  <w:color w:val="000000" w:themeColor="text1"/>
                  <w:sz w:val="20"/>
                  <w:szCs w:val="20"/>
                  <w:lang w:eastAsia="ru-RU"/>
                </w:rPr>
                <w:t>*(7)</w:t>
              </w:r>
            </w:hyperlink>
          </w:p>
        </w:tc>
        <w:tc>
          <w:tcPr>
            <w:tcW w:w="1417" w:type="dxa"/>
            <w:vMerge w:val="restart"/>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Номер части объекта недвижимости согласно сведениям государственного кадастра недвижимости</w:t>
            </w:r>
            <w:hyperlink w:anchor="sub_2118" w:history="1">
              <w:r w:rsidRPr="00817206">
                <w:rPr>
                  <w:rFonts w:ascii="Times New Roman" w:eastAsia="Times New Roman" w:hAnsi="Times New Roman" w:cs="Times New Roman"/>
                  <w:color w:val="000000" w:themeColor="text1"/>
                  <w:sz w:val="20"/>
                  <w:szCs w:val="20"/>
                  <w:lang w:eastAsia="ru-RU"/>
                </w:rPr>
                <w:t>*(8)</w:t>
              </w:r>
            </w:hyperlink>
          </w:p>
        </w:tc>
        <w:tc>
          <w:tcPr>
            <w:tcW w:w="7230" w:type="dxa"/>
            <w:gridSpan w:val="3"/>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Основная характеристика объекта недвижимости</w:t>
            </w:r>
            <w:hyperlink w:anchor="sub_2119" w:history="1">
              <w:r w:rsidRPr="00817206">
                <w:rPr>
                  <w:rFonts w:ascii="Times New Roman" w:eastAsia="Times New Roman" w:hAnsi="Times New Roman" w:cs="Times New Roman"/>
                  <w:color w:val="000000" w:themeColor="text1"/>
                  <w:sz w:val="20"/>
                  <w:szCs w:val="20"/>
                  <w:lang w:eastAsia="ru-RU"/>
                </w:rPr>
                <w:t>*(9)</w:t>
              </w:r>
            </w:hyperlink>
          </w:p>
        </w:tc>
        <w:tc>
          <w:tcPr>
            <w:tcW w:w="2360" w:type="dxa"/>
            <w:vMerge w:val="restart"/>
            <w:tcBorders>
              <w:top w:val="single" w:sz="4" w:space="0" w:color="auto"/>
              <w:left w:val="single" w:sz="4" w:space="0" w:color="auto"/>
              <w:bottom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Наименование объекта учета</w:t>
            </w:r>
            <w:hyperlink w:anchor="sub_2120" w:history="1">
              <w:r w:rsidRPr="00817206">
                <w:rPr>
                  <w:rFonts w:ascii="Times New Roman" w:eastAsia="Times New Roman" w:hAnsi="Times New Roman" w:cs="Times New Roman"/>
                  <w:color w:val="000000" w:themeColor="text1"/>
                  <w:sz w:val="20"/>
                  <w:szCs w:val="20"/>
                  <w:lang w:eastAsia="ru-RU"/>
                </w:rPr>
                <w:t>*(10)</w:t>
              </w:r>
            </w:hyperlink>
          </w:p>
        </w:tc>
      </w:tr>
      <w:tr w:rsidR="00CB1C2B" w:rsidRPr="00817206" w:rsidTr="00AA68AD">
        <w:trPr>
          <w:trHeight w:val="276"/>
        </w:trPr>
        <w:tc>
          <w:tcPr>
            <w:tcW w:w="1960" w:type="dxa"/>
            <w:vMerge/>
            <w:tcBorders>
              <w:top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
        </w:tc>
        <w:tc>
          <w:tcPr>
            <w:tcW w:w="2293" w:type="dxa"/>
            <w:gridSpan w:val="2"/>
            <w:vMerge/>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
        </w:tc>
        <w:tc>
          <w:tcPr>
            <w:tcW w:w="3544" w:type="dxa"/>
            <w:vMerge w:val="restart"/>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для объектов незавершенного строительства)</w:t>
            </w:r>
          </w:p>
        </w:tc>
        <w:tc>
          <w:tcPr>
            <w:tcW w:w="1701" w:type="dxa"/>
            <w:vMerge w:val="restart"/>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Фактическое значение/ Проектируемое значение (для объектов незавершенного строительства)</w:t>
            </w:r>
          </w:p>
        </w:tc>
        <w:tc>
          <w:tcPr>
            <w:tcW w:w="1985" w:type="dxa"/>
            <w:vMerge w:val="restart"/>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Единица измерения (для площади - кв. м; для протяженности - м; для глубины залегания - м; для объема - куб. м)</w:t>
            </w:r>
          </w:p>
        </w:tc>
        <w:tc>
          <w:tcPr>
            <w:tcW w:w="2360" w:type="dxa"/>
            <w:vMerge/>
            <w:tcBorders>
              <w:top w:val="single" w:sz="4" w:space="0" w:color="auto"/>
              <w:left w:val="single" w:sz="4" w:space="0" w:color="auto"/>
              <w:bottom w:val="single" w:sz="4" w:space="0" w:color="auto"/>
            </w:tcBorders>
          </w:tcPr>
          <w:p w:rsidR="00CB1C2B" w:rsidRPr="00817206" w:rsidRDefault="00CB1C2B" w:rsidP="00AA68AD">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
        </w:tc>
      </w:tr>
      <w:tr w:rsidR="00CB1C2B" w:rsidRPr="00817206" w:rsidTr="00AA68AD">
        <w:trPr>
          <w:trHeight w:val="276"/>
        </w:trPr>
        <w:tc>
          <w:tcPr>
            <w:tcW w:w="1960" w:type="dxa"/>
            <w:vMerge/>
            <w:tcBorders>
              <w:top w:val="single" w:sz="4" w:space="0" w:color="auto"/>
              <w:bottom w:val="nil"/>
              <w:right w:val="single" w:sz="4" w:space="0" w:color="auto"/>
            </w:tcBorders>
          </w:tcPr>
          <w:p w:rsidR="00CB1C2B" w:rsidRPr="00817206" w:rsidRDefault="00CB1C2B" w:rsidP="00AA68AD">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
        </w:tc>
        <w:tc>
          <w:tcPr>
            <w:tcW w:w="980" w:type="dxa"/>
            <w:tcBorders>
              <w:top w:val="single" w:sz="4" w:space="0" w:color="auto"/>
              <w:left w:val="single" w:sz="4" w:space="0" w:color="auto"/>
              <w:bottom w:val="nil"/>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Номер</w:t>
            </w:r>
          </w:p>
        </w:tc>
        <w:tc>
          <w:tcPr>
            <w:tcW w:w="1313" w:type="dxa"/>
            <w:tcBorders>
              <w:top w:val="single" w:sz="4" w:space="0" w:color="auto"/>
              <w:left w:val="single" w:sz="4" w:space="0" w:color="auto"/>
              <w:bottom w:val="nil"/>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Тип (кадастровый, условный, устаревший)</w:t>
            </w:r>
          </w:p>
        </w:tc>
        <w:tc>
          <w:tcPr>
            <w:tcW w:w="1417" w:type="dxa"/>
            <w:vMerge/>
            <w:tcBorders>
              <w:top w:val="single" w:sz="4" w:space="0" w:color="auto"/>
              <w:left w:val="single" w:sz="4" w:space="0" w:color="auto"/>
              <w:bottom w:val="nil"/>
              <w:right w:val="single" w:sz="4" w:space="0" w:color="auto"/>
            </w:tcBorders>
          </w:tcPr>
          <w:p w:rsidR="00CB1C2B" w:rsidRPr="00817206" w:rsidRDefault="00CB1C2B" w:rsidP="00AA68AD">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
        </w:tc>
        <w:tc>
          <w:tcPr>
            <w:tcW w:w="3544" w:type="dxa"/>
            <w:vMerge/>
            <w:tcBorders>
              <w:top w:val="single" w:sz="4" w:space="0" w:color="auto"/>
              <w:left w:val="single" w:sz="4" w:space="0" w:color="auto"/>
              <w:bottom w:val="nil"/>
              <w:right w:val="single" w:sz="4" w:space="0" w:color="auto"/>
            </w:tcBorders>
          </w:tcPr>
          <w:p w:rsidR="00CB1C2B" w:rsidRPr="00817206" w:rsidRDefault="00CB1C2B" w:rsidP="00AA68AD">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
        </w:tc>
        <w:tc>
          <w:tcPr>
            <w:tcW w:w="1701" w:type="dxa"/>
            <w:vMerge/>
            <w:tcBorders>
              <w:top w:val="single" w:sz="4" w:space="0" w:color="auto"/>
              <w:left w:val="single" w:sz="4" w:space="0" w:color="auto"/>
              <w:bottom w:val="nil"/>
              <w:right w:val="single" w:sz="4" w:space="0" w:color="auto"/>
            </w:tcBorders>
          </w:tcPr>
          <w:p w:rsidR="00CB1C2B" w:rsidRPr="00817206" w:rsidRDefault="00CB1C2B" w:rsidP="00AA68AD">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
        </w:tc>
        <w:tc>
          <w:tcPr>
            <w:tcW w:w="1985" w:type="dxa"/>
            <w:vMerge/>
            <w:tcBorders>
              <w:top w:val="single" w:sz="4" w:space="0" w:color="auto"/>
              <w:left w:val="single" w:sz="4" w:space="0" w:color="auto"/>
              <w:bottom w:val="nil"/>
              <w:right w:val="single" w:sz="4" w:space="0" w:color="auto"/>
            </w:tcBorders>
          </w:tcPr>
          <w:p w:rsidR="00CB1C2B" w:rsidRPr="00817206" w:rsidRDefault="00CB1C2B" w:rsidP="00AA68AD">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
        </w:tc>
        <w:tc>
          <w:tcPr>
            <w:tcW w:w="2360" w:type="dxa"/>
            <w:vMerge/>
            <w:tcBorders>
              <w:top w:val="single" w:sz="4" w:space="0" w:color="auto"/>
              <w:left w:val="single" w:sz="4" w:space="0" w:color="auto"/>
              <w:bottom w:val="nil"/>
            </w:tcBorders>
          </w:tcPr>
          <w:p w:rsidR="00CB1C2B" w:rsidRPr="00817206" w:rsidRDefault="00CB1C2B" w:rsidP="00AA68AD">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
        </w:tc>
      </w:tr>
      <w:tr w:rsidR="00CB1C2B" w:rsidRPr="00817206" w:rsidTr="00AA68AD">
        <w:tc>
          <w:tcPr>
            <w:tcW w:w="1960" w:type="dxa"/>
            <w:tcBorders>
              <w:top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15</w:t>
            </w:r>
          </w:p>
        </w:tc>
        <w:tc>
          <w:tcPr>
            <w:tcW w:w="980"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16</w:t>
            </w:r>
          </w:p>
        </w:tc>
        <w:tc>
          <w:tcPr>
            <w:tcW w:w="1313"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17</w:t>
            </w:r>
          </w:p>
        </w:tc>
        <w:tc>
          <w:tcPr>
            <w:tcW w:w="1417"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18</w:t>
            </w:r>
          </w:p>
        </w:tc>
        <w:tc>
          <w:tcPr>
            <w:tcW w:w="3544"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19</w:t>
            </w:r>
          </w:p>
        </w:tc>
        <w:tc>
          <w:tcPr>
            <w:tcW w:w="1701"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20</w:t>
            </w:r>
          </w:p>
        </w:tc>
        <w:tc>
          <w:tcPr>
            <w:tcW w:w="1985"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21</w:t>
            </w:r>
          </w:p>
        </w:tc>
        <w:tc>
          <w:tcPr>
            <w:tcW w:w="2360" w:type="dxa"/>
            <w:tcBorders>
              <w:top w:val="single" w:sz="4" w:space="0" w:color="auto"/>
              <w:left w:val="single" w:sz="4" w:space="0" w:color="auto"/>
              <w:bottom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22</w:t>
            </w:r>
          </w:p>
        </w:tc>
      </w:tr>
    </w:tbl>
    <w:p w:rsidR="00CB1C2B" w:rsidRDefault="00CB1C2B" w:rsidP="00CB1C2B">
      <w:pPr>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CB1C2B" w:rsidRDefault="00CB1C2B" w:rsidP="00CB1C2B">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tbl>
      <w:tblPr>
        <w:tblW w:w="1528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911"/>
        <w:gridCol w:w="1158"/>
        <w:gridCol w:w="766"/>
        <w:gridCol w:w="971"/>
        <w:gridCol w:w="1275"/>
        <w:gridCol w:w="1201"/>
        <w:gridCol w:w="522"/>
        <w:gridCol w:w="709"/>
        <w:gridCol w:w="1201"/>
        <w:gridCol w:w="875"/>
        <w:gridCol w:w="1028"/>
        <w:gridCol w:w="673"/>
        <w:gridCol w:w="500"/>
        <w:gridCol w:w="634"/>
        <w:gridCol w:w="1723"/>
      </w:tblGrid>
      <w:tr w:rsidR="00CB1C2B" w:rsidRPr="00817206" w:rsidTr="00AA68AD">
        <w:tc>
          <w:tcPr>
            <w:tcW w:w="6215" w:type="dxa"/>
            <w:gridSpan w:val="6"/>
            <w:vMerge w:val="restart"/>
            <w:tcBorders>
              <w:top w:val="single" w:sz="4" w:space="0" w:color="auto"/>
              <w:bottom w:val="nil"/>
              <w:right w:val="nil"/>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lastRenderedPageBreak/>
              <w:t>Сведения о движимом имуществе</w:t>
            </w:r>
            <w:hyperlink w:anchor="sub_2121" w:history="1">
              <w:r w:rsidRPr="00817206">
                <w:rPr>
                  <w:rFonts w:ascii="Times New Roman" w:eastAsia="Times New Roman" w:hAnsi="Times New Roman" w:cs="Times New Roman"/>
                  <w:color w:val="000000" w:themeColor="text1"/>
                  <w:sz w:val="20"/>
                  <w:szCs w:val="20"/>
                  <w:lang w:eastAsia="ru-RU"/>
                </w:rPr>
                <w:t>*(11)</w:t>
              </w:r>
            </w:hyperlink>
          </w:p>
        </w:tc>
        <w:tc>
          <w:tcPr>
            <w:tcW w:w="9066" w:type="dxa"/>
            <w:gridSpan w:val="10"/>
            <w:tcBorders>
              <w:top w:val="single" w:sz="4" w:space="0" w:color="auto"/>
              <w:left w:val="single" w:sz="4" w:space="0" w:color="auto"/>
              <w:bottom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Сведения о праве аренды или безвозмездного пользования имуществом</w:t>
            </w:r>
            <w:hyperlink w:anchor="sub_2122" w:history="1">
              <w:r w:rsidRPr="00817206">
                <w:rPr>
                  <w:rFonts w:ascii="Times New Roman" w:eastAsia="Times New Roman" w:hAnsi="Times New Roman" w:cs="Times New Roman"/>
                  <w:color w:val="000000" w:themeColor="text1"/>
                  <w:sz w:val="20"/>
                  <w:szCs w:val="20"/>
                  <w:lang w:eastAsia="ru-RU"/>
                </w:rPr>
                <w:t>*(12)</w:t>
              </w:r>
            </w:hyperlink>
          </w:p>
        </w:tc>
      </w:tr>
      <w:tr w:rsidR="00CB1C2B" w:rsidRPr="00817206" w:rsidTr="00AA68AD">
        <w:tc>
          <w:tcPr>
            <w:tcW w:w="6215" w:type="dxa"/>
            <w:gridSpan w:val="6"/>
            <w:vMerge/>
            <w:tcBorders>
              <w:top w:val="nil"/>
              <w:bottom w:val="single" w:sz="4" w:space="0" w:color="auto"/>
              <w:right w:val="nil"/>
            </w:tcBorders>
          </w:tcPr>
          <w:p w:rsidR="00CB1C2B" w:rsidRPr="00817206" w:rsidRDefault="00CB1C2B" w:rsidP="00AA68AD">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
        </w:tc>
        <w:tc>
          <w:tcPr>
            <w:tcW w:w="4508" w:type="dxa"/>
            <w:gridSpan w:val="5"/>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организации, образующей инфраструктуру поддержки субъектов малого и среднего предпринимательства</w:t>
            </w:r>
          </w:p>
        </w:tc>
        <w:tc>
          <w:tcPr>
            <w:tcW w:w="4558" w:type="dxa"/>
            <w:gridSpan w:val="5"/>
            <w:tcBorders>
              <w:top w:val="single" w:sz="4" w:space="0" w:color="auto"/>
              <w:left w:val="single" w:sz="4" w:space="0" w:color="auto"/>
              <w:bottom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субъекта малого и среднего предпринимательства</w:t>
            </w:r>
          </w:p>
        </w:tc>
      </w:tr>
      <w:tr w:rsidR="00CB1C2B" w:rsidRPr="00817206" w:rsidTr="00AA68AD">
        <w:tc>
          <w:tcPr>
            <w:tcW w:w="1134" w:type="dxa"/>
            <w:vMerge w:val="restart"/>
            <w:tcBorders>
              <w:top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Тип: оборудование, машины, механизмы, установки, транспортные средства, инвентарь, инструменты, иное</w:t>
            </w:r>
          </w:p>
        </w:tc>
        <w:tc>
          <w:tcPr>
            <w:tcW w:w="911" w:type="dxa"/>
            <w:vMerge w:val="restart"/>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Государственный регистрационный знак (при наличии)</w:t>
            </w:r>
          </w:p>
        </w:tc>
        <w:tc>
          <w:tcPr>
            <w:tcW w:w="1158" w:type="dxa"/>
            <w:vMerge w:val="restart"/>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Наименование объекта учета</w:t>
            </w:r>
          </w:p>
        </w:tc>
        <w:tc>
          <w:tcPr>
            <w:tcW w:w="766" w:type="dxa"/>
            <w:vMerge w:val="restart"/>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Марка, модель</w:t>
            </w:r>
          </w:p>
        </w:tc>
        <w:tc>
          <w:tcPr>
            <w:tcW w:w="971" w:type="dxa"/>
            <w:vMerge w:val="restart"/>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Год выпуска</w:t>
            </w:r>
          </w:p>
        </w:tc>
        <w:tc>
          <w:tcPr>
            <w:tcW w:w="1275" w:type="dxa"/>
            <w:vMerge w:val="restart"/>
            <w:tcBorders>
              <w:top w:val="single" w:sz="4" w:space="0" w:color="auto"/>
              <w:left w:val="single" w:sz="4" w:space="0" w:color="auto"/>
              <w:bottom w:val="single" w:sz="4" w:space="0" w:color="auto"/>
              <w:right w:val="nil"/>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Кадастровый номер объекта недвижимого имущества, в том числе земельного участка, в (на) котором расположен объект</w:t>
            </w:r>
          </w:p>
        </w:tc>
        <w:tc>
          <w:tcPr>
            <w:tcW w:w="2432" w:type="dxa"/>
            <w:gridSpan w:val="3"/>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Правообладатель</w:t>
            </w:r>
          </w:p>
        </w:tc>
        <w:tc>
          <w:tcPr>
            <w:tcW w:w="2076" w:type="dxa"/>
            <w:gridSpan w:val="2"/>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Документы основание</w:t>
            </w:r>
          </w:p>
        </w:tc>
        <w:tc>
          <w:tcPr>
            <w:tcW w:w="2201" w:type="dxa"/>
            <w:gridSpan w:val="3"/>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Правообладатель</w:t>
            </w:r>
          </w:p>
        </w:tc>
        <w:tc>
          <w:tcPr>
            <w:tcW w:w="2357" w:type="dxa"/>
            <w:gridSpan w:val="2"/>
            <w:tcBorders>
              <w:top w:val="single" w:sz="4" w:space="0" w:color="auto"/>
              <w:left w:val="single" w:sz="4" w:space="0" w:color="auto"/>
              <w:bottom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Документы основание</w:t>
            </w:r>
          </w:p>
        </w:tc>
      </w:tr>
      <w:tr w:rsidR="00CB1C2B" w:rsidRPr="00817206" w:rsidTr="00AA68AD">
        <w:tc>
          <w:tcPr>
            <w:tcW w:w="1134" w:type="dxa"/>
            <w:vMerge/>
            <w:tcBorders>
              <w:top w:val="nil"/>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
        </w:tc>
        <w:tc>
          <w:tcPr>
            <w:tcW w:w="911" w:type="dxa"/>
            <w:vMerge/>
            <w:tcBorders>
              <w:top w:val="nil"/>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
        </w:tc>
        <w:tc>
          <w:tcPr>
            <w:tcW w:w="1158" w:type="dxa"/>
            <w:vMerge/>
            <w:tcBorders>
              <w:top w:val="nil"/>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
        </w:tc>
        <w:tc>
          <w:tcPr>
            <w:tcW w:w="766" w:type="dxa"/>
            <w:vMerge/>
            <w:tcBorders>
              <w:top w:val="nil"/>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
        </w:tc>
        <w:tc>
          <w:tcPr>
            <w:tcW w:w="971" w:type="dxa"/>
            <w:vMerge/>
            <w:tcBorders>
              <w:top w:val="nil"/>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
        </w:tc>
        <w:tc>
          <w:tcPr>
            <w:tcW w:w="1275" w:type="dxa"/>
            <w:vMerge/>
            <w:tcBorders>
              <w:top w:val="nil"/>
              <w:left w:val="single" w:sz="4" w:space="0" w:color="auto"/>
              <w:bottom w:val="single" w:sz="4" w:space="0" w:color="auto"/>
              <w:right w:val="nil"/>
            </w:tcBorders>
          </w:tcPr>
          <w:p w:rsidR="00CB1C2B" w:rsidRPr="00817206" w:rsidRDefault="00CB1C2B" w:rsidP="00AA68AD">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p>
        </w:tc>
        <w:tc>
          <w:tcPr>
            <w:tcW w:w="1201"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Полное наименование</w:t>
            </w:r>
          </w:p>
        </w:tc>
        <w:tc>
          <w:tcPr>
            <w:tcW w:w="522"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ОГРН</w:t>
            </w:r>
          </w:p>
        </w:tc>
        <w:tc>
          <w:tcPr>
            <w:tcW w:w="709"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ИНН</w:t>
            </w:r>
          </w:p>
        </w:tc>
        <w:tc>
          <w:tcPr>
            <w:tcW w:w="1201"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Дата заключения договора</w:t>
            </w:r>
          </w:p>
        </w:tc>
        <w:tc>
          <w:tcPr>
            <w:tcW w:w="875"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Дата окончания действия договора</w:t>
            </w:r>
          </w:p>
        </w:tc>
        <w:tc>
          <w:tcPr>
            <w:tcW w:w="1028"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Полное наименование</w:t>
            </w:r>
          </w:p>
        </w:tc>
        <w:tc>
          <w:tcPr>
            <w:tcW w:w="673"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ОГРН</w:t>
            </w:r>
          </w:p>
        </w:tc>
        <w:tc>
          <w:tcPr>
            <w:tcW w:w="500"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ИНН</w:t>
            </w:r>
          </w:p>
        </w:tc>
        <w:tc>
          <w:tcPr>
            <w:tcW w:w="634"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Дата заключения договора</w:t>
            </w:r>
          </w:p>
        </w:tc>
        <w:tc>
          <w:tcPr>
            <w:tcW w:w="1723" w:type="dxa"/>
            <w:tcBorders>
              <w:top w:val="single" w:sz="4" w:space="0" w:color="auto"/>
              <w:left w:val="single" w:sz="4" w:space="0" w:color="auto"/>
              <w:bottom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Дата окончания действия договора</w:t>
            </w:r>
          </w:p>
        </w:tc>
      </w:tr>
      <w:tr w:rsidR="00CB1C2B" w:rsidRPr="00817206" w:rsidTr="00AA68AD">
        <w:tc>
          <w:tcPr>
            <w:tcW w:w="1134" w:type="dxa"/>
            <w:tcBorders>
              <w:top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23</w:t>
            </w:r>
          </w:p>
        </w:tc>
        <w:tc>
          <w:tcPr>
            <w:tcW w:w="911"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24</w:t>
            </w:r>
          </w:p>
        </w:tc>
        <w:tc>
          <w:tcPr>
            <w:tcW w:w="1158"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25</w:t>
            </w:r>
          </w:p>
        </w:tc>
        <w:tc>
          <w:tcPr>
            <w:tcW w:w="766"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26</w:t>
            </w:r>
          </w:p>
        </w:tc>
        <w:tc>
          <w:tcPr>
            <w:tcW w:w="971"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27</w:t>
            </w:r>
          </w:p>
        </w:tc>
        <w:tc>
          <w:tcPr>
            <w:tcW w:w="1275"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28</w:t>
            </w:r>
          </w:p>
        </w:tc>
        <w:tc>
          <w:tcPr>
            <w:tcW w:w="1201"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29</w:t>
            </w:r>
          </w:p>
        </w:tc>
        <w:tc>
          <w:tcPr>
            <w:tcW w:w="522"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30</w:t>
            </w:r>
          </w:p>
        </w:tc>
        <w:tc>
          <w:tcPr>
            <w:tcW w:w="709"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31</w:t>
            </w:r>
          </w:p>
        </w:tc>
        <w:tc>
          <w:tcPr>
            <w:tcW w:w="1201"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32</w:t>
            </w:r>
          </w:p>
        </w:tc>
        <w:tc>
          <w:tcPr>
            <w:tcW w:w="875"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33</w:t>
            </w:r>
          </w:p>
        </w:tc>
        <w:tc>
          <w:tcPr>
            <w:tcW w:w="1028"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34</w:t>
            </w:r>
          </w:p>
        </w:tc>
        <w:tc>
          <w:tcPr>
            <w:tcW w:w="673"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35</w:t>
            </w:r>
          </w:p>
        </w:tc>
        <w:tc>
          <w:tcPr>
            <w:tcW w:w="500"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36</w:t>
            </w:r>
          </w:p>
        </w:tc>
        <w:tc>
          <w:tcPr>
            <w:tcW w:w="634" w:type="dxa"/>
            <w:tcBorders>
              <w:top w:val="single" w:sz="4" w:space="0" w:color="auto"/>
              <w:left w:val="single" w:sz="4" w:space="0" w:color="auto"/>
              <w:bottom w:val="single" w:sz="4" w:space="0" w:color="auto"/>
              <w:right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37</w:t>
            </w:r>
          </w:p>
        </w:tc>
        <w:tc>
          <w:tcPr>
            <w:tcW w:w="1723" w:type="dxa"/>
            <w:tcBorders>
              <w:top w:val="single" w:sz="4" w:space="0" w:color="auto"/>
              <w:left w:val="single" w:sz="4" w:space="0" w:color="auto"/>
              <w:bottom w:val="single" w:sz="4" w:space="0" w:color="auto"/>
            </w:tcBorders>
          </w:tcPr>
          <w:p w:rsidR="00CB1C2B" w:rsidRPr="00817206" w:rsidRDefault="00CB1C2B" w:rsidP="00AA68AD">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38</w:t>
            </w:r>
          </w:p>
        </w:tc>
      </w:tr>
    </w:tbl>
    <w:p w:rsidR="00CB1C2B" w:rsidRPr="00817206" w:rsidRDefault="00CB1C2B" w:rsidP="00CB1C2B">
      <w:pPr>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tbl>
      <w:tblPr>
        <w:tblStyle w:val="1"/>
        <w:tblW w:w="15304" w:type="dxa"/>
        <w:tblLook w:val="04A0" w:firstRow="1" w:lastRow="0" w:firstColumn="1" w:lastColumn="0" w:noHBand="0" w:noVBand="1"/>
      </w:tblPr>
      <w:tblGrid>
        <w:gridCol w:w="3240"/>
        <w:gridCol w:w="3247"/>
        <w:gridCol w:w="3045"/>
        <w:gridCol w:w="2435"/>
        <w:gridCol w:w="3337"/>
      </w:tblGrid>
      <w:tr w:rsidR="00CB1C2B" w:rsidRPr="00817206" w:rsidTr="00AA68AD">
        <w:trPr>
          <w:trHeight w:val="302"/>
        </w:trPr>
        <w:tc>
          <w:tcPr>
            <w:tcW w:w="3240" w:type="dxa"/>
            <w:vMerge w:val="restart"/>
          </w:tcPr>
          <w:p w:rsidR="00CB1C2B" w:rsidRPr="00817206" w:rsidRDefault="00CB1C2B" w:rsidP="00AA68AD">
            <w:pPr>
              <w:autoSpaceDE w:val="0"/>
              <w:autoSpaceDN w:val="0"/>
              <w:adjustRightInd w:val="0"/>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Указать одно из значений: в перечне (изменениях в перечни)</w:t>
            </w:r>
            <w:hyperlink w:anchor="sub_2123" w:history="1">
              <w:r w:rsidRPr="00817206">
                <w:rPr>
                  <w:rFonts w:ascii="Times New Roman" w:eastAsia="Times New Roman" w:hAnsi="Times New Roman" w:cs="Times New Roman"/>
                  <w:color w:val="000000" w:themeColor="text1"/>
                  <w:sz w:val="20"/>
                  <w:szCs w:val="20"/>
                  <w:lang w:eastAsia="ru-RU"/>
                </w:rPr>
                <w:t>*(13)</w:t>
              </w:r>
            </w:hyperlink>
          </w:p>
        </w:tc>
        <w:tc>
          <w:tcPr>
            <w:tcW w:w="12064" w:type="dxa"/>
            <w:gridSpan w:val="4"/>
          </w:tcPr>
          <w:p w:rsidR="00CB1C2B" w:rsidRPr="00817206" w:rsidRDefault="00CB1C2B" w:rsidP="00AA68AD">
            <w:pPr>
              <w:autoSpaceDE w:val="0"/>
              <w:autoSpaceDN w:val="0"/>
              <w:adjustRightInd w:val="0"/>
              <w:jc w:val="center"/>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Сведения о правовом акте, в соответствии с которым имущество включено в перечень (изменены сведения об имуществе в перечне)</w:t>
            </w:r>
            <w:hyperlink w:anchor="sub_2124" w:history="1">
              <w:r w:rsidRPr="00817206">
                <w:rPr>
                  <w:rFonts w:ascii="Times New Roman" w:eastAsia="Times New Roman" w:hAnsi="Times New Roman" w:cs="Times New Roman"/>
                  <w:color w:val="000000" w:themeColor="text1"/>
                  <w:sz w:val="20"/>
                  <w:szCs w:val="20"/>
                  <w:lang w:eastAsia="ru-RU"/>
                </w:rPr>
                <w:t>*(14)</w:t>
              </w:r>
            </w:hyperlink>
          </w:p>
        </w:tc>
      </w:tr>
      <w:tr w:rsidR="00CB1C2B" w:rsidRPr="00817206" w:rsidTr="00AA68AD">
        <w:trPr>
          <w:trHeight w:val="192"/>
        </w:trPr>
        <w:tc>
          <w:tcPr>
            <w:tcW w:w="3240" w:type="dxa"/>
            <w:vMerge/>
          </w:tcPr>
          <w:p w:rsidR="00CB1C2B" w:rsidRPr="00817206" w:rsidRDefault="00CB1C2B" w:rsidP="00AA68AD">
            <w:pPr>
              <w:tabs>
                <w:tab w:val="left" w:pos="1105"/>
              </w:tabs>
              <w:autoSpaceDE w:val="0"/>
              <w:autoSpaceDN w:val="0"/>
              <w:adjustRightInd w:val="0"/>
              <w:rPr>
                <w:rFonts w:ascii="Times New Roman" w:eastAsia="Times New Roman" w:hAnsi="Times New Roman" w:cs="Times New Roman"/>
                <w:sz w:val="20"/>
                <w:szCs w:val="20"/>
                <w:lang w:eastAsia="ru-RU"/>
              </w:rPr>
            </w:pPr>
          </w:p>
        </w:tc>
        <w:tc>
          <w:tcPr>
            <w:tcW w:w="3247" w:type="dxa"/>
            <w:vMerge w:val="restart"/>
          </w:tcPr>
          <w:p w:rsidR="00CB1C2B" w:rsidRPr="00817206" w:rsidRDefault="00CB1C2B" w:rsidP="00AA68AD">
            <w:pPr>
              <w:autoSpaceDE w:val="0"/>
              <w:autoSpaceDN w:val="0"/>
              <w:adjustRightInd w:val="0"/>
              <w:jc w:val="center"/>
              <w:rPr>
                <w:rFonts w:ascii="Times New Roman" w:eastAsia="Times New Roman" w:hAnsi="Times New Roman" w:cs="Times New Roman"/>
                <w:sz w:val="20"/>
                <w:szCs w:val="20"/>
                <w:lang w:eastAsia="ru-RU"/>
              </w:rPr>
            </w:pPr>
            <w:r w:rsidRPr="00817206">
              <w:rPr>
                <w:rFonts w:ascii="Times New Roman" w:eastAsia="Times New Roman" w:hAnsi="Times New Roman" w:cs="Times New Roman"/>
                <w:sz w:val="20"/>
                <w:szCs w:val="20"/>
                <w:lang w:eastAsia="ru-RU"/>
              </w:rPr>
              <w:t>Наименование органа, принявшего документ</w:t>
            </w:r>
          </w:p>
        </w:tc>
        <w:tc>
          <w:tcPr>
            <w:tcW w:w="3045" w:type="dxa"/>
            <w:vMerge w:val="restart"/>
          </w:tcPr>
          <w:p w:rsidR="00CB1C2B" w:rsidRPr="00817206" w:rsidRDefault="00CB1C2B" w:rsidP="00AA68AD">
            <w:pPr>
              <w:autoSpaceDE w:val="0"/>
              <w:autoSpaceDN w:val="0"/>
              <w:adjustRightInd w:val="0"/>
              <w:jc w:val="center"/>
              <w:rPr>
                <w:rFonts w:ascii="Times New Roman" w:eastAsia="Times New Roman" w:hAnsi="Times New Roman" w:cs="Times New Roman"/>
                <w:sz w:val="20"/>
                <w:szCs w:val="20"/>
                <w:lang w:eastAsia="ru-RU"/>
              </w:rPr>
            </w:pPr>
            <w:r w:rsidRPr="00817206">
              <w:rPr>
                <w:rFonts w:ascii="Times New Roman" w:eastAsia="Times New Roman" w:hAnsi="Times New Roman" w:cs="Times New Roman"/>
                <w:sz w:val="20"/>
                <w:szCs w:val="20"/>
                <w:lang w:eastAsia="ru-RU"/>
              </w:rPr>
              <w:t>Вид документа</w:t>
            </w:r>
          </w:p>
        </w:tc>
        <w:tc>
          <w:tcPr>
            <w:tcW w:w="5772" w:type="dxa"/>
            <w:gridSpan w:val="2"/>
          </w:tcPr>
          <w:p w:rsidR="00CB1C2B" w:rsidRPr="00817206" w:rsidRDefault="00CB1C2B" w:rsidP="00AA68AD">
            <w:pPr>
              <w:autoSpaceDE w:val="0"/>
              <w:autoSpaceDN w:val="0"/>
              <w:adjustRightInd w:val="0"/>
              <w:jc w:val="center"/>
              <w:rPr>
                <w:rFonts w:ascii="Times New Roman" w:eastAsia="Times New Roman" w:hAnsi="Times New Roman" w:cs="Times New Roman"/>
                <w:sz w:val="20"/>
                <w:szCs w:val="20"/>
                <w:lang w:eastAsia="ru-RU"/>
              </w:rPr>
            </w:pPr>
            <w:r w:rsidRPr="00817206">
              <w:rPr>
                <w:rFonts w:ascii="Times New Roman" w:eastAsia="Times New Roman" w:hAnsi="Times New Roman" w:cs="Times New Roman"/>
                <w:sz w:val="20"/>
                <w:szCs w:val="20"/>
                <w:lang w:eastAsia="ru-RU"/>
              </w:rPr>
              <w:t>Реквизиты документа</w:t>
            </w:r>
          </w:p>
        </w:tc>
      </w:tr>
      <w:tr w:rsidR="00CB1C2B" w:rsidRPr="00817206" w:rsidTr="00AA68AD">
        <w:trPr>
          <w:trHeight w:val="229"/>
        </w:trPr>
        <w:tc>
          <w:tcPr>
            <w:tcW w:w="3240" w:type="dxa"/>
            <w:vMerge/>
          </w:tcPr>
          <w:p w:rsidR="00CB1C2B" w:rsidRPr="00817206" w:rsidRDefault="00CB1C2B" w:rsidP="00AA68AD">
            <w:pPr>
              <w:tabs>
                <w:tab w:val="left" w:pos="1105"/>
              </w:tabs>
              <w:autoSpaceDE w:val="0"/>
              <w:autoSpaceDN w:val="0"/>
              <w:adjustRightInd w:val="0"/>
              <w:rPr>
                <w:rFonts w:ascii="Times New Roman" w:eastAsia="Times New Roman" w:hAnsi="Times New Roman" w:cs="Times New Roman"/>
                <w:sz w:val="20"/>
                <w:szCs w:val="20"/>
                <w:lang w:eastAsia="ru-RU"/>
              </w:rPr>
            </w:pPr>
          </w:p>
        </w:tc>
        <w:tc>
          <w:tcPr>
            <w:tcW w:w="3247" w:type="dxa"/>
            <w:vMerge/>
          </w:tcPr>
          <w:p w:rsidR="00CB1C2B" w:rsidRPr="00817206" w:rsidRDefault="00CB1C2B" w:rsidP="00AA68AD">
            <w:pPr>
              <w:tabs>
                <w:tab w:val="left" w:pos="1105"/>
              </w:tabs>
              <w:autoSpaceDE w:val="0"/>
              <w:autoSpaceDN w:val="0"/>
              <w:adjustRightInd w:val="0"/>
              <w:rPr>
                <w:rFonts w:ascii="Times New Roman" w:eastAsia="Times New Roman" w:hAnsi="Times New Roman" w:cs="Times New Roman"/>
                <w:sz w:val="20"/>
                <w:szCs w:val="20"/>
                <w:lang w:eastAsia="ru-RU"/>
              </w:rPr>
            </w:pPr>
          </w:p>
        </w:tc>
        <w:tc>
          <w:tcPr>
            <w:tcW w:w="3045" w:type="dxa"/>
            <w:vMerge/>
          </w:tcPr>
          <w:p w:rsidR="00CB1C2B" w:rsidRPr="00817206" w:rsidRDefault="00CB1C2B" w:rsidP="00AA68AD">
            <w:pPr>
              <w:tabs>
                <w:tab w:val="left" w:pos="1105"/>
              </w:tabs>
              <w:autoSpaceDE w:val="0"/>
              <w:autoSpaceDN w:val="0"/>
              <w:adjustRightInd w:val="0"/>
              <w:rPr>
                <w:rFonts w:ascii="Times New Roman" w:eastAsia="Times New Roman" w:hAnsi="Times New Roman" w:cs="Times New Roman"/>
                <w:sz w:val="20"/>
                <w:szCs w:val="20"/>
                <w:lang w:eastAsia="ru-RU"/>
              </w:rPr>
            </w:pPr>
          </w:p>
        </w:tc>
        <w:tc>
          <w:tcPr>
            <w:tcW w:w="2435" w:type="dxa"/>
          </w:tcPr>
          <w:p w:rsidR="00CB1C2B" w:rsidRPr="00817206" w:rsidRDefault="00CB1C2B" w:rsidP="00AA68AD">
            <w:pPr>
              <w:tabs>
                <w:tab w:val="left" w:pos="1105"/>
              </w:tabs>
              <w:autoSpaceDE w:val="0"/>
              <w:autoSpaceDN w:val="0"/>
              <w:adjustRightInd w:val="0"/>
              <w:jc w:val="center"/>
              <w:rPr>
                <w:rFonts w:ascii="Times New Roman" w:eastAsia="Times New Roman" w:hAnsi="Times New Roman" w:cs="Times New Roman"/>
                <w:sz w:val="20"/>
                <w:szCs w:val="20"/>
                <w:lang w:eastAsia="ru-RU"/>
              </w:rPr>
            </w:pPr>
            <w:r w:rsidRPr="00817206">
              <w:rPr>
                <w:rFonts w:ascii="Times New Roman" w:eastAsia="Times New Roman" w:hAnsi="Times New Roman" w:cs="Times New Roman"/>
                <w:sz w:val="20"/>
                <w:szCs w:val="20"/>
                <w:lang w:eastAsia="ru-RU"/>
              </w:rPr>
              <w:t>Дата</w:t>
            </w:r>
          </w:p>
        </w:tc>
        <w:tc>
          <w:tcPr>
            <w:tcW w:w="3337" w:type="dxa"/>
          </w:tcPr>
          <w:p w:rsidR="00CB1C2B" w:rsidRPr="00817206" w:rsidRDefault="00CB1C2B" w:rsidP="00AA68AD">
            <w:pPr>
              <w:tabs>
                <w:tab w:val="left" w:pos="1105"/>
              </w:tabs>
              <w:autoSpaceDE w:val="0"/>
              <w:autoSpaceDN w:val="0"/>
              <w:adjustRightInd w:val="0"/>
              <w:jc w:val="center"/>
              <w:rPr>
                <w:rFonts w:ascii="Times New Roman" w:eastAsia="Times New Roman" w:hAnsi="Times New Roman" w:cs="Times New Roman"/>
                <w:sz w:val="20"/>
                <w:szCs w:val="20"/>
                <w:lang w:eastAsia="ru-RU"/>
              </w:rPr>
            </w:pPr>
            <w:r w:rsidRPr="00817206">
              <w:rPr>
                <w:rFonts w:ascii="Times New Roman" w:eastAsia="Times New Roman" w:hAnsi="Times New Roman" w:cs="Times New Roman"/>
                <w:sz w:val="20"/>
                <w:szCs w:val="20"/>
                <w:lang w:eastAsia="ru-RU"/>
              </w:rPr>
              <w:t>Номер</w:t>
            </w:r>
          </w:p>
        </w:tc>
      </w:tr>
      <w:tr w:rsidR="00CB1C2B" w:rsidRPr="00817206" w:rsidTr="00AA68AD">
        <w:trPr>
          <w:trHeight w:val="214"/>
        </w:trPr>
        <w:tc>
          <w:tcPr>
            <w:tcW w:w="3240" w:type="dxa"/>
          </w:tcPr>
          <w:p w:rsidR="00CB1C2B" w:rsidRPr="00817206" w:rsidRDefault="00CB1C2B" w:rsidP="00AA68AD">
            <w:pPr>
              <w:tabs>
                <w:tab w:val="left" w:pos="1105"/>
              </w:tabs>
              <w:autoSpaceDE w:val="0"/>
              <w:autoSpaceDN w:val="0"/>
              <w:adjustRightInd w:val="0"/>
              <w:jc w:val="center"/>
              <w:rPr>
                <w:rFonts w:ascii="Times New Roman" w:eastAsia="Times New Roman" w:hAnsi="Times New Roman" w:cs="Times New Roman"/>
                <w:sz w:val="20"/>
                <w:szCs w:val="20"/>
                <w:lang w:eastAsia="ru-RU"/>
              </w:rPr>
            </w:pPr>
            <w:r w:rsidRPr="00817206">
              <w:rPr>
                <w:rFonts w:ascii="Times New Roman" w:eastAsia="Times New Roman" w:hAnsi="Times New Roman" w:cs="Times New Roman"/>
                <w:sz w:val="20"/>
                <w:szCs w:val="20"/>
                <w:lang w:eastAsia="ru-RU"/>
              </w:rPr>
              <w:t>39</w:t>
            </w:r>
          </w:p>
        </w:tc>
        <w:tc>
          <w:tcPr>
            <w:tcW w:w="3247" w:type="dxa"/>
          </w:tcPr>
          <w:p w:rsidR="00CB1C2B" w:rsidRPr="00817206" w:rsidRDefault="00CB1C2B" w:rsidP="00AA68AD">
            <w:pPr>
              <w:tabs>
                <w:tab w:val="left" w:pos="1105"/>
              </w:tabs>
              <w:autoSpaceDE w:val="0"/>
              <w:autoSpaceDN w:val="0"/>
              <w:adjustRightInd w:val="0"/>
              <w:jc w:val="center"/>
              <w:rPr>
                <w:rFonts w:ascii="Times New Roman" w:eastAsia="Times New Roman" w:hAnsi="Times New Roman" w:cs="Times New Roman"/>
                <w:sz w:val="20"/>
                <w:szCs w:val="20"/>
                <w:lang w:eastAsia="ru-RU"/>
              </w:rPr>
            </w:pPr>
            <w:r w:rsidRPr="00817206">
              <w:rPr>
                <w:rFonts w:ascii="Times New Roman" w:eastAsia="Times New Roman" w:hAnsi="Times New Roman" w:cs="Times New Roman"/>
                <w:sz w:val="20"/>
                <w:szCs w:val="20"/>
                <w:lang w:eastAsia="ru-RU"/>
              </w:rPr>
              <w:t>40</w:t>
            </w:r>
          </w:p>
        </w:tc>
        <w:tc>
          <w:tcPr>
            <w:tcW w:w="3045" w:type="dxa"/>
          </w:tcPr>
          <w:p w:rsidR="00CB1C2B" w:rsidRPr="00817206" w:rsidRDefault="00CB1C2B" w:rsidP="00AA68AD">
            <w:pPr>
              <w:tabs>
                <w:tab w:val="left" w:pos="1105"/>
              </w:tabs>
              <w:autoSpaceDE w:val="0"/>
              <w:autoSpaceDN w:val="0"/>
              <w:adjustRightInd w:val="0"/>
              <w:jc w:val="center"/>
              <w:rPr>
                <w:rFonts w:ascii="Times New Roman" w:eastAsia="Times New Roman" w:hAnsi="Times New Roman" w:cs="Times New Roman"/>
                <w:sz w:val="20"/>
                <w:szCs w:val="20"/>
                <w:lang w:eastAsia="ru-RU"/>
              </w:rPr>
            </w:pPr>
            <w:r w:rsidRPr="00817206">
              <w:rPr>
                <w:rFonts w:ascii="Times New Roman" w:eastAsia="Times New Roman" w:hAnsi="Times New Roman" w:cs="Times New Roman"/>
                <w:sz w:val="20"/>
                <w:szCs w:val="20"/>
                <w:lang w:eastAsia="ru-RU"/>
              </w:rPr>
              <w:t>41</w:t>
            </w:r>
          </w:p>
        </w:tc>
        <w:tc>
          <w:tcPr>
            <w:tcW w:w="2435" w:type="dxa"/>
          </w:tcPr>
          <w:p w:rsidR="00CB1C2B" w:rsidRPr="00817206" w:rsidRDefault="00CB1C2B" w:rsidP="00AA68AD">
            <w:pPr>
              <w:tabs>
                <w:tab w:val="left" w:pos="1105"/>
              </w:tabs>
              <w:autoSpaceDE w:val="0"/>
              <w:autoSpaceDN w:val="0"/>
              <w:adjustRightInd w:val="0"/>
              <w:jc w:val="center"/>
              <w:rPr>
                <w:rFonts w:ascii="Times New Roman" w:eastAsia="Times New Roman" w:hAnsi="Times New Roman" w:cs="Times New Roman"/>
                <w:sz w:val="20"/>
                <w:szCs w:val="20"/>
                <w:lang w:eastAsia="ru-RU"/>
              </w:rPr>
            </w:pPr>
            <w:r w:rsidRPr="00817206">
              <w:rPr>
                <w:rFonts w:ascii="Times New Roman" w:eastAsia="Times New Roman" w:hAnsi="Times New Roman" w:cs="Times New Roman"/>
                <w:sz w:val="20"/>
                <w:szCs w:val="20"/>
                <w:lang w:eastAsia="ru-RU"/>
              </w:rPr>
              <w:t>42</w:t>
            </w:r>
          </w:p>
        </w:tc>
        <w:tc>
          <w:tcPr>
            <w:tcW w:w="3337" w:type="dxa"/>
          </w:tcPr>
          <w:p w:rsidR="00CB1C2B" w:rsidRPr="00817206" w:rsidRDefault="00CB1C2B" w:rsidP="00AA68AD">
            <w:pPr>
              <w:tabs>
                <w:tab w:val="left" w:pos="1105"/>
              </w:tabs>
              <w:autoSpaceDE w:val="0"/>
              <w:autoSpaceDN w:val="0"/>
              <w:adjustRightInd w:val="0"/>
              <w:jc w:val="center"/>
              <w:rPr>
                <w:rFonts w:ascii="Times New Roman" w:eastAsia="Times New Roman" w:hAnsi="Times New Roman" w:cs="Times New Roman"/>
                <w:sz w:val="20"/>
                <w:szCs w:val="20"/>
                <w:lang w:eastAsia="ru-RU"/>
              </w:rPr>
            </w:pPr>
            <w:r w:rsidRPr="00817206">
              <w:rPr>
                <w:rFonts w:ascii="Times New Roman" w:eastAsia="Times New Roman" w:hAnsi="Times New Roman" w:cs="Times New Roman"/>
                <w:sz w:val="20"/>
                <w:szCs w:val="20"/>
                <w:lang w:eastAsia="ru-RU"/>
              </w:rPr>
              <w:t>43</w:t>
            </w:r>
          </w:p>
        </w:tc>
      </w:tr>
    </w:tbl>
    <w:p w:rsidR="00CB1C2B" w:rsidRPr="00817206" w:rsidRDefault="00CB1C2B" w:rsidP="00CB1C2B">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bookmarkStart w:id="1" w:name="sub_2111"/>
      <w:r w:rsidRPr="00817206">
        <w:rPr>
          <w:rFonts w:ascii="Times New Roman" w:eastAsia="Times New Roman" w:hAnsi="Times New Roman" w:cs="Times New Roman"/>
          <w:sz w:val="20"/>
          <w:szCs w:val="20"/>
          <w:lang w:eastAsia="ru-RU"/>
        </w:rPr>
        <w:t>*(1) Указывается номер объекта в реестре муниципального имущества.</w:t>
      </w:r>
    </w:p>
    <w:p w:rsidR="00CB1C2B" w:rsidRPr="00817206" w:rsidRDefault="00CB1C2B" w:rsidP="00CB1C2B">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0"/>
          <w:szCs w:val="20"/>
          <w:lang w:eastAsia="ru-RU"/>
        </w:rPr>
      </w:pPr>
      <w:bookmarkStart w:id="2" w:name="sub_2112"/>
      <w:bookmarkEnd w:id="1"/>
      <w:r w:rsidRPr="00817206">
        <w:rPr>
          <w:rFonts w:ascii="Times New Roman" w:eastAsia="Times New Roman" w:hAnsi="Times New Roman" w:cs="Times New Roman"/>
          <w:sz w:val="20"/>
          <w:szCs w:val="20"/>
          <w:lang w:eastAsia="ru-RU"/>
        </w:rPr>
        <w:t xml:space="preserve">*(2) Указывается адрес (местоположение) объекта (для недвижимого имущества адрес в соответствии с записью в Едином государственном реестре прав на недвижимое имущество и сделок с ним, для движимого имущества - адресный ориентир, в том числе почтовый адрес, места его постоянного размещения, а при невозможности его </w:t>
      </w:r>
      <w:r w:rsidRPr="00817206">
        <w:rPr>
          <w:rFonts w:ascii="Times New Roman" w:eastAsia="Times New Roman" w:hAnsi="Times New Roman" w:cs="Times New Roman"/>
          <w:color w:val="000000" w:themeColor="text1"/>
          <w:sz w:val="20"/>
          <w:szCs w:val="20"/>
          <w:lang w:eastAsia="ru-RU"/>
        </w:rPr>
        <w:t>указания - полный адрес места нахождения органа местного самоуправления, осуществляющего полномочия собственника такого объекта).</w:t>
      </w:r>
    </w:p>
    <w:p w:rsidR="00CB1C2B" w:rsidRPr="00817206" w:rsidRDefault="00CB1C2B" w:rsidP="00CB1C2B">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0"/>
          <w:szCs w:val="20"/>
          <w:lang w:eastAsia="ru-RU"/>
        </w:rPr>
      </w:pPr>
      <w:bookmarkStart w:id="3" w:name="sub_2113"/>
      <w:bookmarkEnd w:id="2"/>
      <w:r w:rsidRPr="00817206">
        <w:rPr>
          <w:rFonts w:ascii="Times New Roman" w:eastAsia="Times New Roman" w:hAnsi="Times New Roman" w:cs="Times New Roman"/>
          <w:color w:val="000000" w:themeColor="text1"/>
          <w:sz w:val="20"/>
          <w:szCs w:val="20"/>
          <w:lang w:eastAsia="ru-RU"/>
        </w:rPr>
        <w:t>*(3) Указывается полное наименование субъекта Российской Федерации.</w:t>
      </w:r>
    </w:p>
    <w:p w:rsidR="00CB1C2B" w:rsidRPr="00817206" w:rsidRDefault="00CB1C2B" w:rsidP="00CB1C2B">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0"/>
          <w:szCs w:val="20"/>
          <w:lang w:eastAsia="ru-RU"/>
        </w:rPr>
      </w:pPr>
      <w:bookmarkStart w:id="4" w:name="sub_2114"/>
      <w:bookmarkEnd w:id="3"/>
      <w:r w:rsidRPr="00817206">
        <w:rPr>
          <w:rFonts w:ascii="Times New Roman" w:eastAsia="Times New Roman" w:hAnsi="Times New Roman" w:cs="Times New Roman"/>
          <w:color w:val="000000" w:themeColor="text1"/>
          <w:sz w:val="20"/>
          <w:szCs w:val="20"/>
          <w:lang w:eastAsia="ru-RU"/>
        </w:rPr>
        <w:t>*(4) Указывается номер здания, сооружения или объекта незавершенного строительства согласно почтовому адресу объекта; для помещений указывается номер здания, сооружения или объекта незавершенного строительства, в котором расположено такое помещение; для земельного участка указывается номер земельного участка.</w:t>
      </w:r>
    </w:p>
    <w:p w:rsidR="00CB1C2B" w:rsidRPr="00817206" w:rsidRDefault="00CB1C2B" w:rsidP="00CB1C2B">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0"/>
          <w:szCs w:val="20"/>
          <w:lang w:eastAsia="ru-RU"/>
        </w:rPr>
      </w:pPr>
      <w:bookmarkStart w:id="5" w:name="sub_2115"/>
      <w:bookmarkEnd w:id="4"/>
      <w:r w:rsidRPr="00817206">
        <w:rPr>
          <w:rFonts w:ascii="Times New Roman" w:eastAsia="Times New Roman" w:hAnsi="Times New Roman" w:cs="Times New Roman"/>
          <w:color w:val="000000" w:themeColor="text1"/>
          <w:sz w:val="20"/>
          <w:szCs w:val="20"/>
          <w:lang w:eastAsia="ru-RU"/>
        </w:rPr>
        <w:t>*(5) Указывается номер корпуса, строения или владения согласно почтовому адресу объекта.</w:t>
      </w:r>
    </w:p>
    <w:p w:rsidR="00CB1C2B" w:rsidRPr="00817206" w:rsidRDefault="00CB1C2B" w:rsidP="00CB1C2B">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0"/>
          <w:szCs w:val="20"/>
          <w:lang w:eastAsia="ru-RU"/>
        </w:rPr>
      </w:pPr>
      <w:bookmarkStart w:id="6" w:name="sub_2116"/>
      <w:bookmarkEnd w:id="5"/>
      <w:r w:rsidRPr="00817206">
        <w:rPr>
          <w:rFonts w:ascii="Times New Roman" w:eastAsia="Times New Roman" w:hAnsi="Times New Roman" w:cs="Times New Roman"/>
          <w:color w:val="000000" w:themeColor="text1"/>
          <w:sz w:val="20"/>
          <w:szCs w:val="20"/>
          <w:lang w:eastAsia="ru-RU"/>
        </w:rPr>
        <w:t xml:space="preserve">*(6) Для объектов недвижимого имущества и их частей указывается вид: земельный участок, здание, сооружение, объект незавершенного строительства, помещение, единый недвижимый комплекс, часть земельного участка, часть здания, часть сооружения, часть помещения; для движимого имущества указывается </w:t>
      </w:r>
      <w:r w:rsidRPr="0021453E">
        <w:rPr>
          <w:rFonts w:ascii="Times New Roman" w:eastAsia="Times New Roman" w:hAnsi="Times New Roman" w:cs="Times New Roman"/>
          <w:color w:val="000000" w:themeColor="text1"/>
          <w:sz w:val="20"/>
          <w:szCs w:val="20"/>
          <w:lang w:eastAsia="ru-RU"/>
        </w:rPr>
        <w:t>–</w:t>
      </w:r>
      <w:r w:rsidRPr="00817206">
        <w:rPr>
          <w:rFonts w:ascii="Times New Roman" w:eastAsia="Times New Roman" w:hAnsi="Times New Roman" w:cs="Times New Roman"/>
          <w:color w:val="000000" w:themeColor="text1"/>
          <w:sz w:val="20"/>
          <w:szCs w:val="20"/>
          <w:lang w:eastAsia="ru-RU"/>
        </w:rPr>
        <w:t xml:space="preserve"> </w:t>
      </w:r>
      <w:r w:rsidRPr="0021453E">
        <w:rPr>
          <w:rFonts w:ascii="Times New Roman" w:eastAsia="Times New Roman" w:hAnsi="Times New Roman" w:cs="Times New Roman"/>
          <w:color w:val="000000" w:themeColor="text1"/>
          <w:sz w:val="20"/>
          <w:szCs w:val="20"/>
          <w:lang w:eastAsia="ru-RU"/>
        </w:rPr>
        <w:t>«</w:t>
      </w:r>
      <w:r w:rsidRPr="00817206">
        <w:rPr>
          <w:rFonts w:ascii="Times New Roman" w:eastAsia="Times New Roman" w:hAnsi="Times New Roman" w:cs="Times New Roman"/>
          <w:color w:val="000000" w:themeColor="text1"/>
          <w:sz w:val="20"/>
          <w:szCs w:val="20"/>
          <w:lang w:eastAsia="ru-RU"/>
        </w:rPr>
        <w:t>Движимое имущество</w:t>
      </w:r>
      <w:r w:rsidRPr="0021453E">
        <w:rPr>
          <w:rFonts w:ascii="Times New Roman" w:eastAsia="Times New Roman" w:hAnsi="Times New Roman" w:cs="Times New Roman"/>
          <w:color w:val="000000" w:themeColor="text1"/>
          <w:sz w:val="20"/>
          <w:szCs w:val="20"/>
          <w:lang w:eastAsia="ru-RU"/>
        </w:rPr>
        <w:t>»</w:t>
      </w:r>
      <w:r w:rsidRPr="00817206">
        <w:rPr>
          <w:rFonts w:ascii="Times New Roman" w:eastAsia="Times New Roman" w:hAnsi="Times New Roman" w:cs="Times New Roman"/>
          <w:color w:val="000000" w:themeColor="text1"/>
          <w:sz w:val="20"/>
          <w:szCs w:val="20"/>
          <w:lang w:eastAsia="ru-RU"/>
        </w:rPr>
        <w:t>.</w:t>
      </w:r>
    </w:p>
    <w:p w:rsidR="00CB1C2B" w:rsidRPr="00817206" w:rsidRDefault="00CB1C2B" w:rsidP="00CB1C2B">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0"/>
          <w:szCs w:val="20"/>
          <w:lang w:eastAsia="ru-RU"/>
        </w:rPr>
      </w:pPr>
      <w:bookmarkStart w:id="7" w:name="sub_2117"/>
      <w:bookmarkEnd w:id="6"/>
      <w:r w:rsidRPr="00817206">
        <w:rPr>
          <w:rFonts w:ascii="Times New Roman" w:eastAsia="Times New Roman" w:hAnsi="Times New Roman" w:cs="Times New Roman"/>
          <w:color w:val="000000" w:themeColor="text1"/>
          <w:sz w:val="20"/>
          <w:szCs w:val="20"/>
          <w:lang w:eastAsia="ru-RU"/>
        </w:rPr>
        <w:t>*(7) Указывается кадастровый номер объекта недвижимости, при его отсутствии - условный номер или устаревший номер (при наличии).</w:t>
      </w:r>
    </w:p>
    <w:p w:rsidR="00CB1C2B" w:rsidRPr="00817206" w:rsidRDefault="00CB1C2B" w:rsidP="00CB1C2B">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0"/>
          <w:szCs w:val="20"/>
          <w:lang w:eastAsia="ru-RU"/>
        </w:rPr>
      </w:pPr>
      <w:bookmarkStart w:id="8" w:name="sub_2118"/>
      <w:bookmarkEnd w:id="7"/>
      <w:r w:rsidRPr="00817206">
        <w:rPr>
          <w:rFonts w:ascii="Times New Roman" w:eastAsia="Times New Roman" w:hAnsi="Times New Roman" w:cs="Times New Roman"/>
          <w:color w:val="000000" w:themeColor="text1"/>
          <w:sz w:val="20"/>
          <w:szCs w:val="20"/>
          <w:lang w:eastAsia="ru-RU"/>
        </w:rPr>
        <w:t>*(8) Указывается кадастровый номер части объекта недвижимости, при его отсутствии - условный номер или устаревший номер (при наличии).</w:t>
      </w:r>
    </w:p>
    <w:p w:rsidR="00CB1C2B" w:rsidRPr="00817206" w:rsidRDefault="00CB1C2B" w:rsidP="00CB1C2B">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0"/>
          <w:szCs w:val="20"/>
          <w:lang w:eastAsia="ru-RU"/>
        </w:rPr>
      </w:pPr>
      <w:bookmarkStart w:id="9" w:name="sub_2119"/>
      <w:bookmarkEnd w:id="8"/>
      <w:r w:rsidRPr="00817206">
        <w:rPr>
          <w:rFonts w:ascii="Times New Roman" w:eastAsia="Times New Roman" w:hAnsi="Times New Roman" w:cs="Times New Roman"/>
          <w:color w:val="000000" w:themeColor="text1"/>
          <w:sz w:val="20"/>
          <w:szCs w:val="20"/>
          <w:lang w:eastAsia="ru-RU"/>
        </w:rPr>
        <w:t>*(9) Основная характеристика, ее значение и единицы измерения объекта недвижимости указываются согласно сведениям государственного кадастра недвижимости.</w:t>
      </w:r>
    </w:p>
    <w:bookmarkEnd w:id="9"/>
    <w:p w:rsidR="00CB1C2B" w:rsidRPr="00817206" w:rsidRDefault="00CB1C2B" w:rsidP="00CB1C2B">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lastRenderedPageBreak/>
        <w:t>Для земельного участка, здания, помещения указывается площадь в квадратных метрах; для линейных сооружений указывается протяженность в метрах; для подземных сооружений указывается глубина (глубина залегания) в метрах; для сооружений, предназначенных для хранения (например, нефтехранилищ, газохранилищ), указывается объем в кубических метрах; для остальных сооружений указывается площадь застройки в квадратных метрах.</w:t>
      </w:r>
    </w:p>
    <w:p w:rsidR="00CB1C2B" w:rsidRPr="00817206" w:rsidRDefault="00CB1C2B" w:rsidP="00CB1C2B">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0"/>
          <w:szCs w:val="20"/>
          <w:lang w:eastAsia="ru-RU"/>
        </w:rPr>
      </w:pPr>
      <w:r w:rsidRPr="00817206">
        <w:rPr>
          <w:rFonts w:ascii="Times New Roman" w:eastAsia="Times New Roman" w:hAnsi="Times New Roman" w:cs="Times New Roman"/>
          <w:color w:val="000000" w:themeColor="text1"/>
          <w:sz w:val="20"/>
          <w:szCs w:val="20"/>
          <w:lang w:eastAsia="ru-RU"/>
        </w:rPr>
        <w:t>Для объекта незавершенного строительства указываются общая площадь застройки в квадратных метрах либо основная характеристика, предусмотренная проектной документацией (при отсутствии сведений об объекте в государственном кадастре недвижимости).</w:t>
      </w:r>
    </w:p>
    <w:p w:rsidR="00CB1C2B" w:rsidRPr="00817206" w:rsidRDefault="00CB1C2B" w:rsidP="00CB1C2B">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0"/>
          <w:szCs w:val="20"/>
          <w:lang w:eastAsia="ru-RU"/>
        </w:rPr>
      </w:pPr>
      <w:bookmarkStart w:id="10" w:name="sub_2120"/>
      <w:r w:rsidRPr="00817206">
        <w:rPr>
          <w:rFonts w:ascii="Times New Roman" w:eastAsia="Times New Roman" w:hAnsi="Times New Roman" w:cs="Times New Roman"/>
          <w:color w:val="000000" w:themeColor="text1"/>
          <w:sz w:val="20"/>
          <w:szCs w:val="20"/>
          <w:lang w:eastAsia="ru-RU"/>
        </w:rPr>
        <w:t>*(10) Указывается индивидуальное наименование объекта недвижимости. При отсутствии индивидуального наименования указывается вид объекта недвижимости.</w:t>
      </w:r>
    </w:p>
    <w:p w:rsidR="00CB1C2B" w:rsidRPr="00817206" w:rsidRDefault="00CB1C2B" w:rsidP="00CB1C2B">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0"/>
          <w:szCs w:val="20"/>
          <w:lang w:eastAsia="ru-RU"/>
        </w:rPr>
      </w:pPr>
      <w:bookmarkStart w:id="11" w:name="sub_2121"/>
      <w:bookmarkEnd w:id="10"/>
      <w:r w:rsidRPr="00817206">
        <w:rPr>
          <w:rFonts w:ascii="Times New Roman" w:eastAsia="Times New Roman" w:hAnsi="Times New Roman" w:cs="Times New Roman"/>
          <w:color w:val="000000" w:themeColor="text1"/>
          <w:sz w:val="20"/>
          <w:szCs w:val="20"/>
          <w:lang w:eastAsia="ru-RU"/>
        </w:rPr>
        <w:t>*(11) Указываются характеристики движимого имущества (при наличии).</w:t>
      </w:r>
    </w:p>
    <w:p w:rsidR="00CB1C2B" w:rsidRPr="00817206" w:rsidRDefault="00CB1C2B" w:rsidP="00CB1C2B">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0"/>
          <w:szCs w:val="20"/>
          <w:lang w:eastAsia="ru-RU"/>
        </w:rPr>
      </w:pPr>
      <w:bookmarkStart w:id="12" w:name="sub_2122"/>
      <w:bookmarkEnd w:id="11"/>
      <w:r w:rsidRPr="00817206">
        <w:rPr>
          <w:rFonts w:ascii="Times New Roman" w:eastAsia="Times New Roman" w:hAnsi="Times New Roman" w:cs="Times New Roman"/>
          <w:color w:val="000000" w:themeColor="text1"/>
          <w:sz w:val="20"/>
          <w:szCs w:val="20"/>
          <w:lang w:eastAsia="ru-RU"/>
        </w:rPr>
        <w:t>*(12) Указываются сведения о правообладателе (полное наименование, основной государственный регистрационный номер (ОГРН), идентификационный номер налогоплательщика (ИНН), и договоре, на основании которого субъекту малого и среднего предпринимательства и (или) организации, образующей инфраструктуру поддержки субъектов малого и среднего предпринимательства предоставлено право аренды. Заполняется при наличии соответствующего права аренды.</w:t>
      </w:r>
    </w:p>
    <w:p w:rsidR="00CB1C2B" w:rsidRPr="00817206" w:rsidRDefault="00CB1C2B" w:rsidP="00CB1C2B">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0"/>
          <w:szCs w:val="20"/>
          <w:lang w:eastAsia="ru-RU"/>
        </w:rPr>
      </w:pPr>
      <w:bookmarkStart w:id="13" w:name="sub_2123"/>
      <w:bookmarkEnd w:id="12"/>
      <w:r w:rsidRPr="00817206">
        <w:rPr>
          <w:rFonts w:ascii="Times New Roman" w:eastAsia="Times New Roman" w:hAnsi="Times New Roman" w:cs="Times New Roman"/>
          <w:color w:val="000000" w:themeColor="text1"/>
          <w:sz w:val="20"/>
          <w:szCs w:val="20"/>
          <w:lang w:eastAsia="ru-RU"/>
        </w:rPr>
        <w:t xml:space="preserve">*(13) Указываются сведения о наличии объекта имущества в утвержденном перечне государственного или муниципального имущества, указанном в </w:t>
      </w:r>
      <w:hyperlink r:id="rId12" w:history="1">
        <w:r w:rsidRPr="00817206">
          <w:rPr>
            <w:rFonts w:ascii="Times New Roman" w:eastAsia="Times New Roman" w:hAnsi="Times New Roman" w:cs="Times New Roman"/>
            <w:color w:val="000000" w:themeColor="text1"/>
            <w:sz w:val="20"/>
            <w:szCs w:val="20"/>
            <w:lang w:eastAsia="ru-RU"/>
          </w:rPr>
          <w:t>части 4 статьи 18</w:t>
        </w:r>
      </w:hyperlink>
      <w:r w:rsidRPr="00817206">
        <w:rPr>
          <w:rFonts w:ascii="Times New Roman" w:eastAsia="Times New Roman" w:hAnsi="Times New Roman" w:cs="Times New Roman"/>
          <w:color w:val="000000" w:themeColor="text1"/>
          <w:sz w:val="20"/>
          <w:szCs w:val="20"/>
          <w:lang w:eastAsia="ru-RU"/>
        </w:rPr>
        <w:t xml:space="preserve"> Федерального закона от 24 июля 2007 г. </w:t>
      </w:r>
      <w:r w:rsidRPr="0021453E">
        <w:rPr>
          <w:rFonts w:ascii="Times New Roman" w:eastAsia="Times New Roman" w:hAnsi="Times New Roman" w:cs="Times New Roman"/>
          <w:color w:val="000000" w:themeColor="text1"/>
          <w:sz w:val="20"/>
          <w:szCs w:val="20"/>
          <w:lang w:eastAsia="ru-RU"/>
        </w:rPr>
        <w:t>№</w:t>
      </w:r>
      <w:r w:rsidRPr="00817206">
        <w:rPr>
          <w:rFonts w:ascii="Times New Roman" w:eastAsia="Times New Roman" w:hAnsi="Times New Roman" w:cs="Times New Roman"/>
          <w:color w:val="000000" w:themeColor="text1"/>
          <w:sz w:val="20"/>
          <w:szCs w:val="20"/>
          <w:lang w:eastAsia="ru-RU"/>
        </w:rPr>
        <w:t xml:space="preserve"> 209-ФЗ </w:t>
      </w:r>
      <w:r w:rsidRPr="0021453E">
        <w:rPr>
          <w:rFonts w:ascii="Times New Roman" w:eastAsia="Times New Roman" w:hAnsi="Times New Roman" w:cs="Times New Roman"/>
          <w:color w:val="000000" w:themeColor="text1"/>
          <w:sz w:val="20"/>
          <w:szCs w:val="20"/>
          <w:lang w:eastAsia="ru-RU"/>
        </w:rPr>
        <w:t>«</w:t>
      </w:r>
      <w:r w:rsidRPr="00817206">
        <w:rPr>
          <w:rFonts w:ascii="Times New Roman" w:eastAsia="Times New Roman" w:hAnsi="Times New Roman" w:cs="Times New Roman"/>
          <w:color w:val="000000" w:themeColor="text1"/>
          <w:sz w:val="20"/>
          <w:szCs w:val="20"/>
          <w:lang w:eastAsia="ru-RU"/>
        </w:rPr>
        <w:t>О развитии малого и среднего предпринимательства в Российской Федерации, либо в утвержденных изменениях, внесенных в такой перечень.</w:t>
      </w:r>
    </w:p>
    <w:bookmarkEnd w:id="13"/>
    <w:p w:rsidR="009E5C33" w:rsidRDefault="00CB1C2B" w:rsidP="00CB1C2B">
      <w:r w:rsidRPr="00817206">
        <w:rPr>
          <w:rFonts w:ascii="Times New Roman" w:eastAsia="Times New Roman" w:hAnsi="Times New Roman" w:cs="Times New Roman"/>
          <w:color w:val="000000" w:themeColor="text1"/>
          <w:sz w:val="20"/>
          <w:szCs w:val="20"/>
          <w:lang w:eastAsia="ru-RU"/>
        </w:rPr>
        <w:t xml:space="preserve">*(14) Указываются реквизиты нормативного правового акта, которым утвержден перечень государственного или муниципального имущества, указанный в </w:t>
      </w:r>
      <w:hyperlink r:id="rId13" w:history="1">
        <w:r w:rsidRPr="00817206">
          <w:rPr>
            <w:rFonts w:ascii="Times New Roman" w:eastAsia="Times New Roman" w:hAnsi="Times New Roman" w:cs="Times New Roman"/>
            <w:color w:val="000000" w:themeColor="text1"/>
            <w:sz w:val="20"/>
            <w:szCs w:val="20"/>
            <w:lang w:eastAsia="ru-RU"/>
          </w:rPr>
          <w:t>части 4 статьи 18</w:t>
        </w:r>
      </w:hyperlink>
      <w:r w:rsidRPr="00817206">
        <w:rPr>
          <w:rFonts w:ascii="Times New Roman" w:eastAsia="Times New Roman" w:hAnsi="Times New Roman" w:cs="Times New Roman"/>
          <w:color w:val="000000" w:themeColor="text1"/>
          <w:sz w:val="20"/>
          <w:szCs w:val="20"/>
          <w:lang w:eastAsia="ru-RU"/>
        </w:rPr>
        <w:t xml:space="preserve"> Федерального закона от 24 июля 2007 г. </w:t>
      </w:r>
      <w:r w:rsidRPr="0021453E">
        <w:rPr>
          <w:rFonts w:ascii="Times New Roman" w:eastAsia="Times New Roman" w:hAnsi="Times New Roman" w:cs="Times New Roman"/>
          <w:color w:val="000000" w:themeColor="text1"/>
          <w:sz w:val="20"/>
          <w:szCs w:val="20"/>
          <w:lang w:eastAsia="ru-RU"/>
        </w:rPr>
        <w:t>№ 209-ФЗ «</w:t>
      </w:r>
      <w:r w:rsidRPr="00817206">
        <w:rPr>
          <w:rFonts w:ascii="Times New Roman" w:eastAsia="Times New Roman" w:hAnsi="Times New Roman" w:cs="Times New Roman"/>
          <w:color w:val="000000" w:themeColor="text1"/>
          <w:sz w:val="20"/>
          <w:szCs w:val="20"/>
          <w:lang w:eastAsia="ru-RU"/>
        </w:rPr>
        <w:t>О развитии малого и среднего предпринимательства в Российской Федерации</w:t>
      </w:r>
      <w:r w:rsidRPr="0021453E">
        <w:rPr>
          <w:rFonts w:ascii="Times New Roman" w:eastAsia="Times New Roman" w:hAnsi="Times New Roman" w:cs="Times New Roman"/>
          <w:color w:val="000000" w:themeColor="text1"/>
          <w:sz w:val="20"/>
          <w:szCs w:val="20"/>
          <w:lang w:eastAsia="ru-RU"/>
        </w:rPr>
        <w:t>»</w:t>
      </w:r>
      <w:r w:rsidRPr="00817206">
        <w:rPr>
          <w:rFonts w:ascii="Times New Roman" w:eastAsia="Times New Roman" w:hAnsi="Times New Roman" w:cs="Times New Roman"/>
          <w:color w:val="000000" w:themeColor="text1"/>
          <w:sz w:val="20"/>
          <w:szCs w:val="20"/>
          <w:lang w:eastAsia="ru-RU"/>
        </w:rPr>
        <w:t>, или изменения, вносимые в такой перечень.</w:t>
      </w:r>
    </w:p>
    <w:sectPr w:rsidR="009E5C33" w:rsidSect="00CB1C2B">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4F3"/>
    <w:rsid w:val="003561B0"/>
    <w:rsid w:val="009E5C33"/>
    <w:rsid w:val="00CB1C2B"/>
    <w:rsid w:val="00CB7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1C530-8C88-4F5C-A7D8-DCF9D9021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C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CB1C2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CB1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B1C2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B1C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9144206.0" TargetMode="External"/><Relationship Id="rId13" Type="http://schemas.openxmlformats.org/officeDocument/2006/relationships/hyperlink" Target="garantF1://12054854.1804" TargetMode="External"/><Relationship Id="rId3" Type="http://schemas.openxmlformats.org/officeDocument/2006/relationships/webSettings" Target="webSettings.xml"/><Relationship Id="rId7" Type="http://schemas.openxmlformats.org/officeDocument/2006/relationships/hyperlink" Target="https://mobileonline.garant.ru/" TargetMode="External"/><Relationship Id="rId12" Type="http://schemas.openxmlformats.org/officeDocument/2006/relationships/hyperlink" Target="garantF1://12054854.18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bileonline.garant.ru/" TargetMode="External"/><Relationship Id="rId11" Type="http://schemas.openxmlformats.org/officeDocument/2006/relationships/hyperlink" Target="http://www.admsr.ru/" TargetMode="External"/><Relationship Id="rId5" Type="http://schemas.openxmlformats.org/officeDocument/2006/relationships/hyperlink" Target="https://mobileonline.garant.ru/" TargetMode="External"/><Relationship Id="rId15" Type="http://schemas.openxmlformats.org/officeDocument/2006/relationships/theme" Target="theme/theme1.xml"/><Relationship Id="rId10" Type="http://schemas.openxmlformats.org/officeDocument/2006/relationships/hyperlink" Target="https://mobileonline.garant.ru/" TargetMode="External"/><Relationship Id="rId4" Type="http://schemas.openxmlformats.org/officeDocument/2006/relationships/image" Target="media/image1.png"/><Relationship Id="rId9" Type="http://schemas.openxmlformats.org/officeDocument/2006/relationships/hyperlink" Target="https://mobileonline.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2840</Words>
  <Characters>16193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Игнатенко</dc:creator>
  <cp:keywords/>
  <dc:description/>
  <cp:lastModifiedBy>Лилия Игнатенко</cp:lastModifiedBy>
  <cp:revision>2</cp:revision>
  <cp:lastPrinted>2023-08-15T11:51:00Z</cp:lastPrinted>
  <dcterms:created xsi:type="dcterms:W3CDTF">2023-08-15T11:50:00Z</dcterms:created>
  <dcterms:modified xsi:type="dcterms:W3CDTF">2023-08-15T11:56:00Z</dcterms:modified>
</cp:coreProperties>
</file>