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F5E" w:rsidRDefault="00F30F5E" w:rsidP="00F30F5E">
      <w:pPr>
        <w:jc w:val="center"/>
        <w:rPr>
          <w:rFonts w:ascii="Times New Roman" w:hAnsi="Times New Roman"/>
          <w:b/>
          <w:caps/>
          <w:color w:val="000000"/>
          <w:sz w:val="28"/>
          <w:szCs w:val="28"/>
        </w:rPr>
      </w:pPr>
      <w:r>
        <w:rPr>
          <w:noProof/>
        </w:rPr>
        <w:drawing>
          <wp:inline distT="0" distB="0" distL="0" distR="0">
            <wp:extent cx="542925" cy="723900"/>
            <wp:effectExtent l="19050" t="0" r="9525" b="0"/>
            <wp:docPr id="16" name="Рисунок 20" descr="федоровски11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федоровски11й2"/>
                    <pic:cNvPicPr>
                      <a:picLocks noChangeAspect="1" noChangeArrowheads="1"/>
                    </pic:cNvPicPr>
                  </pic:nvPicPr>
                  <pic:blipFill>
                    <a:blip r:embed="rId5"/>
                    <a:srcRect/>
                    <a:stretch>
                      <a:fillRect/>
                    </a:stretch>
                  </pic:blipFill>
                  <pic:spPr bwMode="auto">
                    <a:xfrm>
                      <a:off x="0" y="0"/>
                      <a:ext cx="542925" cy="723900"/>
                    </a:xfrm>
                    <a:prstGeom prst="rect">
                      <a:avLst/>
                    </a:prstGeom>
                    <a:noFill/>
                    <a:ln w="9525">
                      <a:noFill/>
                      <a:miter lim="800000"/>
                      <a:headEnd/>
                      <a:tailEnd/>
                    </a:ln>
                  </pic:spPr>
                </pic:pic>
              </a:graphicData>
            </a:graphic>
          </wp:inline>
        </w:drawing>
      </w:r>
    </w:p>
    <w:p w:rsidR="00F30F5E" w:rsidRDefault="00F30F5E" w:rsidP="00F30F5E">
      <w:pPr>
        <w:keepNext/>
        <w:spacing w:after="0" w:line="240" w:lineRule="auto"/>
        <w:jc w:val="center"/>
        <w:outlineLvl w:val="1"/>
        <w:rPr>
          <w:rFonts w:ascii="Times New Roman" w:hAnsi="Times New Roman"/>
          <w:b/>
          <w:caps/>
          <w:color w:val="000000"/>
          <w:sz w:val="28"/>
          <w:szCs w:val="28"/>
        </w:rPr>
      </w:pPr>
      <w:r>
        <w:rPr>
          <w:rFonts w:ascii="Times New Roman" w:hAnsi="Times New Roman"/>
          <w:b/>
          <w:caps/>
          <w:color w:val="000000"/>
          <w:sz w:val="28"/>
          <w:szCs w:val="28"/>
        </w:rPr>
        <w:t>АДМИНИСТРАЦИЯ</w:t>
      </w:r>
    </w:p>
    <w:p w:rsidR="00F30F5E" w:rsidRDefault="00F30F5E" w:rsidP="00F30F5E">
      <w:pPr>
        <w:keepNext/>
        <w:spacing w:after="0" w:line="240" w:lineRule="auto"/>
        <w:jc w:val="center"/>
        <w:outlineLvl w:val="1"/>
        <w:rPr>
          <w:rFonts w:ascii="Times New Roman" w:hAnsi="Times New Roman"/>
          <w:b/>
          <w:caps/>
          <w:color w:val="000000"/>
          <w:sz w:val="28"/>
          <w:szCs w:val="28"/>
        </w:rPr>
      </w:pPr>
      <w:r>
        <w:rPr>
          <w:rFonts w:ascii="Times New Roman" w:hAnsi="Times New Roman"/>
          <w:b/>
          <w:caps/>
          <w:color w:val="000000"/>
          <w:sz w:val="28"/>
          <w:szCs w:val="28"/>
        </w:rPr>
        <w:t>ГОРОДСКОго ПОСЕЛЕНИя федоровский</w:t>
      </w:r>
    </w:p>
    <w:p w:rsidR="00F30F5E" w:rsidRDefault="00F30F5E" w:rsidP="00F30F5E">
      <w:pPr>
        <w:keepNext/>
        <w:spacing w:after="0" w:line="240" w:lineRule="auto"/>
        <w:jc w:val="center"/>
        <w:outlineLvl w:val="1"/>
        <w:rPr>
          <w:rFonts w:ascii="Times New Roman" w:hAnsi="Times New Roman"/>
          <w:b/>
          <w:caps/>
          <w:color w:val="000000"/>
          <w:sz w:val="28"/>
          <w:szCs w:val="28"/>
        </w:rPr>
      </w:pPr>
      <w:r>
        <w:rPr>
          <w:rFonts w:ascii="Times New Roman" w:hAnsi="Times New Roman"/>
          <w:b/>
          <w:caps/>
          <w:color w:val="000000"/>
          <w:sz w:val="28"/>
          <w:szCs w:val="28"/>
        </w:rPr>
        <w:t>СУРГУТСКОГО РАЙОНА</w:t>
      </w:r>
    </w:p>
    <w:p w:rsidR="00F30F5E" w:rsidRDefault="00F30F5E" w:rsidP="00F30F5E">
      <w:pPr>
        <w:spacing w:after="0" w:line="240" w:lineRule="auto"/>
        <w:jc w:val="center"/>
        <w:rPr>
          <w:rFonts w:ascii="Times New Roman" w:hAnsi="Times New Roman"/>
          <w:b/>
          <w:sz w:val="24"/>
          <w:szCs w:val="24"/>
        </w:rPr>
      </w:pPr>
      <w:r>
        <w:rPr>
          <w:rFonts w:ascii="Times New Roman" w:hAnsi="Times New Roman"/>
          <w:b/>
          <w:sz w:val="28"/>
          <w:szCs w:val="28"/>
        </w:rPr>
        <w:t>ХАНТЫ-МАНСИЙСКОГО АВТОНОМНОГО ОКРУГА - ЮГРЫ</w:t>
      </w:r>
    </w:p>
    <w:p w:rsidR="00F30F5E" w:rsidRDefault="00F30F5E" w:rsidP="00F30F5E">
      <w:pPr>
        <w:keepNext/>
        <w:spacing w:after="0" w:line="240" w:lineRule="auto"/>
        <w:jc w:val="center"/>
        <w:outlineLvl w:val="2"/>
        <w:rPr>
          <w:rFonts w:ascii="Times New Roman" w:hAnsi="Times New Roman"/>
          <w:b/>
          <w:bCs/>
          <w:color w:val="000000"/>
          <w:sz w:val="32"/>
          <w:szCs w:val="24"/>
        </w:rPr>
      </w:pPr>
      <w:proofErr w:type="gramStart"/>
      <w:r>
        <w:rPr>
          <w:rFonts w:ascii="Times New Roman" w:hAnsi="Times New Roman"/>
          <w:b/>
          <w:bCs/>
          <w:color w:val="000000"/>
          <w:sz w:val="32"/>
          <w:szCs w:val="24"/>
        </w:rPr>
        <w:t>Р</w:t>
      </w:r>
      <w:proofErr w:type="gramEnd"/>
      <w:r>
        <w:rPr>
          <w:rFonts w:ascii="Times New Roman" w:hAnsi="Times New Roman"/>
          <w:b/>
          <w:bCs/>
          <w:color w:val="000000"/>
          <w:sz w:val="32"/>
          <w:szCs w:val="24"/>
        </w:rPr>
        <w:t xml:space="preserve"> А С П О Р Я Ж Е Н И Е</w:t>
      </w:r>
    </w:p>
    <w:p w:rsidR="00F30F5E" w:rsidRDefault="00F30F5E" w:rsidP="00F30F5E">
      <w:pPr>
        <w:spacing w:after="0" w:line="240" w:lineRule="auto"/>
        <w:rPr>
          <w:rFonts w:ascii="Times New Roman" w:hAnsi="Times New Roman"/>
          <w:b/>
          <w:bCs/>
          <w:sz w:val="28"/>
          <w:szCs w:val="28"/>
        </w:rPr>
      </w:pPr>
    </w:p>
    <w:p w:rsidR="00F30F5E" w:rsidRPr="006F6B24" w:rsidRDefault="00F30F5E" w:rsidP="00F30F5E">
      <w:pPr>
        <w:spacing w:after="0" w:line="240" w:lineRule="auto"/>
        <w:rPr>
          <w:rFonts w:ascii="Times New Roman" w:hAnsi="Times New Roman"/>
          <w:b/>
          <w:bCs/>
          <w:sz w:val="28"/>
          <w:szCs w:val="28"/>
        </w:rPr>
      </w:pPr>
      <w:r>
        <w:rPr>
          <w:rFonts w:ascii="Times New Roman" w:hAnsi="Times New Roman"/>
          <w:b/>
          <w:bCs/>
          <w:sz w:val="28"/>
          <w:szCs w:val="28"/>
        </w:rPr>
        <w:t>«18</w:t>
      </w:r>
      <w:r w:rsidRPr="006F6B24">
        <w:rPr>
          <w:rFonts w:ascii="Times New Roman" w:hAnsi="Times New Roman"/>
          <w:b/>
          <w:bCs/>
          <w:sz w:val="28"/>
          <w:szCs w:val="28"/>
        </w:rPr>
        <w:t xml:space="preserve">» октября 2017 года                                                      </w:t>
      </w:r>
      <w:r>
        <w:rPr>
          <w:rFonts w:ascii="Times New Roman" w:hAnsi="Times New Roman"/>
          <w:b/>
          <w:bCs/>
          <w:sz w:val="28"/>
          <w:szCs w:val="28"/>
        </w:rPr>
        <w:t xml:space="preserve">                              №154</w:t>
      </w:r>
      <w:r w:rsidRPr="006F6B24">
        <w:rPr>
          <w:rFonts w:ascii="Times New Roman" w:hAnsi="Times New Roman"/>
          <w:b/>
          <w:bCs/>
          <w:sz w:val="28"/>
          <w:szCs w:val="28"/>
        </w:rPr>
        <w:t>-р</w:t>
      </w:r>
    </w:p>
    <w:p w:rsidR="00F30F5E" w:rsidRDefault="00F30F5E" w:rsidP="00F30F5E">
      <w:pPr>
        <w:spacing w:after="0" w:line="240" w:lineRule="auto"/>
        <w:rPr>
          <w:rFonts w:ascii="Times New Roman" w:hAnsi="Times New Roman"/>
          <w:b/>
          <w:bCs/>
          <w:sz w:val="28"/>
          <w:szCs w:val="28"/>
        </w:rPr>
      </w:pPr>
      <w:proofErr w:type="spellStart"/>
      <w:r w:rsidRPr="006F6B24">
        <w:rPr>
          <w:rFonts w:ascii="Times New Roman" w:hAnsi="Times New Roman"/>
          <w:b/>
          <w:bCs/>
          <w:sz w:val="28"/>
          <w:szCs w:val="28"/>
        </w:rPr>
        <w:t>пгт</w:t>
      </w:r>
      <w:proofErr w:type="spellEnd"/>
      <w:r w:rsidRPr="006F6B24">
        <w:rPr>
          <w:rFonts w:ascii="Times New Roman" w:hAnsi="Times New Roman"/>
          <w:b/>
          <w:bCs/>
          <w:sz w:val="28"/>
          <w:szCs w:val="28"/>
        </w:rPr>
        <w:t>. Федоровский</w:t>
      </w:r>
    </w:p>
    <w:p w:rsidR="00F30F5E" w:rsidRDefault="00F30F5E" w:rsidP="00F30F5E">
      <w:pPr>
        <w:spacing w:after="0" w:line="240" w:lineRule="auto"/>
        <w:jc w:val="both"/>
        <w:rPr>
          <w:rFonts w:ascii="Times New Roman" w:hAnsi="Times New Roman"/>
          <w:sz w:val="28"/>
          <w:szCs w:val="28"/>
        </w:rPr>
      </w:pPr>
    </w:p>
    <w:p w:rsidR="00F30F5E" w:rsidRDefault="00F30F5E" w:rsidP="00F30F5E">
      <w:pPr>
        <w:spacing w:after="0" w:line="240" w:lineRule="auto"/>
        <w:jc w:val="both"/>
        <w:rPr>
          <w:rFonts w:ascii="Times New Roman" w:hAnsi="Times New Roman"/>
          <w:sz w:val="28"/>
          <w:szCs w:val="28"/>
        </w:rPr>
      </w:pPr>
      <w:r>
        <w:rPr>
          <w:rFonts w:ascii="Times New Roman" w:hAnsi="Times New Roman"/>
          <w:sz w:val="28"/>
          <w:szCs w:val="28"/>
        </w:rPr>
        <w:t xml:space="preserve">О внесении изменений в распоряжение </w:t>
      </w:r>
    </w:p>
    <w:p w:rsidR="00F30F5E" w:rsidRDefault="00F30F5E" w:rsidP="00F30F5E">
      <w:pPr>
        <w:spacing w:after="0" w:line="240" w:lineRule="auto"/>
        <w:jc w:val="both"/>
        <w:rPr>
          <w:rFonts w:ascii="Times New Roman" w:hAnsi="Times New Roman"/>
          <w:sz w:val="28"/>
          <w:szCs w:val="28"/>
        </w:rPr>
      </w:pPr>
      <w:r>
        <w:rPr>
          <w:rFonts w:ascii="Times New Roman" w:hAnsi="Times New Roman"/>
          <w:sz w:val="28"/>
          <w:szCs w:val="28"/>
        </w:rPr>
        <w:t xml:space="preserve">администрации городского поселения </w:t>
      </w:r>
    </w:p>
    <w:p w:rsidR="00F30F5E" w:rsidRDefault="00F30F5E" w:rsidP="00F30F5E">
      <w:pPr>
        <w:spacing w:after="0" w:line="240" w:lineRule="auto"/>
        <w:jc w:val="both"/>
        <w:rPr>
          <w:rFonts w:ascii="Times New Roman" w:hAnsi="Times New Roman"/>
          <w:sz w:val="28"/>
          <w:szCs w:val="28"/>
        </w:rPr>
      </w:pPr>
      <w:r>
        <w:rPr>
          <w:rFonts w:ascii="Times New Roman" w:hAnsi="Times New Roman"/>
          <w:sz w:val="28"/>
          <w:szCs w:val="28"/>
        </w:rPr>
        <w:t xml:space="preserve">Федоровский от 23.03.2017 №36-р </w:t>
      </w:r>
    </w:p>
    <w:p w:rsidR="00F30F5E" w:rsidRDefault="00F30F5E" w:rsidP="00F30F5E">
      <w:pPr>
        <w:spacing w:after="0" w:line="240" w:lineRule="auto"/>
        <w:jc w:val="both"/>
        <w:rPr>
          <w:rFonts w:ascii="Times New Roman" w:hAnsi="Times New Roman"/>
          <w:sz w:val="28"/>
          <w:szCs w:val="28"/>
        </w:rPr>
      </w:pPr>
      <w:r>
        <w:rPr>
          <w:rFonts w:ascii="Times New Roman" w:hAnsi="Times New Roman"/>
          <w:sz w:val="28"/>
          <w:szCs w:val="28"/>
        </w:rPr>
        <w:t xml:space="preserve">«Об итогах </w:t>
      </w:r>
      <w:proofErr w:type="gramStart"/>
      <w:r>
        <w:rPr>
          <w:rFonts w:ascii="Times New Roman" w:hAnsi="Times New Roman"/>
          <w:sz w:val="28"/>
          <w:szCs w:val="28"/>
        </w:rPr>
        <w:t>социально-экономического</w:t>
      </w:r>
      <w:proofErr w:type="gramEnd"/>
      <w:r>
        <w:rPr>
          <w:rFonts w:ascii="Times New Roman" w:hAnsi="Times New Roman"/>
          <w:sz w:val="28"/>
          <w:szCs w:val="28"/>
        </w:rPr>
        <w:t xml:space="preserve"> </w:t>
      </w:r>
    </w:p>
    <w:p w:rsidR="00F30F5E" w:rsidRDefault="00F30F5E" w:rsidP="00F30F5E">
      <w:pPr>
        <w:spacing w:after="0" w:line="240" w:lineRule="auto"/>
        <w:jc w:val="both"/>
        <w:rPr>
          <w:rFonts w:ascii="Times New Roman" w:hAnsi="Times New Roman"/>
          <w:sz w:val="28"/>
          <w:szCs w:val="28"/>
        </w:rPr>
      </w:pPr>
      <w:r>
        <w:rPr>
          <w:rFonts w:ascii="Times New Roman" w:hAnsi="Times New Roman"/>
          <w:sz w:val="28"/>
          <w:szCs w:val="28"/>
        </w:rPr>
        <w:t xml:space="preserve">развития городского поселения Федоровский </w:t>
      </w:r>
    </w:p>
    <w:p w:rsidR="00F30F5E" w:rsidRPr="00A07598" w:rsidRDefault="00F30F5E" w:rsidP="00F30F5E">
      <w:pPr>
        <w:spacing w:after="0" w:line="240" w:lineRule="auto"/>
        <w:jc w:val="both"/>
        <w:rPr>
          <w:rFonts w:ascii="Times New Roman" w:hAnsi="Times New Roman"/>
          <w:sz w:val="28"/>
          <w:szCs w:val="28"/>
        </w:rPr>
      </w:pPr>
      <w:r>
        <w:rPr>
          <w:rFonts w:ascii="Times New Roman" w:hAnsi="Times New Roman"/>
          <w:sz w:val="28"/>
          <w:szCs w:val="28"/>
        </w:rPr>
        <w:t xml:space="preserve">за 2016 год» </w:t>
      </w:r>
    </w:p>
    <w:p w:rsidR="00F30F5E" w:rsidRDefault="00F30F5E" w:rsidP="00F30F5E"/>
    <w:p w:rsidR="00F30F5E" w:rsidRDefault="00F30F5E" w:rsidP="00F30F5E">
      <w:pPr>
        <w:spacing w:after="0" w:line="240" w:lineRule="auto"/>
        <w:ind w:firstLine="425"/>
        <w:jc w:val="both"/>
        <w:rPr>
          <w:rFonts w:ascii="Times New Roman" w:hAnsi="Times New Roman"/>
          <w:sz w:val="28"/>
          <w:szCs w:val="28"/>
        </w:rPr>
      </w:pPr>
      <w:r>
        <w:rPr>
          <w:rFonts w:ascii="Times New Roman" w:hAnsi="Times New Roman"/>
          <w:sz w:val="28"/>
          <w:szCs w:val="28"/>
        </w:rPr>
        <w:t xml:space="preserve">В связи с предоставлением информации Управления Федеральной службы государственной статистики по Тюменской области, Ханты-Мансийскому автономному </w:t>
      </w:r>
      <w:proofErr w:type="spellStart"/>
      <w:r>
        <w:rPr>
          <w:rFonts w:ascii="Times New Roman" w:hAnsi="Times New Roman"/>
          <w:sz w:val="28"/>
          <w:szCs w:val="28"/>
        </w:rPr>
        <w:t>округу-Югре</w:t>
      </w:r>
      <w:proofErr w:type="spellEnd"/>
      <w:r>
        <w:rPr>
          <w:rFonts w:ascii="Times New Roman" w:hAnsi="Times New Roman"/>
          <w:sz w:val="28"/>
          <w:szCs w:val="28"/>
        </w:rPr>
        <w:t xml:space="preserve"> и Ямало-Ненецкому автономному округу о численности населения по состоянию на 01 января 2017 года:</w:t>
      </w:r>
    </w:p>
    <w:p w:rsidR="00F30F5E" w:rsidRPr="002779B7" w:rsidRDefault="00F30F5E" w:rsidP="00F30F5E">
      <w:pPr>
        <w:spacing w:after="0" w:line="240" w:lineRule="auto"/>
        <w:ind w:firstLine="425"/>
        <w:jc w:val="both"/>
        <w:rPr>
          <w:rFonts w:ascii="Times New Roman" w:hAnsi="Times New Roman"/>
          <w:sz w:val="28"/>
          <w:szCs w:val="28"/>
        </w:rPr>
      </w:pPr>
      <w:r>
        <w:rPr>
          <w:rFonts w:ascii="Times New Roman" w:hAnsi="Times New Roman"/>
          <w:sz w:val="28"/>
          <w:szCs w:val="28"/>
        </w:rPr>
        <w:t xml:space="preserve">1. </w:t>
      </w:r>
      <w:r w:rsidRPr="002779B7">
        <w:rPr>
          <w:rFonts w:ascii="Times New Roman" w:hAnsi="Times New Roman"/>
          <w:sz w:val="28"/>
          <w:szCs w:val="28"/>
        </w:rPr>
        <w:t xml:space="preserve">Внести в </w:t>
      </w:r>
      <w:r>
        <w:rPr>
          <w:rFonts w:ascii="Times New Roman" w:hAnsi="Times New Roman"/>
          <w:sz w:val="28"/>
          <w:szCs w:val="28"/>
        </w:rPr>
        <w:t xml:space="preserve">распоряжение </w:t>
      </w:r>
      <w:r w:rsidRPr="002779B7">
        <w:rPr>
          <w:rFonts w:ascii="Times New Roman" w:hAnsi="Times New Roman"/>
          <w:sz w:val="28"/>
          <w:szCs w:val="28"/>
        </w:rPr>
        <w:t xml:space="preserve">администрации городского поселения Федоровский от </w:t>
      </w:r>
      <w:r>
        <w:rPr>
          <w:rFonts w:ascii="Times New Roman" w:hAnsi="Times New Roman"/>
          <w:sz w:val="28"/>
          <w:szCs w:val="28"/>
        </w:rPr>
        <w:t>23.03.2017 №36-р «Об итогах социально-экономического развития городского поселения Федоровский за 2016 год» (</w:t>
      </w:r>
      <w:proofErr w:type="spellStart"/>
      <w:r>
        <w:rPr>
          <w:rFonts w:ascii="Times New Roman" w:hAnsi="Times New Roman"/>
          <w:sz w:val="28"/>
          <w:szCs w:val="28"/>
        </w:rPr>
        <w:t>далее-Распоряжение</w:t>
      </w:r>
      <w:proofErr w:type="spellEnd"/>
      <w:r>
        <w:rPr>
          <w:rFonts w:ascii="Times New Roman" w:hAnsi="Times New Roman"/>
          <w:sz w:val="28"/>
          <w:szCs w:val="28"/>
        </w:rPr>
        <w:t>)</w:t>
      </w:r>
      <w:r w:rsidRPr="002779B7">
        <w:rPr>
          <w:rFonts w:ascii="Times New Roman" w:hAnsi="Times New Roman"/>
          <w:sz w:val="28"/>
          <w:szCs w:val="28"/>
        </w:rPr>
        <w:t xml:space="preserve"> следующие изменения:</w:t>
      </w:r>
    </w:p>
    <w:p w:rsidR="00F30F5E" w:rsidRDefault="00F30F5E" w:rsidP="00F30F5E">
      <w:pPr>
        <w:spacing w:after="0" w:line="240" w:lineRule="auto"/>
        <w:ind w:firstLine="425"/>
        <w:jc w:val="both"/>
        <w:rPr>
          <w:rFonts w:ascii="Times New Roman" w:hAnsi="Times New Roman"/>
          <w:sz w:val="28"/>
          <w:szCs w:val="28"/>
        </w:rPr>
      </w:pPr>
      <w:r w:rsidRPr="002779B7">
        <w:rPr>
          <w:rFonts w:ascii="Times New Roman" w:hAnsi="Times New Roman"/>
          <w:sz w:val="28"/>
          <w:szCs w:val="28"/>
        </w:rPr>
        <w:t xml:space="preserve">1.1. </w:t>
      </w:r>
      <w:r>
        <w:rPr>
          <w:rFonts w:ascii="Times New Roman" w:hAnsi="Times New Roman"/>
          <w:sz w:val="28"/>
          <w:szCs w:val="28"/>
        </w:rPr>
        <w:t>П</w:t>
      </w:r>
      <w:r w:rsidRPr="002779B7">
        <w:rPr>
          <w:rFonts w:ascii="Times New Roman" w:hAnsi="Times New Roman"/>
          <w:sz w:val="28"/>
          <w:szCs w:val="28"/>
        </w:rPr>
        <w:t>риложени</w:t>
      </w:r>
      <w:r>
        <w:rPr>
          <w:rFonts w:ascii="Times New Roman" w:hAnsi="Times New Roman"/>
          <w:sz w:val="28"/>
          <w:szCs w:val="28"/>
        </w:rPr>
        <w:t>е</w:t>
      </w:r>
      <w:r w:rsidRPr="002779B7">
        <w:rPr>
          <w:rFonts w:ascii="Times New Roman" w:hAnsi="Times New Roman"/>
          <w:sz w:val="28"/>
          <w:szCs w:val="28"/>
        </w:rPr>
        <w:t xml:space="preserve"> к Постановлению изложить в новой редакции</w:t>
      </w:r>
      <w:r>
        <w:rPr>
          <w:rFonts w:ascii="Times New Roman" w:hAnsi="Times New Roman"/>
          <w:sz w:val="28"/>
          <w:szCs w:val="28"/>
        </w:rPr>
        <w:t>.</w:t>
      </w:r>
    </w:p>
    <w:p w:rsidR="00F30F5E" w:rsidRPr="00FD349A" w:rsidRDefault="00F30F5E" w:rsidP="00F30F5E">
      <w:pPr>
        <w:spacing w:after="0" w:line="240" w:lineRule="auto"/>
        <w:ind w:firstLine="425"/>
        <w:jc w:val="both"/>
        <w:rPr>
          <w:rFonts w:ascii="Times New Roman" w:hAnsi="Times New Roman"/>
          <w:sz w:val="28"/>
          <w:szCs w:val="28"/>
        </w:rPr>
      </w:pPr>
      <w:r>
        <w:rPr>
          <w:rFonts w:ascii="Times New Roman" w:hAnsi="Times New Roman"/>
          <w:sz w:val="28"/>
          <w:szCs w:val="28"/>
        </w:rPr>
        <w:t xml:space="preserve">2. </w:t>
      </w:r>
      <w:r w:rsidRPr="00FD349A">
        <w:rPr>
          <w:rFonts w:ascii="Times New Roman" w:hAnsi="Times New Roman"/>
          <w:sz w:val="28"/>
          <w:szCs w:val="28"/>
        </w:rPr>
        <w:t xml:space="preserve">Настоящее распоряжение вступает в силу </w:t>
      </w:r>
      <w:proofErr w:type="gramStart"/>
      <w:r w:rsidRPr="00FD349A">
        <w:rPr>
          <w:rFonts w:ascii="Times New Roman" w:hAnsi="Times New Roman"/>
          <w:sz w:val="28"/>
          <w:szCs w:val="28"/>
        </w:rPr>
        <w:t xml:space="preserve">с </w:t>
      </w:r>
      <w:r>
        <w:rPr>
          <w:rFonts w:ascii="Times New Roman" w:hAnsi="Times New Roman"/>
          <w:sz w:val="28"/>
          <w:szCs w:val="28"/>
        </w:rPr>
        <w:t>даты подписания</w:t>
      </w:r>
      <w:proofErr w:type="gramEnd"/>
      <w:r>
        <w:rPr>
          <w:rFonts w:ascii="Times New Roman" w:hAnsi="Times New Roman"/>
          <w:sz w:val="28"/>
          <w:szCs w:val="28"/>
        </w:rPr>
        <w:t xml:space="preserve"> и распространяет своё правоотношение с 01.01.2017 года.</w:t>
      </w:r>
    </w:p>
    <w:p w:rsidR="00F30F5E" w:rsidRPr="000375B5" w:rsidRDefault="00F30F5E" w:rsidP="00F30F5E">
      <w:pPr>
        <w:spacing w:after="0" w:line="240" w:lineRule="auto"/>
        <w:ind w:firstLine="425"/>
        <w:jc w:val="both"/>
        <w:rPr>
          <w:rFonts w:ascii="Times New Roman" w:hAnsi="Times New Roman" w:cs="Times New Roman"/>
          <w:sz w:val="36"/>
          <w:szCs w:val="28"/>
        </w:rPr>
      </w:pPr>
      <w:r>
        <w:rPr>
          <w:rFonts w:ascii="Times New Roman" w:hAnsi="Times New Roman"/>
          <w:sz w:val="28"/>
          <w:szCs w:val="28"/>
        </w:rPr>
        <w:t>3</w:t>
      </w:r>
      <w:r w:rsidRPr="00593EFC">
        <w:rPr>
          <w:rFonts w:ascii="Times New Roman" w:hAnsi="Times New Roman"/>
          <w:sz w:val="28"/>
          <w:szCs w:val="28"/>
        </w:rPr>
        <w:t>.</w:t>
      </w:r>
      <w:r>
        <w:rPr>
          <w:rFonts w:ascii="Times New Roman" w:hAnsi="Times New Roman"/>
          <w:sz w:val="28"/>
          <w:szCs w:val="28"/>
        </w:rPr>
        <w:t xml:space="preserve"> Управлению по организации деятельности органов местного самоуправления и </w:t>
      </w:r>
      <w:r w:rsidRPr="00593EFC">
        <w:rPr>
          <w:rFonts w:ascii="Times New Roman" w:hAnsi="Times New Roman"/>
          <w:sz w:val="28"/>
          <w:szCs w:val="28"/>
        </w:rPr>
        <w:t>социально</w:t>
      </w:r>
      <w:r>
        <w:rPr>
          <w:rFonts w:ascii="Times New Roman" w:hAnsi="Times New Roman"/>
          <w:sz w:val="28"/>
          <w:szCs w:val="28"/>
        </w:rPr>
        <w:t>му</w:t>
      </w:r>
      <w:r w:rsidRPr="00593EFC">
        <w:rPr>
          <w:rFonts w:ascii="Times New Roman" w:hAnsi="Times New Roman"/>
          <w:sz w:val="28"/>
          <w:szCs w:val="28"/>
        </w:rPr>
        <w:t xml:space="preserve"> развити</w:t>
      </w:r>
      <w:r>
        <w:rPr>
          <w:rFonts w:ascii="Times New Roman" w:hAnsi="Times New Roman"/>
          <w:sz w:val="28"/>
          <w:szCs w:val="28"/>
        </w:rPr>
        <w:t>ю</w:t>
      </w:r>
      <w:r w:rsidRPr="00593EFC">
        <w:rPr>
          <w:rFonts w:ascii="Times New Roman" w:hAnsi="Times New Roman"/>
          <w:sz w:val="28"/>
          <w:szCs w:val="28"/>
        </w:rPr>
        <w:t xml:space="preserve"> администрации городского </w:t>
      </w:r>
      <w:r w:rsidRPr="000375B5">
        <w:rPr>
          <w:rFonts w:ascii="Times New Roman" w:hAnsi="Times New Roman" w:cs="Times New Roman"/>
          <w:sz w:val="28"/>
          <w:szCs w:val="28"/>
        </w:rPr>
        <w:t>поселения Федоровский</w:t>
      </w:r>
      <w:r>
        <w:rPr>
          <w:rFonts w:ascii="Times New Roman" w:hAnsi="Times New Roman" w:cs="Times New Roman"/>
          <w:sz w:val="28"/>
          <w:szCs w:val="28"/>
        </w:rPr>
        <w:t xml:space="preserve"> (Сафронова М.А.) </w:t>
      </w:r>
      <w:proofErr w:type="gramStart"/>
      <w:r>
        <w:rPr>
          <w:rFonts w:ascii="Times New Roman" w:hAnsi="Times New Roman" w:cs="Times New Roman"/>
          <w:sz w:val="28"/>
          <w:szCs w:val="28"/>
        </w:rPr>
        <w:t>разместить</w:t>
      </w:r>
      <w:proofErr w:type="gramEnd"/>
      <w:r>
        <w:rPr>
          <w:rFonts w:ascii="Times New Roman" w:hAnsi="Times New Roman" w:cs="Times New Roman"/>
          <w:sz w:val="28"/>
          <w:szCs w:val="28"/>
        </w:rPr>
        <w:t xml:space="preserve"> настоящее </w:t>
      </w:r>
      <w:r w:rsidRPr="000375B5">
        <w:rPr>
          <w:rFonts w:ascii="Times New Roman" w:hAnsi="Times New Roman" w:cs="Times New Roman"/>
          <w:sz w:val="28"/>
          <w:szCs w:val="28"/>
        </w:rPr>
        <w:t>распоряжение</w:t>
      </w:r>
      <w:r>
        <w:rPr>
          <w:rFonts w:ascii="Times New Roman" w:hAnsi="Times New Roman" w:cs="Times New Roman"/>
          <w:sz w:val="28"/>
          <w:szCs w:val="28"/>
        </w:rPr>
        <w:t xml:space="preserve"> </w:t>
      </w:r>
      <w:r w:rsidRPr="000375B5">
        <w:rPr>
          <w:rFonts w:ascii="Times New Roman" w:hAnsi="Times New Roman" w:cs="Times New Roman"/>
          <w:sz w:val="28"/>
          <w:szCs w:val="28"/>
        </w:rPr>
        <w:t xml:space="preserve">на официальном сайте </w:t>
      </w:r>
      <w:r>
        <w:rPr>
          <w:rFonts w:ascii="Times New Roman" w:hAnsi="Times New Roman" w:cs="Times New Roman"/>
          <w:sz w:val="28"/>
          <w:szCs w:val="28"/>
        </w:rPr>
        <w:t xml:space="preserve">органов местного самоуправления </w:t>
      </w:r>
      <w:r w:rsidRPr="000375B5">
        <w:rPr>
          <w:rFonts w:ascii="Times New Roman" w:hAnsi="Times New Roman" w:cs="Times New Roman"/>
          <w:sz w:val="28"/>
          <w:szCs w:val="28"/>
        </w:rPr>
        <w:t>городского поселения Федоровский</w:t>
      </w:r>
      <w:r>
        <w:rPr>
          <w:rFonts w:ascii="Times New Roman" w:hAnsi="Times New Roman" w:cs="Times New Roman"/>
          <w:sz w:val="28"/>
          <w:szCs w:val="28"/>
        </w:rPr>
        <w:t>.</w:t>
      </w:r>
    </w:p>
    <w:p w:rsidR="00F30F5E" w:rsidRDefault="00F30F5E" w:rsidP="00F30F5E">
      <w:pPr>
        <w:spacing w:after="0" w:line="240" w:lineRule="auto"/>
        <w:jc w:val="both"/>
        <w:rPr>
          <w:rFonts w:ascii="Times New Roman" w:eastAsia="Times New Roman" w:hAnsi="Times New Roman" w:cs="Times New Roman"/>
          <w:sz w:val="28"/>
          <w:szCs w:val="28"/>
        </w:rPr>
      </w:pPr>
    </w:p>
    <w:p w:rsidR="00F30F5E" w:rsidRPr="00E43EE6" w:rsidRDefault="00F30F5E" w:rsidP="00F30F5E">
      <w:pPr>
        <w:spacing w:after="0" w:line="240" w:lineRule="auto"/>
        <w:jc w:val="both"/>
        <w:rPr>
          <w:rFonts w:ascii="Times New Roman" w:eastAsia="Times New Roman" w:hAnsi="Times New Roman" w:cs="Times New Roman"/>
          <w:sz w:val="28"/>
          <w:szCs w:val="28"/>
        </w:rPr>
      </w:pPr>
      <w:r w:rsidRPr="00E43EE6">
        <w:rPr>
          <w:rFonts w:ascii="Times New Roman" w:eastAsia="Times New Roman" w:hAnsi="Times New Roman" w:cs="Times New Roman"/>
          <w:sz w:val="28"/>
          <w:szCs w:val="28"/>
        </w:rPr>
        <w:t>Глава городского поселения</w:t>
      </w:r>
    </w:p>
    <w:p w:rsidR="00F30F5E" w:rsidRDefault="00F30F5E" w:rsidP="00F30F5E">
      <w:pPr>
        <w:widowControl w:val="0"/>
        <w:autoSpaceDE w:val="0"/>
        <w:autoSpaceDN w:val="0"/>
        <w:spacing w:after="0" w:line="240" w:lineRule="auto"/>
        <w:jc w:val="both"/>
        <w:rPr>
          <w:rFonts w:ascii="Times New Roman" w:eastAsia="Times New Roman" w:hAnsi="Times New Roman" w:cs="Times New Roman"/>
          <w:sz w:val="28"/>
          <w:szCs w:val="28"/>
        </w:rPr>
      </w:pPr>
      <w:r w:rsidRPr="00E43EE6">
        <w:rPr>
          <w:rFonts w:ascii="Times New Roman" w:eastAsia="Times New Roman" w:hAnsi="Times New Roman" w:cs="Times New Roman"/>
          <w:sz w:val="28"/>
          <w:szCs w:val="28"/>
        </w:rPr>
        <w:t xml:space="preserve">Федоровский                                                                         </w:t>
      </w:r>
      <w:r>
        <w:rPr>
          <w:rFonts w:ascii="Times New Roman" w:eastAsia="Times New Roman" w:hAnsi="Times New Roman" w:cs="Times New Roman"/>
          <w:sz w:val="28"/>
          <w:szCs w:val="28"/>
        </w:rPr>
        <w:t xml:space="preserve">                     </w:t>
      </w:r>
      <w:proofErr w:type="spellStart"/>
      <w:r w:rsidRPr="00E43EE6">
        <w:rPr>
          <w:rFonts w:ascii="Times New Roman" w:eastAsia="Times New Roman" w:hAnsi="Times New Roman" w:cs="Times New Roman"/>
          <w:sz w:val="28"/>
          <w:szCs w:val="28"/>
        </w:rPr>
        <w:t>Н.У.Рудышин</w:t>
      </w:r>
      <w:proofErr w:type="spellEnd"/>
    </w:p>
    <w:p w:rsidR="00F30F5E" w:rsidRDefault="00F30F5E">
      <w:pPr>
        <w:sectPr w:rsidR="00F30F5E" w:rsidSect="00F30F5E">
          <w:pgSz w:w="11906" w:h="16838"/>
          <w:pgMar w:top="1134" w:right="567" w:bottom="1134" w:left="1418" w:header="709" w:footer="709" w:gutter="0"/>
          <w:cols w:space="708"/>
          <w:docGrid w:linePitch="360"/>
        </w:sectPr>
      </w:pPr>
    </w:p>
    <w:p w:rsidR="00F30F5E" w:rsidRPr="00854A5C" w:rsidRDefault="00F30F5E" w:rsidP="00F30F5E">
      <w:pPr>
        <w:pStyle w:val="1"/>
        <w:jc w:val="right"/>
        <w:rPr>
          <w:sz w:val="24"/>
          <w:szCs w:val="24"/>
        </w:rPr>
      </w:pPr>
      <w:r>
        <w:rPr>
          <w:sz w:val="24"/>
          <w:szCs w:val="24"/>
        </w:rPr>
        <w:lastRenderedPageBreak/>
        <w:t xml:space="preserve">Приложение </w:t>
      </w:r>
      <w:r w:rsidRPr="00854A5C">
        <w:rPr>
          <w:sz w:val="24"/>
          <w:szCs w:val="24"/>
        </w:rPr>
        <w:t xml:space="preserve">к распоряжению </w:t>
      </w:r>
    </w:p>
    <w:p w:rsidR="00F30F5E" w:rsidRPr="00854A5C" w:rsidRDefault="00F30F5E" w:rsidP="00F30F5E">
      <w:pPr>
        <w:pStyle w:val="1"/>
        <w:jc w:val="right"/>
        <w:rPr>
          <w:sz w:val="24"/>
          <w:szCs w:val="24"/>
        </w:rPr>
      </w:pPr>
      <w:r w:rsidRPr="00854A5C">
        <w:rPr>
          <w:sz w:val="24"/>
          <w:szCs w:val="24"/>
        </w:rPr>
        <w:t>администрации городского поселения Федоровский</w:t>
      </w:r>
    </w:p>
    <w:p w:rsidR="00F30F5E" w:rsidRDefault="00F30F5E" w:rsidP="00F30F5E">
      <w:pPr>
        <w:jc w:val="right"/>
        <w:rPr>
          <w:rFonts w:ascii="Times New Roman" w:hAnsi="Times New Roman" w:cs="Times New Roman"/>
          <w:sz w:val="24"/>
          <w:szCs w:val="24"/>
        </w:rPr>
      </w:pPr>
      <w:r>
        <w:rPr>
          <w:rFonts w:ascii="Times New Roman" w:hAnsi="Times New Roman" w:cs="Times New Roman"/>
          <w:sz w:val="24"/>
          <w:szCs w:val="24"/>
        </w:rPr>
        <w:t>от 18.10.2017 № 154</w:t>
      </w:r>
      <w:r w:rsidRPr="00854A5C">
        <w:rPr>
          <w:rFonts w:ascii="Times New Roman" w:hAnsi="Times New Roman" w:cs="Times New Roman"/>
          <w:sz w:val="24"/>
          <w:szCs w:val="24"/>
        </w:rPr>
        <w:t>-р</w:t>
      </w:r>
    </w:p>
    <w:p w:rsidR="00F30F5E" w:rsidRDefault="00F30F5E" w:rsidP="00F30F5E">
      <w:pPr>
        <w:spacing w:after="0" w:line="240" w:lineRule="auto"/>
      </w:pPr>
    </w:p>
    <w:p w:rsidR="00F30F5E" w:rsidRPr="0066145E" w:rsidRDefault="00F30F5E" w:rsidP="00F30F5E">
      <w:pPr>
        <w:tabs>
          <w:tab w:val="left" w:pos="1755"/>
        </w:tabs>
        <w:spacing w:after="0" w:line="240" w:lineRule="auto"/>
        <w:jc w:val="center"/>
        <w:rPr>
          <w:rFonts w:ascii="Times New Roman" w:hAnsi="Times New Roman"/>
          <w:sz w:val="28"/>
          <w:szCs w:val="28"/>
        </w:rPr>
      </w:pPr>
      <w:r w:rsidRPr="0066145E">
        <w:rPr>
          <w:rFonts w:ascii="Times New Roman" w:hAnsi="Times New Roman"/>
          <w:sz w:val="28"/>
          <w:szCs w:val="28"/>
        </w:rPr>
        <w:t>ИТОГИ</w:t>
      </w:r>
    </w:p>
    <w:p w:rsidR="00F30F5E" w:rsidRPr="0066145E" w:rsidRDefault="00F30F5E" w:rsidP="00F30F5E">
      <w:pPr>
        <w:tabs>
          <w:tab w:val="left" w:pos="1755"/>
        </w:tabs>
        <w:spacing w:after="0" w:line="240" w:lineRule="auto"/>
        <w:jc w:val="center"/>
        <w:rPr>
          <w:rFonts w:ascii="Times New Roman" w:hAnsi="Times New Roman"/>
          <w:sz w:val="28"/>
          <w:szCs w:val="28"/>
        </w:rPr>
      </w:pPr>
      <w:r w:rsidRPr="0066145E">
        <w:rPr>
          <w:rFonts w:ascii="Times New Roman" w:hAnsi="Times New Roman"/>
          <w:sz w:val="28"/>
          <w:szCs w:val="28"/>
        </w:rPr>
        <w:t xml:space="preserve">социально-экономического развития </w:t>
      </w:r>
    </w:p>
    <w:p w:rsidR="00F30F5E" w:rsidRPr="0066145E" w:rsidRDefault="00F30F5E" w:rsidP="00F30F5E">
      <w:pPr>
        <w:tabs>
          <w:tab w:val="left" w:pos="1755"/>
        </w:tabs>
        <w:spacing w:after="0" w:line="240" w:lineRule="auto"/>
        <w:jc w:val="center"/>
        <w:rPr>
          <w:rFonts w:ascii="Times New Roman" w:hAnsi="Times New Roman"/>
          <w:sz w:val="28"/>
          <w:szCs w:val="28"/>
        </w:rPr>
      </w:pPr>
      <w:r w:rsidRPr="0066145E">
        <w:rPr>
          <w:rFonts w:ascii="Times New Roman" w:hAnsi="Times New Roman"/>
          <w:sz w:val="28"/>
          <w:szCs w:val="28"/>
        </w:rPr>
        <w:t>городского поселения Федоровский за 201</w:t>
      </w:r>
      <w:r>
        <w:rPr>
          <w:rFonts w:ascii="Times New Roman" w:hAnsi="Times New Roman"/>
          <w:sz w:val="28"/>
          <w:szCs w:val="28"/>
        </w:rPr>
        <w:t>6</w:t>
      </w:r>
      <w:r w:rsidRPr="0066145E">
        <w:rPr>
          <w:rFonts w:ascii="Times New Roman" w:hAnsi="Times New Roman"/>
          <w:sz w:val="28"/>
          <w:szCs w:val="28"/>
        </w:rPr>
        <w:t xml:space="preserve"> год</w:t>
      </w:r>
    </w:p>
    <w:p w:rsidR="00F30F5E" w:rsidRPr="0066145E" w:rsidRDefault="00F30F5E" w:rsidP="00F30F5E">
      <w:pPr>
        <w:spacing w:after="0" w:line="240" w:lineRule="auto"/>
        <w:jc w:val="center"/>
        <w:rPr>
          <w:rFonts w:ascii="Times New Roman" w:hAnsi="Times New Roman"/>
          <w:sz w:val="24"/>
          <w:szCs w:val="24"/>
        </w:rPr>
      </w:pPr>
    </w:p>
    <w:tbl>
      <w:tblPr>
        <w:tblW w:w="10485" w:type="dxa"/>
        <w:tblInd w:w="-743" w:type="dxa"/>
        <w:tblLayout w:type="fixed"/>
        <w:tblLook w:val="04A0"/>
      </w:tblPr>
      <w:tblGrid>
        <w:gridCol w:w="3249"/>
        <w:gridCol w:w="1187"/>
        <w:gridCol w:w="1095"/>
        <w:gridCol w:w="1095"/>
        <w:gridCol w:w="1095"/>
        <w:gridCol w:w="1382"/>
        <w:gridCol w:w="1382"/>
      </w:tblGrid>
      <w:tr w:rsidR="00F30F5E" w:rsidRPr="00A07598" w:rsidTr="00DE1E31">
        <w:trPr>
          <w:trHeight w:val="387"/>
          <w:tblHeader/>
        </w:trPr>
        <w:tc>
          <w:tcPr>
            <w:tcW w:w="32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30F5E" w:rsidRPr="00A07598" w:rsidRDefault="00F30F5E" w:rsidP="00DE1E31">
            <w:pPr>
              <w:spacing w:after="0" w:line="240" w:lineRule="auto"/>
              <w:jc w:val="center"/>
              <w:rPr>
                <w:rFonts w:ascii="Times New Roman" w:hAnsi="Times New Roman"/>
                <w:sz w:val="24"/>
                <w:szCs w:val="24"/>
              </w:rPr>
            </w:pPr>
            <w:r w:rsidRPr="00A07598">
              <w:rPr>
                <w:rFonts w:ascii="Times New Roman" w:hAnsi="Times New Roman"/>
                <w:sz w:val="24"/>
                <w:szCs w:val="24"/>
              </w:rPr>
              <w:t>Показатели</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4"/>
                <w:szCs w:val="24"/>
              </w:rPr>
            </w:pPr>
            <w:r w:rsidRPr="00A07598">
              <w:rPr>
                <w:rFonts w:ascii="Times New Roman" w:hAnsi="Times New Roman"/>
                <w:sz w:val="24"/>
                <w:szCs w:val="24"/>
              </w:rPr>
              <w:t xml:space="preserve">Единица </w:t>
            </w:r>
            <w:proofErr w:type="spellStart"/>
            <w:proofErr w:type="gramStart"/>
            <w:r w:rsidRPr="00A07598">
              <w:rPr>
                <w:rFonts w:ascii="Times New Roman" w:hAnsi="Times New Roman"/>
                <w:sz w:val="24"/>
                <w:szCs w:val="24"/>
              </w:rPr>
              <w:t>измере-ния</w:t>
            </w:r>
            <w:proofErr w:type="spellEnd"/>
            <w:proofErr w:type="gramEnd"/>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sidRPr="00A07598">
              <w:rPr>
                <w:rFonts w:ascii="Times New Roman" w:hAnsi="Times New Roman"/>
                <w:sz w:val="24"/>
                <w:szCs w:val="24"/>
              </w:rPr>
              <w:t>отчет</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sidRPr="00A07598">
              <w:rPr>
                <w:rFonts w:ascii="Times New Roman" w:hAnsi="Times New Roman"/>
                <w:sz w:val="24"/>
                <w:szCs w:val="24"/>
              </w:rPr>
              <w:t>отчет</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Pr>
                <w:rFonts w:ascii="Times New Roman" w:hAnsi="Times New Roman"/>
                <w:sz w:val="24"/>
                <w:szCs w:val="24"/>
              </w:rPr>
              <w:t>отчет</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sidRPr="00A07598">
              <w:rPr>
                <w:rFonts w:ascii="Times New Roman" w:hAnsi="Times New Roman"/>
                <w:sz w:val="24"/>
                <w:szCs w:val="24"/>
              </w:rPr>
              <w:t xml:space="preserve">Темп роста </w:t>
            </w:r>
            <w:r w:rsidRPr="00A07598">
              <w:rPr>
                <w:rFonts w:ascii="Times New Roman" w:hAnsi="Times New Roman"/>
              </w:rPr>
              <w:t>(снижения)</w:t>
            </w:r>
            <w:r w:rsidRPr="00A07598">
              <w:rPr>
                <w:rFonts w:ascii="Times New Roman" w:hAnsi="Times New Roman"/>
                <w:sz w:val="24"/>
                <w:szCs w:val="24"/>
              </w:rPr>
              <w:t xml:space="preserve"> 201</w:t>
            </w:r>
            <w:r>
              <w:rPr>
                <w:rFonts w:ascii="Times New Roman" w:hAnsi="Times New Roman"/>
                <w:sz w:val="24"/>
                <w:szCs w:val="24"/>
              </w:rPr>
              <w:t>4</w:t>
            </w:r>
            <w:r w:rsidRPr="00A07598">
              <w:rPr>
                <w:rFonts w:ascii="Times New Roman" w:hAnsi="Times New Roman"/>
                <w:sz w:val="24"/>
                <w:szCs w:val="24"/>
              </w:rPr>
              <w:t>-201</w:t>
            </w:r>
            <w:r>
              <w:rPr>
                <w:rFonts w:ascii="Times New Roman" w:hAnsi="Times New Roman"/>
                <w:sz w:val="24"/>
                <w:szCs w:val="24"/>
              </w:rPr>
              <w:t>5</w:t>
            </w:r>
          </w:p>
          <w:p w:rsidR="00F30F5E" w:rsidRPr="00A07598" w:rsidRDefault="00F30F5E" w:rsidP="00DE1E31">
            <w:pPr>
              <w:spacing w:after="0" w:line="240" w:lineRule="auto"/>
              <w:jc w:val="center"/>
              <w:rPr>
                <w:rFonts w:ascii="Times New Roman" w:hAnsi="Times New Roman"/>
                <w:b/>
                <w:sz w:val="24"/>
                <w:szCs w:val="24"/>
              </w:rPr>
            </w:pPr>
            <w:r w:rsidRPr="00A07598">
              <w:rPr>
                <w:rFonts w:ascii="Times New Roman" w:hAnsi="Times New Roman"/>
                <w:sz w:val="24"/>
                <w:szCs w:val="24"/>
              </w:rPr>
              <w:t xml:space="preserve"> %</w:t>
            </w:r>
          </w:p>
        </w:tc>
        <w:tc>
          <w:tcPr>
            <w:tcW w:w="1382" w:type="dxa"/>
            <w:vMerge w:val="restart"/>
            <w:tcBorders>
              <w:top w:val="single" w:sz="4" w:space="0" w:color="auto"/>
              <w:left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sidRPr="00A07598">
              <w:rPr>
                <w:rFonts w:ascii="Times New Roman" w:hAnsi="Times New Roman"/>
                <w:sz w:val="24"/>
                <w:szCs w:val="24"/>
              </w:rPr>
              <w:t xml:space="preserve">Темп роста </w:t>
            </w:r>
            <w:r w:rsidRPr="00A07598">
              <w:rPr>
                <w:rFonts w:ascii="Times New Roman" w:hAnsi="Times New Roman"/>
              </w:rPr>
              <w:t>(снижения)</w:t>
            </w:r>
            <w:r w:rsidRPr="00A07598">
              <w:rPr>
                <w:rFonts w:ascii="Times New Roman" w:hAnsi="Times New Roman"/>
                <w:sz w:val="24"/>
                <w:szCs w:val="24"/>
              </w:rPr>
              <w:t xml:space="preserve"> 201</w:t>
            </w:r>
            <w:r>
              <w:rPr>
                <w:rFonts w:ascii="Times New Roman" w:hAnsi="Times New Roman"/>
                <w:sz w:val="24"/>
                <w:szCs w:val="24"/>
              </w:rPr>
              <w:t>5</w:t>
            </w:r>
            <w:r w:rsidRPr="00A07598">
              <w:rPr>
                <w:rFonts w:ascii="Times New Roman" w:hAnsi="Times New Roman"/>
                <w:sz w:val="24"/>
                <w:szCs w:val="24"/>
              </w:rPr>
              <w:t>-201</w:t>
            </w:r>
            <w:r>
              <w:rPr>
                <w:rFonts w:ascii="Times New Roman" w:hAnsi="Times New Roman"/>
                <w:sz w:val="24"/>
                <w:szCs w:val="24"/>
              </w:rPr>
              <w:t>6</w:t>
            </w:r>
          </w:p>
          <w:p w:rsidR="00F30F5E" w:rsidRPr="00A07598" w:rsidRDefault="00F30F5E" w:rsidP="00DE1E31">
            <w:pPr>
              <w:spacing w:after="0" w:line="240" w:lineRule="auto"/>
              <w:jc w:val="center"/>
              <w:rPr>
                <w:rFonts w:ascii="Times New Roman" w:hAnsi="Times New Roman"/>
                <w:b/>
                <w:sz w:val="24"/>
                <w:szCs w:val="24"/>
              </w:rPr>
            </w:pPr>
            <w:r w:rsidRPr="00A07598">
              <w:rPr>
                <w:rFonts w:ascii="Times New Roman" w:hAnsi="Times New Roman"/>
                <w:sz w:val="24"/>
                <w:szCs w:val="24"/>
              </w:rPr>
              <w:t xml:space="preserve"> %</w:t>
            </w:r>
          </w:p>
        </w:tc>
      </w:tr>
      <w:tr w:rsidR="00F30F5E" w:rsidRPr="00A07598" w:rsidTr="00DE1E31">
        <w:trPr>
          <w:trHeight w:val="110"/>
          <w:tblHeader/>
        </w:trPr>
        <w:tc>
          <w:tcPr>
            <w:tcW w:w="3249" w:type="dxa"/>
            <w:vMerge/>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rPr>
                <w:rFonts w:ascii="Times New Roman" w:hAnsi="Times New Roman"/>
                <w:sz w:val="24"/>
                <w:szCs w:val="24"/>
              </w:rPr>
            </w:pPr>
          </w:p>
        </w:tc>
        <w:tc>
          <w:tcPr>
            <w:tcW w:w="1187" w:type="dxa"/>
            <w:vMerge/>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Pr>
                <w:rFonts w:ascii="Times New Roman" w:hAnsi="Times New Roman"/>
                <w:sz w:val="24"/>
                <w:szCs w:val="24"/>
              </w:rPr>
              <w:t>2014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sidRPr="00A07598">
              <w:rPr>
                <w:rFonts w:ascii="Times New Roman" w:hAnsi="Times New Roman"/>
                <w:sz w:val="24"/>
                <w:szCs w:val="24"/>
              </w:rPr>
              <w:t>201</w:t>
            </w:r>
            <w:r>
              <w:rPr>
                <w:rFonts w:ascii="Times New Roman" w:hAnsi="Times New Roman"/>
                <w:sz w:val="24"/>
                <w:szCs w:val="24"/>
              </w:rPr>
              <w:t>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r>
              <w:rPr>
                <w:rFonts w:ascii="Times New Roman" w:hAnsi="Times New Roman"/>
                <w:sz w:val="24"/>
                <w:szCs w:val="24"/>
              </w:rPr>
              <w:t>2016</w:t>
            </w:r>
          </w:p>
        </w:tc>
        <w:tc>
          <w:tcPr>
            <w:tcW w:w="1382" w:type="dxa"/>
            <w:vMerge/>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p>
        </w:tc>
        <w:tc>
          <w:tcPr>
            <w:tcW w:w="1382" w:type="dxa"/>
            <w:vMerge/>
            <w:tcBorders>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4"/>
                <w:szCs w:val="24"/>
              </w:rPr>
            </w:pPr>
          </w:p>
        </w:tc>
      </w:tr>
      <w:tr w:rsidR="00F30F5E" w:rsidRPr="00A07598" w:rsidTr="00DE1E31">
        <w:trPr>
          <w:trHeight w:val="42"/>
          <w:tblHeader/>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bCs/>
                <w:sz w:val="16"/>
                <w:szCs w:val="16"/>
              </w:rPr>
            </w:pPr>
            <w:r w:rsidRPr="00A07598">
              <w:rPr>
                <w:rFonts w:ascii="Times New Roman" w:hAnsi="Times New Roman"/>
                <w:bCs/>
                <w:sz w:val="16"/>
                <w:szCs w:val="16"/>
              </w:rPr>
              <w:t>1</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16"/>
                <w:szCs w:val="16"/>
              </w:rPr>
            </w:pPr>
            <w:r w:rsidRPr="00A07598">
              <w:rPr>
                <w:rFonts w:ascii="Times New Roman" w:hAnsi="Times New Roman"/>
                <w:sz w:val="16"/>
                <w:szCs w:val="16"/>
              </w:rPr>
              <w:t>2</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16"/>
                <w:szCs w:val="16"/>
              </w:rPr>
            </w:pPr>
            <w:r>
              <w:rPr>
                <w:rFonts w:ascii="Times New Roman" w:hAnsi="Times New Roman"/>
                <w:sz w:val="16"/>
                <w:szCs w:val="16"/>
              </w:rPr>
              <w:t>3</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16"/>
                <w:szCs w:val="16"/>
              </w:rPr>
            </w:pPr>
            <w:r>
              <w:rPr>
                <w:rFonts w:ascii="Times New Roman" w:hAnsi="Times New Roman"/>
                <w:sz w:val="16"/>
                <w:szCs w:val="16"/>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16"/>
                <w:szCs w:val="16"/>
              </w:rPr>
            </w:pPr>
            <w:r>
              <w:rPr>
                <w:rFonts w:ascii="Times New Roman" w:hAnsi="Times New Roman"/>
                <w:sz w:val="16"/>
                <w:szCs w:val="16"/>
              </w:rPr>
              <w:t>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16"/>
                <w:szCs w:val="16"/>
              </w:rPr>
            </w:pPr>
            <w:r>
              <w:rPr>
                <w:rFonts w:ascii="Times New Roman" w:hAnsi="Times New Roman"/>
                <w:sz w:val="16"/>
                <w:szCs w:val="16"/>
              </w:rPr>
              <w:t>6</w:t>
            </w:r>
          </w:p>
        </w:tc>
        <w:tc>
          <w:tcPr>
            <w:tcW w:w="1382" w:type="dxa"/>
            <w:tcBorders>
              <w:top w:val="nil"/>
              <w:left w:val="single" w:sz="4" w:space="0" w:color="auto"/>
              <w:bottom w:val="single" w:sz="4" w:space="0" w:color="auto"/>
              <w:right w:val="single" w:sz="4" w:space="0" w:color="auto"/>
            </w:tcBorders>
            <w:vAlign w:val="center"/>
          </w:tcPr>
          <w:p w:rsidR="00F30F5E" w:rsidRDefault="00F30F5E" w:rsidP="00DE1E31">
            <w:pPr>
              <w:spacing w:after="0" w:line="240" w:lineRule="auto"/>
              <w:jc w:val="center"/>
              <w:rPr>
                <w:rFonts w:ascii="Times New Roman" w:hAnsi="Times New Roman"/>
                <w:sz w:val="16"/>
                <w:szCs w:val="16"/>
              </w:rPr>
            </w:pPr>
            <w:r>
              <w:rPr>
                <w:rFonts w:ascii="Times New Roman" w:hAnsi="Times New Roman"/>
                <w:sz w:val="16"/>
                <w:szCs w:val="16"/>
              </w:rPr>
              <w:t>7</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b/>
                <w:bCs/>
                <w:sz w:val="24"/>
                <w:szCs w:val="24"/>
              </w:rPr>
            </w:pPr>
            <w:r w:rsidRPr="00DD2810">
              <w:rPr>
                <w:rFonts w:ascii="Times New Roman" w:hAnsi="Times New Roman"/>
                <w:b/>
                <w:bCs/>
                <w:sz w:val="24"/>
                <w:szCs w:val="24"/>
              </w:rPr>
              <w:t>1. Демографические показатели</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4"/>
                <w:szCs w:val="24"/>
              </w:rPr>
            </w:pPr>
          </w:p>
        </w:tc>
        <w:tc>
          <w:tcPr>
            <w:tcW w:w="1095"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4"/>
                <w:szCs w:val="24"/>
              </w:rPr>
            </w:pPr>
          </w:p>
        </w:tc>
        <w:tc>
          <w:tcPr>
            <w:tcW w:w="1095"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4"/>
                <w:szCs w:val="24"/>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4"/>
                <w:szCs w:val="24"/>
              </w:rPr>
            </w:pP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4"/>
                <w:szCs w:val="24"/>
              </w:rPr>
            </w:pP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4"/>
                <w:szCs w:val="24"/>
              </w:rPr>
            </w:pP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Численность постоянного населения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на начало года</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23285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23461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23692</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100,7</w:t>
            </w:r>
          </w:p>
        </w:tc>
        <w:tc>
          <w:tcPr>
            <w:tcW w:w="1382" w:type="dxa"/>
            <w:tcBorders>
              <w:top w:val="nil"/>
              <w:left w:val="single" w:sz="4" w:space="0" w:color="auto"/>
              <w:bottom w:val="single" w:sz="4" w:space="0" w:color="auto"/>
              <w:right w:val="single" w:sz="4" w:space="0" w:color="auto"/>
            </w:tcBorders>
            <w:vAlign w:val="center"/>
          </w:tcPr>
          <w:p w:rsidR="00F30F5E" w:rsidRPr="0013633B" w:rsidRDefault="00F30F5E" w:rsidP="00DE1E31">
            <w:pPr>
              <w:spacing w:after="0" w:line="240" w:lineRule="auto"/>
              <w:jc w:val="center"/>
              <w:rPr>
                <w:rFonts w:ascii="Times New Roman" w:hAnsi="Times New Roman"/>
                <w:sz w:val="20"/>
                <w:szCs w:val="20"/>
              </w:rPr>
            </w:pPr>
            <w:r w:rsidRPr="0013633B">
              <w:rPr>
                <w:rFonts w:ascii="Times New Roman" w:hAnsi="Times New Roman"/>
                <w:sz w:val="20"/>
                <w:szCs w:val="20"/>
              </w:rPr>
              <w:t>100,98</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на конец года</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234</w:t>
            </w:r>
            <w:r>
              <w:rPr>
                <w:rFonts w:ascii="Times New Roman" w:hAnsi="Times New Roman"/>
                <w:sz w:val="20"/>
                <w:szCs w:val="20"/>
              </w:rPr>
              <w:t>61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23692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23375</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101,0</w:t>
            </w:r>
          </w:p>
        </w:tc>
        <w:tc>
          <w:tcPr>
            <w:tcW w:w="1382" w:type="dxa"/>
            <w:tcBorders>
              <w:top w:val="nil"/>
              <w:left w:val="single" w:sz="4" w:space="0" w:color="auto"/>
              <w:bottom w:val="single" w:sz="4" w:space="0" w:color="auto"/>
              <w:right w:val="single" w:sz="4" w:space="0" w:color="auto"/>
            </w:tcBorders>
            <w:vAlign w:val="center"/>
          </w:tcPr>
          <w:p w:rsidR="00F30F5E" w:rsidRPr="0013633B"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98,66</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среднегодовая</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23373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23575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23534</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100,9</w:t>
            </w:r>
          </w:p>
        </w:tc>
        <w:tc>
          <w:tcPr>
            <w:tcW w:w="1382" w:type="dxa"/>
            <w:tcBorders>
              <w:top w:val="nil"/>
              <w:left w:val="single" w:sz="4" w:space="0" w:color="auto"/>
              <w:bottom w:val="single" w:sz="4" w:space="0" w:color="auto"/>
              <w:right w:val="single" w:sz="4" w:space="0" w:color="auto"/>
            </w:tcBorders>
            <w:vAlign w:val="center"/>
          </w:tcPr>
          <w:p w:rsidR="00F30F5E" w:rsidRPr="0013633B"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99,83</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Естественный прирост</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376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361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309</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96,0</w:t>
            </w:r>
          </w:p>
        </w:tc>
        <w:tc>
          <w:tcPr>
            <w:tcW w:w="1382" w:type="dxa"/>
            <w:tcBorders>
              <w:top w:val="nil"/>
              <w:left w:val="single" w:sz="4" w:space="0" w:color="auto"/>
              <w:bottom w:val="single" w:sz="4" w:space="0" w:color="auto"/>
              <w:right w:val="single" w:sz="4" w:space="0" w:color="auto"/>
            </w:tcBorders>
            <w:vAlign w:val="center"/>
          </w:tcPr>
          <w:p w:rsidR="00F30F5E" w:rsidRPr="0013633B" w:rsidRDefault="00F30F5E" w:rsidP="00DE1E31">
            <w:pPr>
              <w:spacing w:after="0" w:line="240" w:lineRule="auto"/>
              <w:jc w:val="center"/>
              <w:rPr>
                <w:rFonts w:ascii="Times New Roman" w:hAnsi="Times New Roman"/>
                <w:sz w:val="20"/>
                <w:szCs w:val="20"/>
              </w:rPr>
            </w:pPr>
            <w:r w:rsidRPr="0013633B">
              <w:rPr>
                <w:rFonts w:ascii="Times New Roman" w:hAnsi="Times New Roman"/>
                <w:sz w:val="20"/>
                <w:szCs w:val="20"/>
              </w:rPr>
              <w:t>85,60</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 </w:t>
            </w:r>
            <w:r>
              <w:rPr>
                <w:rFonts w:ascii="Times New Roman" w:hAnsi="Times New Roman"/>
                <w:sz w:val="24"/>
                <w:szCs w:val="24"/>
              </w:rPr>
              <w:t xml:space="preserve">-число </w:t>
            </w:r>
            <w:proofErr w:type="gramStart"/>
            <w:r>
              <w:rPr>
                <w:rFonts w:ascii="Times New Roman" w:hAnsi="Times New Roman"/>
                <w:sz w:val="24"/>
                <w:szCs w:val="24"/>
              </w:rPr>
              <w:t>родившихся</w:t>
            </w:r>
            <w:proofErr w:type="gramEnd"/>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467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444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383</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95,1</w:t>
            </w:r>
          </w:p>
        </w:tc>
        <w:tc>
          <w:tcPr>
            <w:tcW w:w="1382" w:type="dxa"/>
            <w:tcBorders>
              <w:top w:val="nil"/>
              <w:left w:val="single" w:sz="4" w:space="0" w:color="auto"/>
              <w:bottom w:val="single" w:sz="4" w:space="0" w:color="auto"/>
              <w:right w:val="single" w:sz="4" w:space="0" w:color="auto"/>
            </w:tcBorders>
            <w:vAlign w:val="center"/>
          </w:tcPr>
          <w:p w:rsidR="00F30F5E" w:rsidRPr="000C3BE4" w:rsidRDefault="00F30F5E" w:rsidP="00DE1E31">
            <w:pPr>
              <w:spacing w:after="0" w:line="240" w:lineRule="auto"/>
              <w:jc w:val="center"/>
              <w:rPr>
                <w:rFonts w:ascii="Times New Roman" w:hAnsi="Times New Roman"/>
                <w:sz w:val="20"/>
                <w:szCs w:val="20"/>
              </w:rPr>
            </w:pPr>
            <w:r w:rsidRPr="000C3BE4">
              <w:rPr>
                <w:rFonts w:ascii="Times New Roman" w:hAnsi="Times New Roman"/>
                <w:sz w:val="20"/>
                <w:szCs w:val="20"/>
              </w:rPr>
              <w:t>86,26</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 число </w:t>
            </w:r>
            <w:proofErr w:type="gramStart"/>
            <w:r w:rsidRPr="00DD2810">
              <w:rPr>
                <w:rFonts w:ascii="Times New Roman" w:hAnsi="Times New Roman"/>
                <w:sz w:val="24"/>
                <w:szCs w:val="24"/>
              </w:rPr>
              <w:t>умерших</w:t>
            </w:r>
            <w:proofErr w:type="gramEnd"/>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74</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91,2</w:t>
            </w:r>
          </w:p>
        </w:tc>
        <w:tc>
          <w:tcPr>
            <w:tcW w:w="1382" w:type="dxa"/>
            <w:tcBorders>
              <w:top w:val="nil"/>
              <w:left w:val="single" w:sz="4" w:space="0" w:color="auto"/>
              <w:bottom w:val="single" w:sz="4" w:space="0" w:color="auto"/>
              <w:right w:val="single" w:sz="4" w:space="0" w:color="auto"/>
            </w:tcBorders>
            <w:vAlign w:val="center"/>
          </w:tcPr>
          <w:p w:rsidR="00F30F5E" w:rsidRPr="000C3BE4" w:rsidRDefault="00F30F5E" w:rsidP="00DE1E31">
            <w:pPr>
              <w:spacing w:after="0" w:line="240" w:lineRule="auto"/>
              <w:jc w:val="center"/>
              <w:rPr>
                <w:rFonts w:ascii="Times New Roman" w:hAnsi="Times New Roman"/>
                <w:sz w:val="20"/>
                <w:szCs w:val="20"/>
              </w:rPr>
            </w:pPr>
            <w:r w:rsidRPr="000C3BE4">
              <w:rPr>
                <w:rFonts w:ascii="Times New Roman" w:hAnsi="Times New Roman"/>
                <w:sz w:val="20"/>
                <w:szCs w:val="20"/>
              </w:rPr>
              <w:t>89,16</w:t>
            </w:r>
          </w:p>
        </w:tc>
      </w:tr>
      <w:tr w:rsidR="00F30F5E" w:rsidRPr="00DD2810" w:rsidTr="00DE1E31">
        <w:trPr>
          <w:trHeight w:val="75"/>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Миграционный прирост</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-626</w:t>
            </w:r>
          </w:p>
        </w:tc>
        <w:tc>
          <w:tcPr>
            <w:tcW w:w="1382" w:type="dxa"/>
            <w:tcBorders>
              <w:top w:val="nil"/>
              <w:left w:val="single" w:sz="4" w:space="0" w:color="auto"/>
              <w:bottom w:val="single" w:sz="4" w:space="0" w:color="auto"/>
              <w:right w:val="single" w:sz="4" w:space="0" w:color="auto"/>
            </w:tcBorders>
            <w:vAlign w:val="center"/>
          </w:tcPr>
          <w:p w:rsidR="00F30F5E" w:rsidRPr="00A84AC4" w:rsidRDefault="00F30F5E" w:rsidP="00DE1E31">
            <w:pPr>
              <w:spacing w:after="0" w:line="240" w:lineRule="auto"/>
              <w:jc w:val="center"/>
              <w:rPr>
                <w:rFonts w:ascii="Times New Roman" w:hAnsi="Times New Roman"/>
                <w:sz w:val="20"/>
                <w:szCs w:val="20"/>
              </w:rPr>
            </w:pPr>
            <w:r w:rsidRPr="00A84AC4">
              <w:rPr>
                <w:rFonts w:ascii="Times New Roman" w:hAnsi="Times New Roman"/>
                <w:sz w:val="20"/>
                <w:szCs w:val="20"/>
              </w:rPr>
              <w:t>66,0</w:t>
            </w:r>
          </w:p>
        </w:tc>
        <w:tc>
          <w:tcPr>
            <w:tcW w:w="1382" w:type="dxa"/>
            <w:tcBorders>
              <w:top w:val="nil"/>
              <w:left w:val="single" w:sz="4" w:space="0" w:color="auto"/>
              <w:bottom w:val="single" w:sz="4" w:space="0" w:color="auto"/>
              <w:right w:val="single" w:sz="4" w:space="0" w:color="auto"/>
            </w:tcBorders>
            <w:vAlign w:val="center"/>
          </w:tcPr>
          <w:p w:rsidR="00F30F5E" w:rsidRPr="00A84AC4" w:rsidRDefault="00F30F5E" w:rsidP="00DE1E31">
            <w:pPr>
              <w:spacing w:after="0" w:line="240" w:lineRule="auto"/>
              <w:jc w:val="center"/>
              <w:rPr>
                <w:rFonts w:ascii="Times New Roman" w:hAnsi="Times New Roman"/>
                <w:sz w:val="20"/>
                <w:szCs w:val="20"/>
              </w:rPr>
            </w:pPr>
            <w:r w:rsidRPr="00A84AC4">
              <w:rPr>
                <w:rFonts w:ascii="Times New Roman" w:hAnsi="Times New Roman"/>
                <w:sz w:val="20"/>
                <w:szCs w:val="20"/>
              </w:rPr>
              <w:t>474,24</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 число </w:t>
            </w:r>
            <w:proofErr w:type="gramStart"/>
            <w:r w:rsidRPr="00DD2810">
              <w:rPr>
                <w:rFonts w:ascii="Times New Roman" w:hAnsi="Times New Roman"/>
                <w:sz w:val="24"/>
                <w:szCs w:val="24"/>
              </w:rPr>
              <w:t>прибывших</w:t>
            </w:r>
            <w:proofErr w:type="gramEnd"/>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1329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1617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1129</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121,7</w:t>
            </w:r>
          </w:p>
        </w:tc>
        <w:tc>
          <w:tcPr>
            <w:tcW w:w="1382" w:type="dxa"/>
            <w:tcBorders>
              <w:top w:val="nil"/>
              <w:left w:val="single" w:sz="4" w:space="0" w:color="auto"/>
              <w:bottom w:val="single" w:sz="4" w:space="0" w:color="auto"/>
              <w:right w:val="single" w:sz="4" w:space="0" w:color="auto"/>
            </w:tcBorders>
            <w:vAlign w:val="center"/>
          </w:tcPr>
          <w:p w:rsidR="00F30F5E" w:rsidRPr="000C3BE4" w:rsidRDefault="00F30F5E" w:rsidP="00DE1E31">
            <w:pPr>
              <w:spacing w:after="0" w:line="240" w:lineRule="auto"/>
              <w:jc w:val="center"/>
              <w:rPr>
                <w:rFonts w:ascii="Times New Roman" w:hAnsi="Times New Roman"/>
                <w:sz w:val="20"/>
                <w:szCs w:val="20"/>
              </w:rPr>
            </w:pPr>
            <w:r w:rsidRPr="000C3BE4">
              <w:rPr>
                <w:rFonts w:ascii="Times New Roman" w:hAnsi="Times New Roman"/>
                <w:sz w:val="20"/>
                <w:szCs w:val="20"/>
              </w:rPr>
              <w:t>69,82</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 число </w:t>
            </w:r>
            <w:proofErr w:type="gramStart"/>
            <w:r w:rsidRPr="00DD2810">
              <w:rPr>
                <w:rFonts w:ascii="Times New Roman" w:hAnsi="Times New Roman"/>
                <w:sz w:val="24"/>
                <w:szCs w:val="24"/>
              </w:rPr>
              <w:t>выбывших</w:t>
            </w:r>
            <w:proofErr w:type="gramEnd"/>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человек</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1529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1749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1755</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114,4</w:t>
            </w:r>
          </w:p>
        </w:tc>
        <w:tc>
          <w:tcPr>
            <w:tcW w:w="1382" w:type="dxa"/>
            <w:tcBorders>
              <w:top w:val="nil"/>
              <w:left w:val="single" w:sz="4" w:space="0" w:color="auto"/>
              <w:bottom w:val="single" w:sz="4" w:space="0" w:color="auto"/>
              <w:right w:val="single" w:sz="4" w:space="0" w:color="auto"/>
            </w:tcBorders>
            <w:vAlign w:val="center"/>
          </w:tcPr>
          <w:p w:rsidR="00F30F5E" w:rsidRPr="000C3BE4" w:rsidRDefault="00F30F5E" w:rsidP="00DE1E31">
            <w:pPr>
              <w:spacing w:after="0" w:line="240" w:lineRule="auto"/>
              <w:jc w:val="center"/>
              <w:rPr>
                <w:rFonts w:ascii="Times New Roman" w:hAnsi="Times New Roman"/>
                <w:sz w:val="20"/>
                <w:szCs w:val="20"/>
              </w:rPr>
            </w:pPr>
            <w:r w:rsidRPr="000C3BE4">
              <w:rPr>
                <w:rFonts w:ascii="Times New Roman" w:hAnsi="Times New Roman"/>
                <w:sz w:val="20"/>
                <w:szCs w:val="20"/>
              </w:rPr>
              <w:t>103,43</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интенсивности прибытия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88,2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121,7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101C6" w:rsidRDefault="00F30F5E" w:rsidP="00DE1E31">
            <w:pPr>
              <w:spacing w:after="0" w:line="240" w:lineRule="auto"/>
              <w:jc w:val="center"/>
              <w:rPr>
                <w:rFonts w:ascii="Times New Roman" w:hAnsi="Times New Roman"/>
                <w:sz w:val="20"/>
                <w:szCs w:val="20"/>
              </w:rPr>
            </w:pPr>
            <w:r w:rsidRPr="00A101C6">
              <w:rPr>
                <w:rFonts w:ascii="Times New Roman" w:hAnsi="Times New Roman"/>
                <w:sz w:val="20"/>
                <w:szCs w:val="20"/>
              </w:rPr>
              <w:t>69,82</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138,0</w:t>
            </w:r>
          </w:p>
        </w:tc>
        <w:tc>
          <w:tcPr>
            <w:tcW w:w="1382" w:type="dxa"/>
            <w:tcBorders>
              <w:top w:val="nil"/>
              <w:left w:val="single" w:sz="4" w:space="0" w:color="auto"/>
              <w:bottom w:val="single" w:sz="4" w:space="0" w:color="auto"/>
              <w:right w:val="single" w:sz="4" w:space="0" w:color="auto"/>
            </w:tcBorders>
            <w:vAlign w:val="center"/>
          </w:tcPr>
          <w:p w:rsidR="00F30F5E" w:rsidRPr="00A101C6" w:rsidRDefault="00F30F5E" w:rsidP="00DE1E31">
            <w:pPr>
              <w:spacing w:after="0" w:line="240" w:lineRule="auto"/>
              <w:jc w:val="center"/>
              <w:rPr>
                <w:rFonts w:ascii="Times New Roman" w:hAnsi="Times New Roman"/>
                <w:sz w:val="20"/>
                <w:szCs w:val="20"/>
              </w:rPr>
            </w:pPr>
            <w:r w:rsidRPr="00A101C6">
              <w:rPr>
                <w:rFonts w:ascii="Times New Roman" w:hAnsi="Times New Roman"/>
                <w:sz w:val="20"/>
                <w:szCs w:val="20"/>
              </w:rPr>
              <w:t>57,37</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интенсивности выбытия</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106,5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114,4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101C6" w:rsidRDefault="00F30F5E" w:rsidP="00DE1E31">
            <w:pPr>
              <w:spacing w:after="0" w:line="240" w:lineRule="auto"/>
              <w:jc w:val="center"/>
              <w:rPr>
                <w:rFonts w:ascii="Times New Roman" w:hAnsi="Times New Roman"/>
                <w:sz w:val="20"/>
                <w:szCs w:val="20"/>
              </w:rPr>
            </w:pPr>
            <w:r w:rsidRPr="00A101C6">
              <w:rPr>
                <w:rFonts w:ascii="Times New Roman" w:hAnsi="Times New Roman"/>
                <w:sz w:val="20"/>
                <w:szCs w:val="20"/>
              </w:rPr>
              <w:t>103,43</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107,4</w:t>
            </w:r>
          </w:p>
        </w:tc>
        <w:tc>
          <w:tcPr>
            <w:tcW w:w="1382" w:type="dxa"/>
            <w:tcBorders>
              <w:top w:val="nil"/>
              <w:left w:val="single" w:sz="4" w:space="0" w:color="auto"/>
              <w:bottom w:val="single" w:sz="4" w:space="0" w:color="auto"/>
              <w:right w:val="single" w:sz="4" w:space="0" w:color="auto"/>
            </w:tcBorders>
            <w:vAlign w:val="center"/>
          </w:tcPr>
          <w:p w:rsidR="00F30F5E" w:rsidRPr="00A101C6" w:rsidRDefault="00F30F5E" w:rsidP="00DE1E31">
            <w:pPr>
              <w:spacing w:after="0" w:line="240" w:lineRule="auto"/>
              <w:jc w:val="center"/>
              <w:rPr>
                <w:rFonts w:ascii="Times New Roman" w:hAnsi="Times New Roman"/>
                <w:sz w:val="20"/>
                <w:szCs w:val="20"/>
              </w:rPr>
            </w:pPr>
            <w:r w:rsidRPr="00A101C6">
              <w:rPr>
                <w:rFonts w:ascii="Times New Roman" w:hAnsi="Times New Roman"/>
                <w:sz w:val="20"/>
                <w:szCs w:val="20"/>
              </w:rPr>
              <w:t>90,41</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Коэффициент (на 1000 жителей):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естественного прироста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16,14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15,39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13,04</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95,3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84,7</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рождаемости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20,05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18,92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16,17</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94,4</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85,5</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смертности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3,90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090302" w:rsidRDefault="00F30F5E" w:rsidP="00DE1E31">
            <w:pPr>
              <w:spacing w:after="0" w:line="240" w:lineRule="auto"/>
              <w:jc w:val="center"/>
              <w:rPr>
                <w:rFonts w:ascii="Times New Roman" w:hAnsi="Times New Roman"/>
                <w:sz w:val="20"/>
                <w:szCs w:val="20"/>
              </w:rPr>
            </w:pPr>
            <w:r w:rsidRPr="00090302">
              <w:rPr>
                <w:rFonts w:ascii="Times New Roman" w:hAnsi="Times New Roman"/>
                <w:sz w:val="20"/>
                <w:szCs w:val="20"/>
              </w:rPr>
              <w:t>3,1</w:t>
            </w: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89,7</w:t>
            </w:r>
          </w:p>
        </w:tc>
        <w:tc>
          <w:tcPr>
            <w:tcW w:w="1382" w:type="dxa"/>
            <w:tcBorders>
              <w:top w:val="nil"/>
              <w:left w:val="single" w:sz="4" w:space="0" w:color="auto"/>
              <w:bottom w:val="single" w:sz="4" w:space="0" w:color="auto"/>
              <w:right w:val="single" w:sz="4" w:space="0" w:color="auto"/>
            </w:tcBorders>
            <w:vAlign w:val="center"/>
          </w:tcPr>
          <w:p w:rsidR="00F30F5E" w:rsidRPr="00090302" w:rsidRDefault="00F30F5E" w:rsidP="00DE1E31">
            <w:pPr>
              <w:spacing w:after="0" w:line="240" w:lineRule="auto"/>
              <w:jc w:val="center"/>
              <w:rPr>
                <w:rFonts w:ascii="Times New Roman" w:hAnsi="Times New Roman"/>
                <w:sz w:val="20"/>
                <w:szCs w:val="20"/>
              </w:rPr>
            </w:pPr>
            <w:r w:rsidRPr="00090302">
              <w:rPr>
                <w:rFonts w:ascii="Times New Roman" w:hAnsi="Times New Roman"/>
                <w:sz w:val="20"/>
                <w:szCs w:val="20"/>
              </w:rPr>
              <w:t>88,57</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миграционного прироста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-8,58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090592" w:rsidRDefault="00F30F5E" w:rsidP="00DE1E31">
            <w:pPr>
              <w:spacing w:after="0" w:line="240" w:lineRule="auto"/>
              <w:jc w:val="center"/>
              <w:rPr>
                <w:rFonts w:ascii="Times New Roman" w:hAnsi="Times New Roman"/>
                <w:sz w:val="20"/>
                <w:szCs w:val="20"/>
              </w:rPr>
            </w:pPr>
            <w:r w:rsidRPr="00090592">
              <w:rPr>
                <w:rFonts w:ascii="Times New Roman" w:hAnsi="Times New Roman"/>
                <w:sz w:val="20"/>
                <w:szCs w:val="20"/>
              </w:rPr>
              <w:t>-26,42</w:t>
            </w:r>
          </w:p>
        </w:tc>
        <w:tc>
          <w:tcPr>
            <w:tcW w:w="1382" w:type="dxa"/>
            <w:tcBorders>
              <w:top w:val="nil"/>
              <w:left w:val="single" w:sz="4" w:space="0" w:color="auto"/>
              <w:bottom w:val="single" w:sz="4" w:space="0" w:color="auto"/>
              <w:right w:val="single" w:sz="4" w:space="0" w:color="auto"/>
            </w:tcBorders>
            <w:vAlign w:val="center"/>
          </w:tcPr>
          <w:p w:rsidR="00F30F5E" w:rsidRPr="00A84AC4" w:rsidRDefault="00F30F5E" w:rsidP="00DE1E31">
            <w:pPr>
              <w:spacing w:after="0" w:line="240" w:lineRule="auto"/>
              <w:jc w:val="center"/>
              <w:rPr>
                <w:rFonts w:ascii="Times New Roman" w:hAnsi="Times New Roman"/>
                <w:sz w:val="20"/>
                <w:szCs w:val="20"/>
              </w:rPr>
            </w:pPr>
            <w:r w:rsidRPr="00A84AC4">
              <w:rPr>
                <w:rFonts w:ascii="Times New Roman" w:hAnsi="Times New Roman"/>
                <w:sz w:val="20"/>
                <w:szCs w:val="20"/>
              </w:rPr>
              <w:t>65,3</w:t>
            </w:r>
          </w:p>
        </w:tc>
        <w:tc>
          <w:tcPr>
            <w:tcW w:w="1382" w:type="dxa"/>
            <w:tcBorders>
              <w:top w:val="nil"/>
              <w:left w:val="single" w:sz="4" w:space="0" w:color="auto"/>
              <w:bottom w:val="single" w:sz="4" w:space="0" w:color="auto"/>
              <w:right w:val="single" w:sz="4" w:space="0" w:color="auto"/>
            </w:tcBorders>
            <w:vAlign w:val="center"/>
          </w:tcPr>
          <w:p w:rsidR="00F30F5E" w:rsidRPr="00A84AC4" w:rsidRDefault="00F30F5E" w:rsidP="00DE1E31">
            <w:pPr>
              <w:spacing w:after="0" w:line="240" w:lineRule="auto"/>
              <w:jc w:val="center"/>
              <w:rPr>
                <w:rFonts w:ascii="Times New Roman" w:hAnsi="Times New Roman"/>
                <w:sz w:val="20"/>
                <w:szCs w:val="20"/>
              </w:rPr>
            </w:pPr>
            <w:r w:rsidRPr="00A84AC4">
              <w:rPr>
                <w:rFonts w:ascii="Times New Roman" w:hAnsi="Times New Roman"/>
                <w:sz w:val="20"/>
                <w:szCs w:val="20"/>
              </w:rPr>
              <w:t>66,1</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 xml:space="preserve">интенсивности прибытия             </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57,07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68,9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090592" w:rsidRDefault="00F30F5E" w:rsidP="00DE1E31">
            <w:pPr>
              <w:spacing w:after="0" w:line="240" w:lineRule="auto"/>
              <w:jc w:val="center"/>
              <w:rPr>
                <w:rFonts w:ascii="Times New Roman" w:hAnsi="Times New Roman"/>
                <w:sz w:val="20"/>
                <w:szCs w:val="20"/>
              </w:rPr>
            </w:pPr>
            <w:r w:rsidRPr="00090592">
              <w:rPr>
                <w:rFonts w:ascii="Times New Roman" w:hAnsi="Times New Roman"/>
                <w:sz w:val="20"/>
                <w:szCs w:val="20"/>
              </w:rPr>
              <w:t>47,65</w:t>
            </w:r>
          </w:p>
        </w:tc>
        <w:tc>
          <w:tcPr>
            <w:tcW w:w="1382" w:type="dxa"/>
            <w:tcBorders>
              <w:top w:val="nil"/>
              <w:left w:val="single" w:sz="4" w:space="0" w:color="auto"/>
              <w:bottom w:val="single" w:sz="4" w:space="0" w:color="auto"/>
              <w:right w:val="single" w:sz="4" w:space="0" w:color="auto"/>
            </w:tcBorders>
            <w:vAlign w:val="center"/>
          </w:tcPr>
          <w:p w:rsidR="00F30F5E" w:rsidRPr="00090592" w:rsidRDefault="00F30F5E" w:rsidP="00DE1E31">
            <w:pPr>
              <w:spacing w:after="0" w:line="240" w:lineRule="auto"/>
              <w:jc w:val="center"/>
              <w:rPr>
                <w:rFonts w:ascii="Times New Roman" w:hAnsi="Times New Roman"/>
                <w:sz w:val="20"/>
                <w:szCs w:val="20"/>
              </w:rPr>
            </w:pPr>
            <w:r w:rsidRPr="00090592">
              <w:rPr>
                <w:rFonts w:ascii="Times New Roman" w:hAnsi="Times New Roman"/>
                <w:sz w:val="20"/>
                <w:szCs w:val="20"/>
              </w:rPr>
              <w:t>120,7</w:t>
            </w:r>
          </w:p>
        </w:tc>
        <w:tc>
          <w:tcPr>
            <w:tcW w:w="1382" w:type="dxa"/>
            <w:tcBorders>
              <w:top w:val="nil"/>
              <w:left w:val="single" w:sz="4" w:space="0" w:color="auto"/>
              <w:bottom w:val="single" w:sz="4" w:space="0" w:color="auto"/>
              <w:right w:val="single" w:sz="4" w:space="0" w:color="auto"/>
            </w:tcBorders>
            <w:vAlign w:val="center"/>
          </w:tcPr>
          <w:p w:rsidR="00F30F5E" w:rsidRPr="00090592" w:rsidRDefault="00F30F5E" w:rsidP="00DE1E31">
            <w:pPr>
              <w:spacing w:after="0" w:line="240" w:lineRule="auto"/>
              <w:jc w:val="center"/>
              <w:rPr>
                <w:rFonts w:ascii="Times New Roman" w:hAnsi="Times New Roman"/>
                <w:sz w:val="20"/>
                <w:szCs w:val="20"/>
              </w:rPr>
            </w:pPr>
            <w:r w:rsidRPr="00090592">
              <w:rPr>
                <w:rFonts w:ascii="Times New Roman" w:hAnsi="Times New Roman"/>
                <w:sz w:val="20"/>
                <w:szCs w:val="20"/>
              </w:rPr>
              <w:t>69,2</w:t>
            </w:r>
          </w:p>
        </w:tc>
      </w:tr>
      <w:tr w:rsidR="00F30F5E" w:rsidRPr="00DD2810"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D2810" w:rsidRDefault="00F30F5E" w:rsidP="00DE1E31">
            <w:pPr>
              <w:spacing w:after="0" w:line="240" w:lineRule="auto"/>
              <w:rPr>
                <w:rFonts w:ascii="Times New Roman" w:hAnsi="Times New Roman"/>
                <w:sz w:val="24"/>
                <w:szCs w:val="24"/>
              </w:rPr>
            </w:pPr>
            <w:r w:rsidRPr="00DD2810">
              <w:rPr>
                <w:rFonts w:ascii="Times New Roman" w:hAnsi="Times New Roman"/>
                <w:sz w:val="24"/>
                <w:szCs w:val="24"/>
              </w:rPr>
              <w:t>интенсивности выбытия</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sidRPr="00DD2810">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65,66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74,5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090592" w:rsidRDefault="00F30F5E" w:rsidP="00DE1E31">
            <w:pPr>
              <w:spacing w:after="0" w:line="240" w:lineRule="auto"/>
              <w:jc w:val="center"/>
              <w:rPr>
                <w:rFonts w:ascii="Times New Roman" w:hAnsi="Times New Roman"/>
                <w:sz w:val="20"/>
                <w:szCs w:val="20"/>
              </w:rPr>
            </w:pPr>
            <w:r w:rsidRPr="00090592">
              <w:rPr>
                <w:rFonts w:ascii="Times New Roman" w:hAnsi="Times New Roman"/>
                <w:sz w:val="20"/>
                <w:szCs w:val="20"/>
              </w:rPr>
              <w:t>74,1</w:t>
            </w:r>
          </w:p>
        </w:tc>
        <w:tc>
          <w:tcPr>
            <w:tcW w:w="1382" w:type="dxa"/>
            <w:tcBorders>
              <w:top w:val="nil"/>
              <w:left w:val="single" w:sz="4" w:space="0" w:color="auto"/>
              <w:bottom w:val="single" w:sz="4" w:space="0" w:color="auto"/>
              <w:right w:val="single" w:sz="4" w:space="0" w:color="auto"/>
            </w:tcBorders>
            <w:vAlign w:val="center"/>
          </w:tcPr>
          <w:p w:rsidR="00F30F5E" w:rsidRPr="00090592" w:rsidRDefault="00F30F5E" w:rsidP="00DE1E31">
            <w:pPr>
              <w:spacing w:after="0" w:line="240" w:lineRule="auto"/>
              <w:jc w:val="center"/>
              <w:rPr>
                <w:rFonts w:ascii="Times New Roman" w:hAnsi="Times New Roman"/>
                <w:sz w:val="20"/>
                <w:szCs w:val="20"/>
              </w:rPr>
            </w:pPr>
            <w:r w:rsidRPr="00090592">
              <w:rPr>
                <w:rFonts w:ascii="Times New Roman" w:hAnsi="Times New Roman"/>
                <w:sz w:val="20"/>
                <w:szCs w:val="20"/>
              </w:rPr>
              <w:t>113,5</w:t>
            </w:r>
          </w:p>
        </w:tc>
        <w:tc>
          <w:tcPr>
            <w:tcW w:w="1382" w:type="dxa"/>
            <w:tcBorders>
              <w:top w:val="nil"/>
              <w:left w:val="single" w:sz="4" w:space="0" w:color="auto"/>
              <w:bottom w:val="single" w:sz="4" w:space="0" w:color="auto"/>
              <w:right w:val="single" w:sz="4" w:space="0" w:color="auto"/>
            </w:tcBorders>
            <w:vAlign w:val="center"/>
          </w:tcPr>
          <w:p w:rsidR="00F30F5E" w:rsidRPr="00090592" w:rsidRDefault="00F30F5E" w:rsidP="00DE1E31">
            <w:pPr>
              <w:spacing w:after="0" w:line="240" w:lineRule="auto"/>
              <w:jc w:val="center"/>
              <w:rPr>
                <w:rFonts w:ascii="Times New Roman" w:hAnsi="Times New Roman"/>
                <w:sz w:val="20"/>
                <w:szCs w:val="20"/>
              </w:rPr>
            </w:pPr>
            <w:r w:rsidRPr="00090592">
              <w:rPr>
                <w:rFonts w:ascii="Times New Roman" w:hAnsi="Times New Roman"/>
                <w:sz w:val="20"/>
                <w:szCs w:val="20"/>
              </w:rPr>
              <w:t>99,5</w:t>
            </w:r>
          </w:p>
        </w:tc>
      </w:tr>
      <w:tr w:rsidR="00F30F5E" w:rsidRPr="00DD2810" w:rsidTr="00DE1E31">
        <w:trPr>
          <w:trHeight w:val="9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DD2810" w:rsidRDefault="00F30F5E" w:rsidP="00DE1E31">
            <w:pPr>
              <w:spacing w:after="0" w:line="240" w:lineRule="auto"/>
              <w:rPr>
                <w:rFonts w:ascii="Times New Roman" w:hAnsi="Times New Roman"/>
                <w:b/>
                <w:bCs/>
                <w:sz w:val="24"/>
                <w:szCs w:val="24"/>
              </w:rPr>
            </w:pPr>
            <w:r w:rsidRPr="00DD2810">
              <w:rPr>
                <w:rFonts w:ascii="Times New Roman" w:hAnsi="Times New Roman"/>
                <w:b/>
                <w:bCs/>
                <w:sz w:val="24"/>
                <w:szCs w:val="24"/>
              </w:rPr>
              <w:t>2. Производство агропромышленной продукции сельхозпредприятиями и крестьянскими (фермерскими) хозяйствами</w:t>
            </w:r>
          </w:p>
        </w:tc>
        <w:tc>
          <w:tcPr>
            <w:tcW w:w="1187" w:type="dxa"/>
            <w:tcBorders>
              <w:top w:val="nil"/>
              <w:left w:val="nil"/>
              <w:bottom w:val="single" w:sz="4" w:space="0" w:color="auto"/>
              <w:right w:val="single" w:sz="4" w:space="0" w:color="auto"/>
            </w:tcBorders>
            <w:shd w:val="clear" w:color="auto" w:fill="auto"/>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DD2810"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r>
      <w:tr w:rsidR="00F30F5E" w:rsidRPr="00A07598" w:rsidTr="00DE1E31">
        <w:trPr>
          <w:trHeight w:val="198"/>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Произведено сельскохозяйственной продукции в натуральном выражении</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r>
      <w:tr w:rsidR="00F30F5E" w:rsidRPr="00A07598" w:rsidTr="00DE1E31">
        <w:trPr>
          <w:trHeight w:val="74"/>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молоко</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тыс.л.</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325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365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346</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112,3</w:t>
            </w: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97,8</w:t>
            </w:r>
          </w:p>
        </w:tc>
      </w:tr>
      <w:tr w:rsidR="00F30F5E" w:rsidRPr="00A07598" w:rsidTr="00DE1E31">
        <w:trPr>
          <w:trHeight w:val="28"/>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мясо</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proofErr w:type="spellStart"/>
            <w:r w:rsidRPr="007C2183">
              <w:rPr>
                <w:rFonts w:ascii="Times New Roman" w:hAnsi="Times New Roman"/>
                <w:sz w:val="20"/>
                <w:szCs w:val="20"/>
              </w:rPr>
              <w:t>тн</w:t>
            </w:r>
            <w:proofErr w:type="spellEnd"/>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180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201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138,1</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111,7</w:t>
            </w: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68,7</w:t>
            </w:r>
          </w:p>
        </w:tc>
      </w:tr>
      <w:tr w:rsidR="00F30F5E" w:rsidRPr="00A07598" w:rsidTr="00DE1E31">
        <w:trPr>
          <w:trHeight w:val="53"/>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яйцо</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тыс.шт.</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1250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358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955,5</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28,64</w:t>
            </w: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266,9</w:t>
            </w:r>
          </w:p>
        </w:tc>
      </w:tr>
      <w:tr w:rsidR="00F30F5E" w:rsidRPr="00A07598" w:rsidTr="00DE1E31">
        <w:trPr>
          <w:trHeight w:val="221"/>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xml:space="preserve">Реализовано </w:t>
            </w:r>
            <w:r w:rsidRPr="007C2183">
              <w:rPr>
                <w:rFonts w:ascii="Times New Roman" w:hAnsi="Times New Roman"/>
                <w:sz w:val="24"/>
                <w:szCs w:val="24"/>
              </w:rPr>
              <w:lastRenderedPageBreak/>
              <w:t>сельскохозяйственной продукции</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lastRenderedPageBreak/>
              <w:t>тыс. руб.</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36700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39100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32881</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106,5</w:t>
            </w: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sz w:val="20"/>
                <w:szCs w:val="20"/>
              </w:rPr>
            </w:pPr>
            <w:r w:rsidRPr="00CA1704">
              <w:rPr>
                <w:rFonts w:ascii="Times New Roman" w:hAnsi="Times New Roman"/>
                <w:sz w:val="20"/>
                <w:szCs w:val="20"/>
              </w:rPr>
              <w:t>84,1</w:t>
            </w:r>
          </w:p>
        </w:tc>
      </w:tr>
      <w:tr w:rsidR="00F30F5E" w:rsidRPr="00DA0D6F" w:rsidTr="00DE1E31">
        <w:trPr>
          <w:trHeight w:val="106"/>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A0D6F" w:rsidRDefault="00F30F5E" w:rsidP="00DE1E31">
            <w:pPr>
              <w:spacing w:after="0" w:line="240" w:lineRule="auto"/>
              <w:rPr>
                <w:rFonts w:ascii="Times New Roman" w:hAnsi="Times New Roman"/>
                <w:b/>
                <w:bCs/>
                <w:sz w:val="24"/>
                <w:szCs w:val="24"/>
              </w:rPr>
            </w:pPr>
            <w:r w:rsidRPr="00DA0D6F">
              <w:rPr>
                <w:rFonts w:ascii="Times New Roman" w:hAnsi="Times New Roman"/>
                <w:b/>
                <w:bCs/>
                <w:sz w:val="24"/>
                <w:szCs w:val="24"/>
              </w:rPr>
              <w:lastRenderedPageBreak/>
              <w:t>3. Развитие малого и среднего бизнеса</w:t>
            </w:r>
          </w:p>
        </w:tc>
        <w:tc>
          <w:tcPr>
            <w:tcW w:w="1187" w:type="dxa"/>
            <w:tcBorders>
              <w:top w:val="nil"/>
              <w:left w:val="nil"/>
              <w:bottom w:val="single" w:sz="4" w:space="0" w:color="auto"/>
              <w:right w:val="single" w:sz="4" w:space="0" w:color="auto"/>
            </w:tcBorders>
            <w:shd w:val="clear" w:color="auto" w:fill="auto"/>
            <w:vAlign w:val="center"/>
          </w:tcPr>
          <w:p w:rsidR="00F30F5E" w:rsidRPr="00DA0D6F"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A0D6F"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A0D6F"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DA0D6F"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r>
      <w:tr w:rsidR="00F30F5E" w:rsidRPr="00A07598" w:rsidTr="00DE1E31">
        <w:trPr>
          <w:trHeight w:val="57"/>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bCs/>
                <w:sz w:val="24"/>
                <w:szCs w:val="24"/>
              </w:rPr>
            </w:pPr>
            <w:r w:rsidRPr="00A07598">
              <w:rPr>
                <w:rFonts w:ascii="Times New Roman" w:hAnsi="Times New Roman"/>
                <w:bCs/>
                <w:sz w:val="24"/>
                <w:szCs w:val="24"/>
              </w:rPr>
              <w:t>Всего объектов малого и среднего бизнеса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173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103,1</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105,5</w:t>
            </w:r>
          </w:p>
        </w:tc>
      </w:tr>
      <w:tr w:rsidR="00F30F5E" w:rsidRPr="00A07598" w:rsidTr="00DE1E31">
        <w:trPr>
          <w:trHeight w:val="184"/>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3.1. Предприятия торговли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r>
              <w:rPr>
                <w:rFonts w:ascii="Times New Roman" w:hAnsi="Times New Roman"/>
                <w:sz w:val="20"/>
                <w:szCs w:val="20"/>
              </w:rPr>
              <w:t>м</w:t>
            </w:r>
            <w:r w:rsidRPr="00A07598">
              <w:rPr>
                <w:rFonts w:ascii="Times New Roman" w:hAnsi="Times New Roman"/>
                <w:sz w:val="20"/>
                <w:szCs w:val="20"/>
              </w:rPr>
              <w:t>2торг</w:t>
            </w:r>
            <w:proofErr w:type="gramStart"/>
            <w:r w:rsidRPr="00A07598">
              <w:rPr>
                <w:rFonts w:ascii="Times New Roman" w:hAnsi="Times New Roman"/>
                <w:sz w:val="20"/>
                <w:szCs w:val="20"/>
              </w:rPr>
              <w:t>.п</w:t>
            </w:r>
            <w:proofErr w:type="gramEnd"/>
            <w:r w:rsidRPr="00A07598">
              <w:rPr>
                <w:rFonts w:ascii="Times New Roman" w:hAnsi="Times New Roman"/>
                <w:sz w:val="20"/>
                <w:szCs w:val="20"/>
              </w:rPr>
              <w:t>лощ</w:t>
            </w:r>
          </w:p>
        </w:tc>
        <w:tc>
          <w:tcPr>
            <w:tcW w:w="1095" w:type="dxa"/>
            <w:tcBorders>
              <w:top w:val="nil"/>
              <w:left w:val="single" w:sz="4" w:space="0" w:color="auto"/>
              <w:bottom w:val="single" w:sz="4" w:space="0" w:color="auto"/>
              <w:right w:val="single" w:sz="4" w:space="0" w:color="auto"/>
            </w:tcBorders>
            <w:vAlign w:val="center"/>
          </w:tcPr>
          <w:p w:rsidR="00F30F5E"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56/</w:t>
            </w:r>
          </w:p>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14777,0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62/</w:t>
            </w:r>
          </w:p>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14531,0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62/</w:t>
            </w:r>
          </w:p>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14828,0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110,7/98,3</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100,0/102,0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p>
        </w:tc>
      </w:tr>
      <w:tr w:rsidR="00F30F5E" w:rsidRPr="00A07598" w:rsidTr="00DE1E31">
        <w:trPr>
          <w:trHeight w:val="173"/>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магазины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единиц/м2торг</w:t>
            </w:r>
            <w:proofErr w:type="gramStart"/>
            <w:r w:rsidRPr="00A07598">
              <w:rPr>
                <w:rFonts w:ascii="Times New Roman" w:hAnsi="Times New Roman"/>
                <w:sz w:val="20"/>
                <w:szCs w:val="20"/>
              </w:rPr>
              <w:t>.п</w:t>
            </w:r>
            <w:proofErr w:type="gramEnd"/>
            <w:r w:rsidRPr="00A07598">
              <w:rPr>
                <w:rFonts w:ascii="Times New Roman" w:hAnsi="Times New Roman"/>
                <w:sz w:val="20"/>
                <w:szCs w:val="20"/>
              </w:rPr>
              <w:t>лощ</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32/6084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34/6324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35/6672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106,3/103,9</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102,9/105,5</w:t>
            </w:r>
          </w:p>
        </w:tc>
      </w:tr>
      <w:tr w:rsidR="00F30F5E" w:rsidRPr="00A07598" w:rsidTr="00DE1E31">
        <w:trPr>
          <w:trHeight w:val="99"/>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торговые центры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единиц/м2торг</w:t>
            </w:r>
            <w:proofErr w:type="gramStart"/>
            <w:r w:rsidRPr="00A07598">
              <w:rPr>
                <w:rFonts w:ascii="Times New Roman" w:hAnsi="Times New Roman"/>
                <w:sz w:val="20"/>
                <w:szCs w:val="20"/>
              </w:rPr>
              <w:t>.п</w:t>
            </w:r>
            <w:proofErr w:type="gramEnd"/>
            <w:r w:rsidRPr="00A07598">
              <w:rPr>
                <w:rFonts w:ascii="Times New Roman" w:hAnsi="Times New Roman"/>
                <w:sz w:val="20"/>
                <w:szCs w:val="20"/>
              </w:rPr>
              <w:t>лощ</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4/7802,00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4/5738,0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4/7262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100,0/73,5</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100,0/126,5</w:t>
            </w:r>
          </w:p>
        </w:tc>
      </w:tr>
      <w:tr w:rsidR="00F30F5E" w:rsidRPr="00A07598" w:rsidTr="00DE1E31">
        <w:trPr>
          <w:trHeight w:val="138"/>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павильоны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единиц/м2торг</w:t>
            </w:r>
            <w:proofErr w:type="gramStart"/>
            <w:r w:rsidRPr="00A07598">
              <w:rPr>
                <w:rFonts w:ascii="Times New Roman" w:hAnsi="Times New Roman"/>
                <w:sz w:val="20"/>
                <w:szCs w:val="20"/>
              </w:rPr>
              <w:t>.п</w:t>
            </w:r>
            <w:proofErr w:type="gramEnd"/>
            <w:r w:rsidRPr="00A07598">
              <w:rPr>
                <w:rFonts w:ascii="Times New Roman" w:hAnsi="Times New Roman"/>
                <w:sz w:val="20"/>
                <w:szCs w:val="20"/>
              </w:rPr>
              <w:t>лощ</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13/841,5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14/859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13/808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107,7/102,1</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92,8/9406</w:t>
            </w:r>
          </w:p>
        </w:tc>
      </w:tr>
      <w:tr w:rsidR="00F30F5E" w:rsidRPr="00A07598" w:rsidTr="00DE1E31">
        <w:trPr>
          <w:trHeight w:val="123"/>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палатки, киоски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единиц/м2торг</w:t>
            </w:r>
            <w:proofErr w:type="gramStart"/>
            <w:r w:rsidRPr="00A07598">
              <w:rPr>
                <w:rFonts w:ascii="Times New Roman" w:hAnsi="Times New Roman"/>
                <w:sz w:val="20"/>
                <w:szCs w:val="20"/>
              </w:rPr>
              <w:t>.п</w:t>
            </w:r>
            <w:proofErr w:type="gramEnd"/>
            <w:r w:rsidRPr="00A07598">
              <w:rPr>
                <w:rFonts w:ascii="Times New Roman" w:hAnsi="Times New Roman"/>
                <w:sz w:val="20"/>
                <w:szCs w:val="20"/>
              </w:rPr>
              <w:t>лощ</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7/49,5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10/86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10/86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142,8/173,7</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9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3.2. Объекты бытового обслуживания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56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105,9</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103,7</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по ремонту, окраске и пошиву обуви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125,0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259"/>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по ремонту и пошиву швейных, меховых и кожаных изделий, головных уборов и изделий текстильной галантереи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114,3</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112,5</w:t>
            </w:r>
          </w:p>
        </w:tc>
      </w:tr>
      <w:tr w:rsidR="00F30F5E" w:rsidRPr="00A07598" w:rsidTr="00DE1E31">
        <w:trPr>
          <w:trHeight w:val="325"/>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по ремонту и техническому обслуживанию бытовой радиоэлектронной аппаратуры, бытовых машин и приборов, изготовлению металлоконструкций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33,3</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253"/>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по техническому обслуживанию и ремонту транспортных средств, машин и оборудования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88,9</w:t>
            </w:r>
          </w:p>
        </w:tc>
      </w:tr>
      <w:tr w:rsidR="00F30F5E" w:rsidRPr="003E0523"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3E0523" w:rsidRDefault="00F30F5E" w:rsidP="00DE1E31">
            <w:pPr>
              <w:spacing w:after="0" w:line="240" w:lineRule="auto"/>
              <w:rPr>
                <w:rFonts w:ascii="Times New Roman" w:hAnsi="Times New Roman"/>
                <w:sz w:val="24"/>
                <w:szCs w:val="24"/>
              </w:rPr>
            </w:pPr>
            <w:r w:rsidRPr="003E0523">
              <w:rPr>
                <w:rFonts w:ascii="Times New Roman" w:hAnsi="Times New Roman"/>
                <w:sz w:val="24"/>
                <w:szCs w:val="24"/>
              </w:rPr>
              <w:t>бани, душевые, сауны</w:t>
            </w:r>
          </w:p>
        </w:tc>
        <w:tc>
          <w:tcPr>
            <w:tcW w:w="1187" w:type="dxa"/>
            <w:tcBorders>
              <w:top w:val="nil"/>
              <w:left w:val="nil"/>
              <w:bottom w:val="single" w:sz="4" w:space="0" w:color="auto"/>
              <w:right w:val="single" w:sz="4" w:space="0" w:color="auto"/>
            </w:tcBorders>
            <w:shd w:val="clear" w:color="auto" w:fill="auto"/>
            <w:vAlign w:val="center"/>
          </w:tcPr>
          <w:p w:rsidR="00F30F5E" w:rsidRPr="003E0523" w:rsidRDefault="00F30F5E" w:rsidP="00DE1E31">
            <w:pPr>
              <w:spacing w:after="0" w:line="240" w:lineRule="auto"/>
              <w:jc w:val="center"/>
              <w:rPr>
                <w:rFonts w:ascii="Times New Roman" w:hAnsi="Times New Roman"/>
                <w:sz w:val="20"/>
                <w:szCs w:val="20"/>
              </w:rPr>
            </w:pPr>
            <w:r w:rsidRPr="003E0523">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3E052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3E052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w:t>
            </w:r>
          </w:p>
        </w:tc>
        <w:tc>
          <w:tcPr>
            <w:tcW w:w="1382" w:type="dxa"/>
            <w:tcBorders>
              <w:top w:val="nil"/>
              <w:left w:val="single" w:sz="4" w:space="0" w:color="auto"/>
              <w:bottom w:val="single" w:sz="4" w:space="0" w:color="auto"/>
              <w:right w:val="single" w:sz="4" w:space="0" w:color="auto"/>
            </w:tcBorders>
            <w:vAlign w:val="center"/>
          </w:tcPr>
          <w:p w:rsidR="00F30F5E" w:rsidRPr="003E052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парикмахерские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89,5</w:t>
            </w:r>
          </w:p>
        </w:tc>
      </w:tr>
      <w:tr w:rsidR="00F30F5E" w:rsidRPr="00A07598" w:rsidTr="00DE1E31">
        <w:trPr>
          <w:trHeight w:val="29"/>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фотоателье, фото- и кино- лаборатории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прочие услуги бытового характера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157,1</w:t>
            </w:r>
          </w:p>
        </w:tc>
      </w:tr>
      <w:tr w:rsidR="00F30F5E" w:rsidRPr="00A07598" w:rsidTr="00DE1E31">
        <w:trPr>
          <w:trHeight w:val="185"/>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3.3. Предприятия общественного питания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w:t>
            </w:r>
          </w:p>
          <w:p w:rsidR="00F30F5E" w:rsidRPr="00A07598" w:rsidRDefault="00F30F5E" w:rsidP="00DE1E31">
            <w:pPr>
              <w:spacing w:after="0" w:line="240" w:lineRule="auto"/>
              <w:jc w:val="center"/>
              <w:rPr>
                <w:rFonts w:ascii="Times New Roman" w:hAnsi="Times New Roman"/>
                <w:sz w:val="20"/>
                <w:szCs w:val="20"/>
              </w:rPr>
            </w:pPr>
            <w:proofErr w:type="spellStart"/>
            <w:r w:rsidRPr="00A07598">
              <w:rPr>
                <w:rFonts w:ascii="Times New Roman" w:hAnsi="Times New Roman"/>
                <w:sz w:val="20"/>
                <w:szCs w:val="20"/>
              </w:rPr>
              <w:t>посад</w:t>
            </w:r>
            <w:proofErr w:type="gramStart"/>
            <w:r w:rsidRPr="00A07598">
              <w:rPr>
                <w:rFonts w:ascii="Times New Roman" w:hAnsi="Times New Roman"/>
                <w:sz w:val="20"/>
                <w:szCs w:val="20"/>
              </w:rPr>
              <w:t>.м</w:t>
            </w:r>
            <w:proofErr w:type="gramEnd"/>
            <w:r w:rsidRPr="00A07598">
              <w:rPr>
                <w:rFonts w:ascii="Times New Roman" w:hAnsi="Times New Roman"/>
                <w:sz w:val="20"/>
                <w:szCs w:val="20"/>
              </w:rPr>
              <w:t>ест</w:t>
            </w:r>
            <w:proofErr w:type="spell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15/1232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14/1215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15/1211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93,3/98,6</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107,1/99,6</w:t>
            </w:r>
          </w:p>
        </w:tc>
      </w:tr>
      <w:tr w:rsidR="00F30F5E" w:rsidRPr="00A07598" w:rsidTr="00DE1E31">
        <w:trPr>
          <w:trHeight w:val="17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3.4. Прочие объекты потребительского рынка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91,7</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118,2</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аптеки и аптечные пункты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lastRenderedPageBreak/>
              <w:t>автозаправочные станции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rPr>
                <w:rFonts w:ascii="Times New Roman" w:hAnsi="Times New Roman"/>
                <w:sz w:val="20"/>
                <w:szCs w:val="20"/>
              </w:rPr>
            </w:pPr>
            <w:r>
              <w:rPr>
                <w:rFonts w:ascii="Times New Roman" w:hAnsi="Times New Roman"/>
                <w:sz w:val="20"/>
                <w:szCs w:val="20"/>
              </w:rPr>
              <w:t xml:space="preserve">        66,7</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хлебопекарни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изготовление корпусной мебели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3.5.Прочие объекты малого и среднего бизнеса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92,0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117,4</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субъектов малого и среднего предпринимательства, которым оказана государственная поддержка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133,3</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b/>
                <w:bCs/>
                <w:sz w:val="24"/>
                <w:szCs w:val="24"/>
              </w:rPr>
            </w:pPr>
            <w:r w:rsidRPr="00A07598">
              <w:rPr>
                <w:rFonts w:ascii="Times New Roman" w:hAnsi="Times New Roman"/>
                <w:b/>
                <w:bCs/>
                <w:sz w:val="24"/>
                <w:szCs w:val="24"/>
              </w:rPr>
              <w:t>4. Потребительский рынок</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b/>
                <w:bCs/>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b/>
                <w:bCs/>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b/>
                <w:bCs/>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b/>
                <w:bCs/>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b/>
                <w:bCs/>
                <w:sz w:val="20"/>
                <w:szCs w:val="20"/>
              </w:rPr>
            </w:pP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Оборот розничной торговли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млн. руб.</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2230,7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2277,5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2452,8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102,1</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107,7</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Оборот общественного питания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млн. руб.</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205,7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210,0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226,17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102,1</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107,7</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Объем платных услуг населению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млн. руб.</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635,2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641,5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687,7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101,0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107,2</w:t>
            </w:r>
          </w:p>
        </w:tc>
      </w:tr>
      <w:tr w:rsidR="00F30F5E" w:rsidRPr="00D96E7A"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D96E7A" w:rsidRDefault="00F30F5E" w:rsidP="00DE1E31">
            <w:pPr>
              <w:spacing w:after="0" w:line="240" w:lineRule="auto"/>
              <w:rPr>
                <w:rFonts w:ascii="Times New Roman" w:hAnsi="Times New Roman"/>
                <w:b/>
                <w:bCs/>
                <w:sz w:val="24"/>
                <w:szCs w:val="24"/>
              </w:rPr>
            </w:pPr>
            <w:r w:rsidRPr="00D96E7A">
              <w:rPr>
                <w:rFonts w:ascii="Times New Roman" w:hAnsi="Times New Roman"/>
                <w:b/>
                <w:bCs/>
                <w:sz w:val="24"/>
                <w:szCs w:val="24"/>
              </w:rPr>
              <w:t>5. Труд и занятость</w:t>
            </w:r>
          </w:p>
        </w:tc>
        <w:tc>
          <w:tcPr>
            <w:tcW w:w="1187" w:type="dxa"/>
            <w:tcBorders>
              <w:top w:val="nil"/>
              <w:left w:val="nil"/>
              <w:bottom w:val="single" w:sz="4" w:space="0" w:color="auto"/>
              <w:right w:val="single" w:sz="4" w:space="0" w:color="auto"/>
            </w:tcBorders>
            <w:shd w:val="clear" w:color="auto" w:fill="auto"/>
            <w:vAlign w:val="center"/>
          </w:tcPr>
          <w:p w:rsidR="00F30F5E" w:rsidRPr="00D96E7A"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D96E7A"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D96E7A"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D96E7A"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p>
        </w:tc>
      </w:tr>
      <w:tr w:rsidR="00F30F5E" w:rsidRPr="00A07598" w:rsidTr="00DE1E31">
        <w:trPr>
          <w:trHeight w:val="139"/>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Экономически активное население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14788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3E2BE4"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14951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15166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101,1</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101,4</w:t>
            </w:r>
          </w:p>
        </w:tc>
      </w:tr>
      <w:tr w:rsidR="00F30F5E" w:rsidRPr="00A07598" w:rsidTr="00DE1E31">
        <w:trPr>
          <w:trHeight w:val="154"/>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Численность </w:t>
            </w:r>
            <w:proofErr w:type="gramStart"/>
            <w:r w:rsidRPr="00A07598">
              <w:rPr>
                <w:rFonts w:ascii="Times New Roman" w:hAnsi="Times New Roman"/>
                <w:sz w:val="24"/>
                <w:szCs w:val="24"/>
              </w:rPr>
              <w:t>занятых</w:t>
            </w:r>
            <w:proofErr w:type="gramEnd"/>
            <w:r w:rsidRPr="00A07598">
              <w:rPr>
                <w:rFonts w:ascii="Times New Roman" w:hAnsi="Times New Roman"/>
                <w:sz w:val="24"/>
                <w:szCs w:val="24"/>
              </w:rPr>
              <w:t xml:space="preserve"> в экономике (среднегодовая)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13159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3E2BE4"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13238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13298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100,6</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100,4</w:t>
            </w:r>
          </w:p>
        </w:tc>
      </w:tr>
      <w:tr w:rsidR="00F30F5E" w:rsidRPr="00A07598" w:rsidTr="00DE1E31">
        <w:trPr>
          <w:trHeight w:val="38"/>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Численность безработных, зарегистрированных в органах              </w:t>
            </w:r>
            <w:r w:rsidRPr="00A07598">
              <w:rPr>
                <w:rFonts w:ascii="Times New Roman" w:hAnsi="Times New Roman"/>
                <w:sz w:val="24"/>
                <w:szCs w:val="24"/>
              </w:rPr>
              <w:br/>
              <w:t xml:space="preserve">государственной службы занятости (на конец года), </w:t>
            </w:r>
          </w:p>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в том числе: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59,5</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104,5</w:t>
            </w:r>
          </w:p>
        </w:tc>
      </w:tr>
      <w:tr w:rsidR="00F30F5E" w:rsidRPr="00A07598" w:rsidTr="00DE1E31">
        <w:trPr>
          <w:trHeight w:val="99"/>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-женщины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66,7</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112,5</w:t>
            </w:r>
          </w:p>
        </w:tc>
      </w:tr>
      <w:tr w:rsidR="00F30F5E" w:rsidRPr="00A07598" w:rsidTr="00DE1E31">
        <w:trPr>
          <w:trHeight w:val="51"/>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-молодежь до 30 лет</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25,0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125,0</w:t>
            </w:r>
          </w:p>
        </w:tc>
      </w:tr>
      <w:tr w:rsidR="00F30F5E" w:rsidRPr="00A07598" w:rsidTr="00DE1E31">
        <w:trPr>
          <w:trHeight w:val="71"/>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-инвалиды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C7723" w:rsidRDefault="00F30F5E" w:rsidP="00DE1E31">
            <w:pPr>
              <w:spacing w:after="0" w:line="240" w:lineRule="auto"/>
              <w:jc w:val="center"/>
              <w:rPr>
                <w:rFonts w:ascii="Times New Roman" w:hAnsi="Times New Roman"/>
                <w:sz w:val="20"/>
                <w:szCs w:val="20"/>
              </w:rPr>
            </w:pPr>
            <w:r w:rsidRPr="00CC7723">
              <w:rPr>
                <w:rFonts w:ascii="Times New Roman" w:hAnsi="Times New Roman"/>
                <w:sz w:val="20"/>
                <w:szCs w:val="20"/>
              </w:rPr>
              <w:t>50,0</w:t>
            </w:r>
          </w:p>
        </w:tc>
      </w:tr>
      <w:tr w:rsidR="00F30F5E" w:rsidRPr="00A07598" w:rsidTr="00DE1E31">
        <w:trPr>
          <w:trHeight w:val="205"/>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xml:space="preserve">Уровень безработицы,  зарегистрированной в органах              </w:t>
            </w:r>
            <w:r w:rsidRPr="007C2183">
              <w:rPr>
                <w:rFonts w:ascii="Times New Roman" w:hAnsi="Times New Roman"/>
                <w:sz w:val="24"/>
                <w:szCs w:val="24"/>
              </w:rPr>
              <w:br/>
              <w:t>государственной службы занятости</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0,2</w:t>
            </w: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0,</w:t>
            </w:r>
            <w:r>
              <w:rPr>
                <w:rFonts w:ascii="Times New Roman" w:hAnsi="Times New Roman"/>
                <w:sz w:val="20"/>
                <w:szCs w:val="20"/>
              </w:rPr>
              <w:t>1</w:t>
            </w:r>
            <w:r w:rsidRPr="007C2183">
              <w:rPr>
                <w:rFonts w:ascii="Times New Roman" w:hAnsi="Times New Roman"/>
                <w:sz w:val="20"/>
                <w:szCs w:val="20"/>
              </w:rPr>
              <w:t>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0,15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62,5</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205"/>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bookmarkStart w:id="0" w:name="OLE_LINK2"/>
            <w:r w:rsidRPr="007C2183">
              <w:rPr>
                <w:rFonts w:ascii="Times New Roman" w:hAnsi="Times New Roman"/>
                <w:sz w:val="24"/>
                <w:szCs w:val="24"/>
              </w:rPr>
              <w:t xml:space="preserve">Доля экономически активного населения в общей численности населения  </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64,</w:t>
            </w:r>
            <w:r>
              <w:rPr>
                <w:rFonts w:ascii="Times New Roman" w:hAnsi="Times New Roman"/>
                <w:sz w:val="20"/>
                <w:szCs w:val="20"/>
              </w:rPr>
              <w:t>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E256AE" w:rsidRDefault="00F30F5E" w:rsidP="00DE1E31">
            <w:pPr>
              <w:spacing w:after="0" w:line="240" w:lineRule="auto"/>
              <w:jc w:val="center"/>
              <w:rPr>
                <w:rFonts w:ascii="Times New Roman" w:hAnsi="Times New Roman"/>
                <w:sz w:val="20"/>
                <w:szCs w:val="20"/>
              </w:rPr>
            </w:pPr>
            <w:r w:rsidRPr="00E256AE">
              <w:rPr>
                <w:rFonts w:ascii="Times New Roman" w:hAnsi="Times New Roman"/>
                <w:sz w:val="20"/>
                <w:szCs w:val="20"/>
              </w:rPr>
              <w:t>63,7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67EF7" w:rsidRDefault="00F30F5E" w:rsidP="00DE1E31">
            <w:pPr>
              <w:spacing w:after="0" w:line="240" w:lineRule="auto"/>
              <w:jc w:val="center"/>
              <w:rPr>
                <w:rFonts w:ascii="Times New Roman" w:hAnsi="Times New Roman"/>
                <w:sz w:val="20"/>
                <w:szCs w:val="20"/>
              </w:rPr>
            </w:pPr>
            <w:r w:rsidRPr="00767EF7">
              <w:rPr>
                <w:rFonts w:ascii="Times New Roman" w:hAnsi="Times New Roman"/>
                <w:sz w:val="20"/>
                <w:szCs w:val="20"/>
              </w:rPr>
              <w:t>64,9</w:t>
            </w:r>
          </w:p>
        </w:tc>
        <w:tc>
          <w:tcPr>
            <w:tcW w:w="1382" w:type="dxa"/>
            <w:tcBorders>
              <w:top w:val="nil"/>
              <w:left w:val="single" w:sz="4" w:space="0" w:color="auto"/>
              <w:bottom w:val="single" w:sz="4" w:space="0" w:color="auto"/>
              <w:right w:val="single" w:sz="4" w:space="0" w:color="auto"/>
            </w:tcBorders>
            <w:vAlign w:val="center"/>
          </w:tcPr>
          <w:p w:rsidR="00F30F5E" w:rsidRPr="00E256AE" w:rsidRDefault="00F30F5E" w:rsidP="00DE1E31">
            <w:pPr>
              <w:spacing w:after="0" w:line="240" w:lineRule="auto"/>
              <w:jc w:val="center"/>
              <w:rPr>
                <w:rFonts w:ascii="Times New Roman" w:hAnsi="Times New Roman"/>
                <w:sz w:val="20"/>
                <w:szCs w:val="20"/>
              </w:rPr>
            </w:pPr>
            <w:r w:rsidRPr="00E256AE">
              <w:rPr>
                <w:rFonts w:ascii="Times New Roman" w:hAnsi="Times New Roman"/>
                <w:sz w:val="20"/>
                <w:szCs w:val="20"/>
              </w:rPr>
              <w:t>98,7</w:t>
            </w:r>
          </w:p>
        </w:tc>
        <w:tc>
          <w:tcPr>
            <w:tcW w:w="1382" w:type="dxa"/>
            <w:tcBorders>
              <w:top w:val="nil"/>
              <w:left w:val="single" w:sz="4" w:space="0" w:color="auto"/>
              <w:bottom w:val="single" w:sz="4" w:space="0" w:color="auto"/>
              <w:right w:val="single" w:sz="4" w:space="0" w:color="auto"/>
            </w:tcBorders>
            <w:vAlign w:val="center"/>
          </w:tcPr>
          <w:p w:rsidR="00F30F5E" w:rsidRPr="00767EF7" w:rsidRDefault="00F30F5E" w:rsidP="00DE1E31">
            <w:pPr>
              <w:spacing w:after="0" w:line="240" w:lineRule="auto"/>
              <w:jc w:val="center"/>
              <w:rPr>
                <w:rFonts w:ascii="Times New Roman" w:hAnsi="Times New Roman"/>
                <w:sz w:val="20"/>
                <w:szCs w:val="20"/>
              </w:rPr>
            </w:pPr>
            <w:r w:rsidRPr="00767EF7">
              <w:rPr>
                <w:rFonts w:ascii="Times New Roman" w:hAnsi="Times New Roman"/>
                <w:sz w:val="20"/>
                <w:szCs w:val="20"/>
              </w:rPr>
              <w:t>101,9</w:t>
            </w:r>
          </w:p>
        </w:tc>
      </w:tr>
      <w:bookmarkEnd w:id="0"/>
      <w:tr w:rsidR="00F30F5E" w:rsidRPr="00A07598" w:rsidTr="00DE1E31">
        <w:trPr>
          <w:trHeight w:val="205"/>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xml:space="preserve">Доля численности </w:t>
            </w:r>
            <w:proofErr w:type="gramStart"/>
            <w:r w:rsidRPr="007C2183">
              <w:rPr>
                <w:rFonts w:ascii="Times New Roman" w:hAnsi="Times New Roman"/>
                <w:sz w:val="24"/>
                <w:szCs w:val="24"/>
              </w:rPr>
              <w:t>занятых</w:t>
            </w:r>
            <w:proofErr w:type="gramEnd"/>
            <w:r w:rsidRPr="007C2183">
              <w:rPr>
                <w:rFonts w:ascii="Times New Roman" w:hAnsi="Times New Roman"/>
                <w:sz w:val="24"/>
                <w:szCs w:val="24"/>
              </w:rPr>
              <w:t xml:space="preserve"> в экономике в численности экономически активного населения  </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88,</w:t>
            </w:r>
            <w:r>
              <w:rPr>
                <w:rFonts w:ascii="Times New Roman" w:hAnsi="Times New Roman"/>
                <w:sz w:val="20"/>
                <w:szCs w:val="20"/>
              </w:rPr>
              <w:t>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88,5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67EF7" w:rsidRDefault="00F30F5E" w:rsidP="00DE1E31">
            <w:pPr>
              <w:spacing w:after="0" w:line="240" w:lineRule="auto"/>
              <w:jc w:val="center"/>
              <w:rPr>
                <w:rFonts w:ascii="Times New Roman" w:hAnsi="Times New Roman"/>
                <w:sz w:val="20"/>
                <w:szCs w:val="20"/>
              </w:rPr>
            </w:pPr>
            <w:r w:rsidRPr="00767EF7">
              <w:rPr>
                <w:rFonts w:ascii="Times New Roman" w:hAnsi="Times New Roman"/>
                <w:sz w:val="20"/>
                <w:szCs w:val="20"/>
              </w:rPr>
              <w:t>87,7</w:t>
            </w:r>
          </w:p>
        </w:tc>
        <w:tc>
          <w:tcPr>
            <w:tcW w:w="1382" w:type="dxa"/>
            <w:tcBorders>
              <w:top w:val="nil"/>
              <w:left w:val="single" w:sz="4" w:space="0" w:color="auto"/>
              <w:bottom w:val="single" w:sz="4" w:space="0" w:color="auto"/>
              <w:right w:val="single" w:sz="4" w:space="0" w:color="auto"/>
            </w:tcBorders>
            <w:vAlign w:val="center"/>
          </w:tcPr>
          <w:p w:rsidR="00F30F5E" w:rsidRPr="00562326"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99,5</w:t>
            </w:r>
          </w:p>
        </w:tc>
        <w:tc>
          <w:tcPr>
            <w:tcW w:w="1382" w:type="dxa"/>
            <w:tcBorders>
              <w:top w:val="nil"/>
              <w:left w:val="single" w:sz="4" w:space="0" w:color="auto"/>
              <w:bottom w:val="single" w:sz="4" w:space="0" w:color="auto"/>
              <w:right w:val="single" w:sz="4" w:space="0" w:color="auto"/>
            </w:tcBorders>
            <w:vAlign w:val="center"/>
          </w:tcPr>
          <w:p w:rsidR="00F30F5E" w:rsidRPr="00767EF7" w:rsidRDefault="00F30F5E" w:rsidP="00DE1E31">
            <w:pPr>
              <w:spacing w:after="0" w:line="240" w:lineRule="auto"/>
              <w:jc w:val="center"/>
              <w:rPr>
                <w:rFonts w:ascii="Times New Roman" w:hAnsi="Times New Roman"/>
                <w:sz w:val="20"/>
                <w:szCs w:val="20"/>
              </w:rPr>
            </w:pPr>
            <w:r w:rsidRPr="00767EF7">
              <w:rPr>
                <w:rFonts w:ascii="Times New Roman" w:hAnsi="Times New Roman"/>
                <w:sz w:val="20"/>
                <w:szCs w:val="20"/>
              </w:rPr>
              <w:t>99,0</w:t>
            </w:r>
          </w:p>
        </w:tc>
      </w:tr>
      <w:tr w:rsidR="00F30F5E" w:rsidRPr="00676B8E" w:rsidTr="00DE1E31">
        <w:trPr>
          <w:trHeight w:val="123"/>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Default="00F30F5E" w:rsidP="00DE1E31">
            <w:pPr>
              <w:spacing w:after="0" w:line="240" w:lineRule="auto"/>
              <w:rPr>
                <w:rFonts w:ascii="Times New Roman" w:hAnsi="Times New Roman"/>
                <w:b/>
                <w:bCs/>
                <w:sz w:val="24"/>
                <w:szCs w:val="24"/>
              </w:rPr>
            </w:pPr>
          </w:p>
          <w:p w:rsidR="00F30F5E" w:rsidRDefault="00F30F5E" w:rsidP="00DE1E31">
            <w:pPr>
              <w:spacing w:after="0" w:line="240" w:lineRule="auto"/>
              <w:rPr>
                <w:rFonts w:ascii="Times New Roman" w:hAnsi="Times New Roman"/>
                <w:b/>
                <w:bCs/>
                <w:sz w:val="24"/>
                <w:szCs w:val="24"/>
              </w:rPr>
            </w:pPr>
          </w:p>
          <w:p w:rsidR="00F30F5E" w:rsidRDefault="00F30F5E" w:rsidP="00DE1E31">
            <w:pPr>
              <w:spacing w:after="0" w:line="240" w:lineRule="auto"/>
              <w:rPr>
                <w:rFonts w:ascii="Times New Roman" w:hAnsi="Times New Roman"/>
                <w:b/>
                <w:bCs/>
                <w:sz w:val="24"/>
                <w:szCs w:val="24"/>
              </w:rPr>
            </w:pPr>
          </w:p>
          <w:p w:rsidR="00F30F5E" w:rsidRPr="00676B8E" w:rsidRDefault="00F30F5E" w:rsidP="00DE1E31">
            <w:pPr>
              <w:spacing w:after="0" w:line="240" w:lineRule="auto"/>
              <w:rPr>
                <w:rFonts w:ascii="Times New Roman" w:hAnsi="Times New Roman"/>
                <w:b/>
                <w:bCs/>
                <w:sz w:val="24"/>
                <w:szCs w:val="24"/>
              </w:rPr>
            </w:pPr>
            <w:r w:rsidRPr="00676B8E">
              <w:rPr>
                <w:rFonts w:ascii="Times New Roman" w:hAnsi="Times New Roman"/>
                <w:b/>
                <w:bCs/>
                <w:sz w:val="24"/>
                <w:szCs w:val="24"/>
              </w:rPr>
              <w:lastRenderedPageBreak/>
              <w:t>6. Денежные доходы и расходы населения</w:t>
            </w:r>
          </w:p>
        </w:tc>
        <w:tc>
          <w:tcPr>
            <w:tcW w:w="1187" w:type="dxa"/>
            <w:tcBorders>
              <w:top w:val="nil"/>
              <w:left w:val="nil"/>
              <w:bottom w:val="single" w:sz="4" w:space="0" w:color="auto"/>
              <w:right w:val="single" w:sz="4" w:space="0" w:color="auto"/>
            </w:tcBorders>
            <w:shd w:val="clear" w:color="auto" w:fill="auto"/>
            <w:vAlign w:val="center"/>
          </w:tcPr>
          <w:p w:rsidR="00F30F5E" w:rsidRPr="00676B8E"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676B8E"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76B8E"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676B8E"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r>
      <w:tr w:rsidR="00F30F5E" w:rsidRPr="00A07598" w:rsidTr="00DE1E31">
        <w:trPr>
          <w:trHeight w:val="164"/>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lastRenderedPageBreak/>
              <w:t xml:space="preserve">Денежные доходы населения - всего, </w:t>
            </w:r>
          </w:p>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9543,6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9573,6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9676,1</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100,3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101,1</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 оплата труда</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8887,2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8913,9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9003,0</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100,3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101,0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в процентах к итогу</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93,1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93,1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93,0</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99,9</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 социальные трансферты</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495,5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498,3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511,2</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100,6</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102,2</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в процентах к итогу</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5,2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5,2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5,3</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101,9</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 другие доходы (доходы от долевого участия в деятельности организаций, доходы, полученные в виде выигрышей и призов, процентные доходы по вкладам в банках)</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160,9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161,4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164,0</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100,3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101,6</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в процентах к итогу</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1,7</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Денежные расходы населения - всего, 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6761,1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7424,3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bCs/>
                <w:sz w:val="20"/>
                <w:szCs w:val="20"/>
              </w:rPr>
            </w:pPr>
            <w:r w:rsidRPr="00255E3E">
              <w:rPr>
                <w:rFonts w:ascii="Times New Roman" w:hAnsi="Times New Roman"/>
                <w:bCs/>
                <w:sz w:val="20"/>
                <w:szCs w:val="20"/>
              </w:rPr>
              <w:t>7877,13</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110,0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bCs/>
                <w:sz w:val="20"/>
                <w:szCs w:val="20"/>
              </w:rPr>
            </w:pPr>
            <w:r w:rsidRPr="00C810C3">
              <w:rPr>
                <w:rFonts w:ascii="Times New Roman" w:hAnsi="Times New Roman"/>
                <w:bCs/>
                <w:sz w:val="20"/>
                <w:szCs w:val="20"/>
              </w:rPr>
              <w:t>106,1</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 потребительские расходы (покупка товаров и услуг)</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5586,9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6201,4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bCs/>
                <w:sz w:val="20"/>
                <w:szCs w:val="20"/>
              </w:rPr>
            </w:pPr>
            <w:r w:rsidRPr="00255E3E">
              <w:rPr>
                <w:rFonts w:ascii="Times New Roman" w:hAnsi="Times New Roman"/>
                <w:bCs/>
                <w:sz w:val="20"/>
                <w:szCs w:val="20"/>
              </w:rPr>
              <w:t>6604,5</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111,0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bCs/>
                <w:sz w:val="20"/>
                <w:szCs w:val="20"/>
              </w:rPr>
            </w:pPr>
            <w:r w:rsidRPr="00C810C3">
              <w:rPr>
                <w:rFonts w:ascii="Times New Roman" w:hAnsi="Times New Roman"/>
                <w:bCs/>
                <w:sz w:val="20"/>
                <w:szCs w:val="20"/>
              </w:rPr>
              <w:t>106,5</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 обязательные платежи (ЖКУ, телефон и т.д.)</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418,1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451,5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bCs/>
                <w:sz w:val="20"/>
                <w:szCs w:val="20"/>
              </w:rPr>
            </w:pPr>
            <w:r w:rsidRPr="00255E3E">
              <w:rPr>
                <w:rFonts w:ascii="Times New Roman" w:hAnsi="Times New Roman"/>
                <w:bCs/>
                <w:sz w:val="20"/>
                <w:szCs w:val="20"/>
              </w:rPr>
              <w:t>485,8</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108,0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bCs/>
                <w:sz w:val="20"/>
                <w:szCs w:val="20"/>
              </w:rPr>
            </w:pPr>
            <w:r w:rsidRPr="00C810C3">
              <w:rPr>
                <w:rFonts w:ascii="Times New Roman" w:hAnsi="Times New Roman"/>
                <w:bCs/>
                <w:sz w:val="20"/>
                <w:szCs w:val="20"/>
              </w:rPr>
              <w:t>107,6</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 прочие расходы</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756,1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771,5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bCs/>
                <w:sz w:val="20"/>
                <w:szCs w:val="20"/>
              </w:rPr>
            </w:pPr>
            <w:r w:rsidRPr="00255E3E">
              <w:rPr>
                <w:rFonts w:ascii="Times New Roman" w:hAnsi="Times New Roman"/>
                <w:bCs/>
                <w:sz w:val="20"/>
                <w:szCs w:val="20"/>
              </w:rPr>
              <w:t>786,93</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Cs/>
                <w:sz w:val="20"/>
                <w:szCs w:val="20"/>
              </w:rPr>
            </w:pPr>
            <w:r w:rsidRPr="00602727">
              <w:rPr>
                <w:rFonts w:ascii="Times New Roman" w:hAnsi="Times New Roman"/>
                <w:bCs/>
                <w:sz w:val="20"/>
                <w:szCs w:val="20"/>
              </w:rPr>
              <w:t>102,0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bCs/>
                <w:sz w:val="20"/>
                <w:szCs w:val="20"/>
              </w:rPr>
            </w:pPr>
            <w:r w:rsidRPr="00C810C3">
              <w:rPr>
                <w:rFonts w:ascii="Times New Roman" w:hAnsi="Times New Roman"/>
                <w:bCs/>
                <w:sz w:val="20"/>
                <w:szCs w:val="20"/>
              </w:rPr>
              <w:t>102,0</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Превышение доходов над расходами</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млн</w:t>
            </w:r>
            <w:proofErr w:type="gramStart"/>
            <w:r w:rsidRPr="00602727">
              <w:rPr>
                <w:rFonts w:ascii="Times New Roman" w:hAnsi="Times New Roman"/>
                <w:sz w:val="20"/>
                <w:szCs w:val="20"/>
              </w:rPr>
              <w:t>.р</w:t>
            </w:r>
            <w:proofErr w:type="gramEnd"/>
            <w:r w:rsidRPr="00602727">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2782,6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2149,3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1800,97</w:t>
            </w: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77,2</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83,7</w:t>
            </w:r>
          </w:p>
        </w:tc>
      </w:tr>
      <w:tr w:rsidR="00F30F5E" w:rsidRPr="00A07598" w:rsidTr="00DE1E31">
        <w:trPr>
          <w:trHeight w:val="11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 xml:space="preserve">Среднемесячный доход </w:t>
            </w:r>
            <w:r w:rsidRPr="00602727">
              <w:rPr>
                <w:rFonts w:ascii="Times New Roman" w:hAnsi="Times New Roman"/>
                <w:sz w:val="24"/>
                <w:szCs w:val="24"/>
              </w:rPr>
              <w:br/>
              <w:t xml:space="preserve">на душу населения    </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тыс. руб.</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34,2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34,0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34,5</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99,4</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100,5</w:t>
            </w:r>
          </w:p>
        </w:tc>
      </w:tr>
      <w:tr w:rsidR="00F30F5E" w:rsidRPr="00A07598" w:rsidTr="00DE1E31">
        <w:trPr>
          <w:trHeight w:val="221"/>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sz w:val="24"/>
                <w:szCs w:val="24"/>
              </w:rPr>
            </w:pPr>
            <w:r w:rsidRPr="00602727">
              <w:rPr>
                <w:rFonts w:ascii="Times New Roman" w:hAnsi="Times New Roman"/>
                <w:sz w:val="24"/>
                <w:szCs w:val="24"/>
              </w:rPr>
              <w:t>Среднемесячная заработная плата одного работающего</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тыс. руб.</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56,3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sz w:val="20"/>
                <w:szCs w:val="20"/>
              </w:rPr>
            </w:pPr>
            <w:r w:rsidRPr="00602727">
              <w:rPr>
                <w:rFonts w:ascii="Times New Roman" w:hAnsi="Times New Roman"/>
                <w:sz w:val="20"/>
                <w:szCs w:val="20"/>
              </w:rPr>
              <w:t>56,1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56,4</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99,6</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100,5</w:t>
            </w:r>
          </w:p>
        </w:tc>
      </w:tr>
      <w:tr w:rsidR="00F30F5E" w:rsidRPr="00451DE3"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602727" w:rsidRDefault="00F30F5E" w:rsidP="00DE1E31">
            <w:pPr>
              <w:spacing w:after="0" w:line="240" w:lineRule="auto"/>
              <w:rPr>
                <w:rFonts w:ascii="Times New Roman" w:hAnsi="Times New Roman"/>
                <w:b/>
                <w:sz w:val="24"/>
                <w:szCs w:val="24"/>
              </w:rPr>
            </w:pPr>
            <w:r w:rsidRPr="00602727">
              <w:rPr>
                <w:rFonts w:ascii="Times New Roman" w:hAnsi="Times New Roman"/>
                <w:b/>
                <w:sz w:val="24"/>
                <w:szCs w:val="24"/>
              </w:rPr>
              <w:t>7. Баланс финансовых ресурсов</w:t>
            </w:r>
          </w:p>
        </w:tc>
        <w:tc>
          <w:tcPr>
            <w:tcW w:w="1187" w:type="dxa"/>
            <w:tcBorders>
              <w:top w:val="nil"/>
              <w:left w:val="nil"/>
              <w:bottom w:val="single" w:sz="4" w:space="0" w:color="auto"/>
              <w:right w:val="single" w:sz="4" w:space="0" w:color="auto"/>
            </w:tcBorders>
            <w:shd w:val="clear" w:color="auto" w:fill="auto"/>
            <w:vAlign w:val="center"/>
          </w:tcPr>
          <w:p w:rsidR="00F30F5E" w:rsidRPr="00602727" w:rsidRDefault="00F30F5E" w:rsidP="00DE1E31">
            <w:pPr>
              <w:spacing w:after="0" w:line="240" w:lineRule="auto"/>
              <w:jc w:val="center"/>
              <w:rPr>
                <w:rFonts w:ascii="Times New Roman" w:hAnsi="Times New Roman"/>
                <w:b/>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b/>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602727" w:rsidRDefault="00F30F5E" w:rsidP="00DE1E31">
            <w:pPr>
              <w:spacing w:after="0" w:line="240" w:lineRule="auto"/>
              <w:jc w:val="center"/>
              <w:rPr>
                <w:rFonts w:ascii="Times New Roman" w:hAnsi="Times New Roman"/>
                <w:b/>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b/>
                <w:color w:val="FF0000"/>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Доходы бюджета городского поселения Федоровский</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тыс</w:t>
            </w:r>
            <w:proofErr w:type="gramStart"/>
            <w:r w:rsidRPr="007C2183">
              <w:rPr>
                <w:rFonts w:ascii="Times New Roman" w:hAnsi="Times New Roman"/>
                <w:sz w:val="20"/>
                <w:szCs w:val="20"/>
              </w:rPr>
              <w:t>.р</w:t>
            </w:r>
            <w:proofErr w:type="gramEnd"/>
            <w:r w:rsidRPr="007C2183">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257611,1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263472,7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224898,9</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102,3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85,3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xml:space="preserve">Налоговые доходы </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тыс</w:t>
            </w:r>
            <w:proofErr w:type="gramStart"/>
            <w:r w:rsidRPr="007C2183">
              <w:rPr>
                <w:rFonts w:ascii="Times New Roman" w:hAnsi="Times New Roman"/>
                <w:sz w:val="20"/>
                <w:szCs w:val="20"/>
              </w:rPr>
              <w:t>.р</w:t>
            </w:r>
            <w:proofErr w:type="gramEnd"/>
            <w:r w:rsidRPr="007C2183">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91162,8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106973,6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100380,3</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117,3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93,8</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xml:space="preserve">Неналоговые доходы </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тыс</w:t>
            </w:r>
            <w:proofErr w:type="gramStart"/>
            <w:r w:rsidRPr="007C2183">
              <w:rPr>
                <w:rFonts w:ascii="Times New Roman" w:hAnsi="Times New Roman"/>
                <w:sz w:val="20"/>
                <w:szCs w:val="20"/>
              </w:rPr>
              <w:t>.р</w:t>
            </w:r>
            <w:proofErr w:type="gramEnd"/>
            <w:r w:rsidRPr="007C2183">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25500,9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24248,0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27061,7</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95,1</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111,6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xml:space="preserve">Безвозмездные поступления </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тыс</w:t>
            </w:r>
            <w:proofErr w:type="gramStart"/>
            <w:r w:rsidRPr="007C2183">
              <w:rPr>
                <w:rFonts w:ascii="Times New Roman" w:hAnsi="Times New Roman"/>
                <w:sz w:val="20"/>
                <w:szCs w:val="20"/>
              </w:rPr>
              <w:t>.р</w:t>
            </w:r>
            <w:proofErr w:type="gramEnd"/>
            <w:r w:rsidRPr="007C2183">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140947,4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132251,1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97455,9</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93,8</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73,7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Расходы бюджета городского поселения Федоровский</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тыс</w:t>
            </w:r>
            <w:proofErr w:type="gramStart"/>
            <w:r w:rsidRPr="007C2183">
              <w:rPr>
                <w:rFonts w:ascii="Times New Roman" w:hAnsi="Times New Roman"/>
                <w:sz w:val="20"/>
                <w:szCs w:val="20"/>
              </w:rPr>
              <w:t>.р</w:t>
            </w:r>
            <w:proofErr w:type="gramEnd"/>
            <w:r w:rsidRPr="007C2183">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257292,9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260261,7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231494,4</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101,1</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88,9</w:t>
            </w:r>
          </w:p>
        </w:tc>
      </w:tr>
      <w:tr w:rsidR="00F30F5E" w:rsidRPr="00C8309C"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C8309C" w:rsidRDefault="00F30F5E" w:rsidP="00DE1E31">
            <w:pPr>
              <w:spacing w:after="0" w:line="240" w:lineRule="auto"/>
              <w:rPr>
                <w:rFonts w:ascii="Times New Roman" w:hAnsi="Times New Roman"/>
                <w:b/>
                <w:sz w:val="24"/>
                <w:szCs w:val="24"/>
              </w:rPr>
            </w:pPr>
            <w:r w:rsidRPr="00C8309C">
              <w:rPr>
                <w:rFonts w:ascii="Times New Roman" w:hAnsi="Times New Roman"/>
                <w:b/>
                <w:sz w:val="24"/>
                <w:szCs w:val="24"/>
              </w:rPr>
              <w:t xml:space="preserve">8. Социальная </w:t>
            </w:r>
            <w:r>
              <w:rPr>
                <w:rFonts w:ascii="Times New Roman" w:hAnsi="Times New Roman"/>
                <w:b/>
                <w:sz w:val="24"/>
                <w:szCs w:val="24"/>
              </w:rPr>
              <w:t>политика</w:t>
            </w:r>
          </w:p>
        </w:tc>
        <w:tc>
          <w:tcPr>
            <w:tcW w:w="1187" w:type="dxa"/>
            <w:tcBorders>
              <w:top w:val="nil"/>
              <w:left w:val="nil"/>
              <w:bottom w:val="single" w:sz="4" w:space="0" w:color="auto"/>
              <w:right w:val="single" w:sz="4" w:space="0" w:color="auto"/>
            </w:tcBorders>
            <w:shd w:val="clear" w:color="auto" w:fill="auto"/>
            <w:vAlign w:val="center"/>
          </w:tcPr>
          <w:p w:rsidR="00F30F5E" w:rsidRPr="00C8309C" w:rsidRDefault="00F30F5E" w:rsidP="00DE1E31">
            <w:pPr>
              <w:spacing w:after="0" w:line="240" w:lineRule="auto"/>
              <w:jc w:val="center"/>
              <w:rPr>
                <w:rFonts w:ascii="Times New Roman" w:hAnsi="Times New Roman"/>
                <w:b/>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C8309C"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8309C"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b/>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309C" w:rsidRDefault="00F30F5E" w:rsidP="00DE1E31">
            <w:pPr>
              <w:spacing w:after="0" w:line="240" w:lineRule="auto"/>
              <w:jc w:val="center"/>
              <w:rPr>
                <w:rFonts w:ascii="Times New Roman" w:hAnsi="Times New Roman"/>
                <w:b/>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b/>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Pr>
                <w:rFonts w:ascii="Times New Roman" w:hAnsi="Times New Roman"/>
                <w:sz w:val="24"/>
                <w:szCs w:val="24"/>
              </w:rPr>
              <w:t xml:space="preserve"> 8.1.1. </w:t>
            </w:r>
            <w:r w:rsidRPr="00A07598">
              <w:rPr>
                <w:rFonts w:ascii="Times New Roman" w:hAnsi="Times New Roman"/>
                <w:sz w:val="24"/>
                <w:szCs w:val="24"/>
              </w:rPr>
              <w:t>Детские сады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77,7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D247B" w:rsidRDefault="00F30F5E" w:rsidP="00DE1E31">
            <w:pPr>
              <w:spacing w:after="0" w:line="240" w:lineRule="auto"/>
              <w:rPr>
                <w:rFonts w:ascii="Times New Roman" w:hAnsi="Times New Roman"/>
                <w:sz w:val="24"/>
                <w:szCs w:val="24"/>
              </w:rPr>
            </w:pPr>
            <w:r w:rsidRPr="00AD247B">
              <w:rPr>
                <w:rFonts w:ascii="Times New Roman" w:hAnsi="Times New Roman"/>
                <w:sz w:val="24"/>
                <w:szCs w:val="24"/>
              </w:rPr>
              <w:t>Численность детей в дошкольных образовательных учреждениях</w:t>
            </w:r>
          </w:p>
        </w:tc>
        <w:tc>
          <w:tcPr>
            <w:tcW w:w="1187" w:type="dxa"/>
            <w:tcBorders>
              <w:top w:val="nil"/>
              <w:left w:val="nil"/>
              <w:bottom w:val="single" w:sz="4" w:space="0" w:color="auto"/>
              <w:right w:val="single" w:sz="4" w:space="0" w:color="auto"/>
            </w:tcBorders>
            <w:shd w:val="clear" w:color="auto" w:fill="auto"/>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1557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1937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1923</w:t>
            </w:r>
          </w:p>
        </w:tc>
        <w:tc>
          <w:tcPr>
            <w:tcW w:w="1382"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124,4</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99,3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D247B" w:rsidRDefault="00F30F5E" w:rsidP="00DE1E31">
            <w:pPr>
              <w:spacing w:after="0" w:line="240" w:lineRule="auto"/>
              <w:rPr>
                <w:rFonts w:ascii="Times New Roman" w:hAnsi="Times New Roman"/>
                <w:sz w:val="24"/>
                <w:szCs w:val="24"/>
              </w:rPr>
            </w:pPr>
            <w:r w:rsidRPr="00AD247B">
              <w:rPr>
                <w:rFonts w:ascii="Times New Roman" w:hAnsi="Times New Roman"/>
                <w:sz w:val="24"/>
                <w:szCs w:val="24"/>
              </w:rPr>
              <w:lastRenderedPageBreak/>
              <w:t>Количество воспитателей</w:t>
            </w:r>
          </w:p>
        </w:tc>
        <w:tc>
          <w:tcPr>
            <w:tcW w:w="1187" w:type="dxa"/>
            <w:tcBorders>
              <w:top w:val="nil"/>
              <w:left w:val="nil"/>
              <w:bottom w:val="single" w:sz="4" w:space="0" w:color="auto"/>
              <w:right w:val="single" w:sz="4" w:space="0" w:color="auto"/>
            </w:tcBorders>
            <w:shd w:val="clear" w:color="auto" w:fill="auto"/>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125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150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156</w:t>
            </w:r>
          </w:p>
        </w:tc>
        <w:tc>
          <w:tcPr>
            <w:tcW w:w="1382"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120,0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104,0</w:t>
            </w:r>
          </w:p>
        </w:tc>
      </w:tr>
      <w:tr w:rsidR="00F30F5E" w:rsidRPr="007C2183" w:rsidTr="00DE1E31">
        <w:trPr>
          <w:trHeight w:val="130"/>
        </w:trPr>
        <w:tc>
          <w:tcPr>
            <w:tcW w:w="3249" w:type="dxa"/>
            <w:tcBorders>
              <w:top w:val="nil"/>
              <w:left w:val="single" w:sz="4" w:space="0" w:color="auto"/>
              <w:bottom w:val="single" w:sz="4" w:space="0" w:color="auto"/>
              <w:right w:val="single" w:sz="4" w:space="0" w:color="auto"/>
            </w:tcBorders>
            <w:shd w:val="clear" w:color="auto" w:fill="auto"/>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rPr>
              <w:t>Очередность детей в дошкольные образовательные учреждения</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1608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756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441</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47,0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58,3</w:t>
            </w:r>
          </w:p>
        </w:tc>
      </w:tr>
      <w:tr w:rsidR="00F30F5E" w:rsidRPr="007C2183"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8.1.2. Среднее общее образование</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p>
        </w:tc>
      </w:tr>
      <w:tr w:rsidR="00F30F5E" w:rsidRPr="007C2183"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Школы общеобразовательные</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4</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7C2183"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xml:space="preserve">Численность учащихся </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3160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3195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3004</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101,1</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94,0</w:t>
            </w:r>
          </w:p>
        </w:tc>
      </w:tr>
      <w:tr w:rsidR="00F30F5E" w:rsidRPr="007C2183"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Количество учителей</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197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193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202</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97,9</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104,6</w:t>
            </w:r>
          </w:p>
        </w:tc>
      </w:tr>
      <w:tr w:rsidR="00F30F5E" w:rsidRPr="007C2183"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8.1.3. Дополнительное образование</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Общеобразовательные учреждения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Федоровский дом детского творчества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учащихся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1624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1750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104,7</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102,9</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учителей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127,7</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82,6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 Федоровский центр дополнительного образования</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Количество учащихся</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1765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1802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1996</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102,1</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110,7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C2183" w:rsidRDefault="00F30F5E" w:rsidP="00DE1E31">
            <w:pPr>
              <w:spacing w:after="0" w:line="240" w:lineRule="auto"/>
              <w:rPr>
                <w:rFonts w:ascii="Times New Roman" w:hAnsi="Times New Roman"/>
                <w:sz w:val="24"/>
                <w:szCs w:val="24"/>
              </w:rPr>
            </w:pPr>
            <w:r w:rsidRPr="007C2183">
              <w:rPr>
                <w:rFonts w:ascii="Times New Roman" w:hAnsi="Times New Roman"/>
                <w:sz w:val="24"/>
                <w:szCs w:val="24"/>
              </w:rPr>
              <w:t>Количество учителей</w:t>
            </w:r>
          </w:p>
        </w:tc>
        <w:tc>
          <w:tcPr>
            <w:tcW w:w="1187" w:type="dxa"/>
            <w:tcBorders>
              <w:top w:val="nil"/>
              <w:left w:val="nil"/>
              <w:bottom w:val="single" w:sz="4" w:space="0" w:color="auto"/>
              <w:right w:val="single" w:sz="4" w:space="0" w:color="auto"/>
            </w:tcBorders>
            <w:shd w:val="clear" w:color="auto" w:fill="auto"/>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sidRPr="007C2183">
              <w:rPr>
                <w:rFonts w:ascii="Times New Roman" w:hAnsi="Times New Roman"/>
                <w:sz w:val="20"/>
                <w:szCs w:val="20"/>
              </w:rPr>
              <w:t>29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33</w:t>
            </w:r>
          </w:p>
        </w:tc>
        <w:tc>
          <w:tcPr>
            <w:tcW w:w="1382" w:type="dxa"/>
            <w:tcBorders>
              <w:top w:val="nil"/>
              <w:left w:val="single" w:sz="4" w:space="0" w:color="auto"/>
              <w:bottom w:val="single" w:sz="4" w:space="0" w:color="auto"/>
              <w:right w:val="single" w:sz="4" w:space="0" w:color="auto"/>
            </w:tcBorders>
            <w:vAlign w:val="center"/>
          </w:tcPr>
          <w:p w:rsidR="00F30F5E" w:rsidRPr="007C218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131,8</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113,8</w:t>
            </w:r>
          </w:p>
        </w:tc>
      </w:tr>
      <w:tr w:rsidR="00F30F5E" w:rsidRPr="002C3BE2"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2C3BE2" w:rsidRDefault="00F30F5E" w:rsidP="00DE1E31">
            <w:pPr>
              <w:spacing w:after="0" w:line="240" w:lineRule="auto"/>
              <w:rPr>
                <w:rFonts w:ascii="Times New Roman" w:hAnsi="Times New Roman"/>
                <w:sz w:val="24"/>
                <w:szCs w:val="24"/>
              </w:rPr>
            </w:pPr>
            <w:r w:rsidRPr="002C3BE2">
              <w:rPr>
                <w:rFonts w:ascii="Times New Roman" w:hAnsi="Times New Roman"/>
                <w:sz w:val="24"/>
                <w:szCs w:val="24"/>
              </w:rPr>
              <w:t>8.2. Здравоохранение</w:t>
            </w:r>
          </w:p>
        </w:tc>
        <w:tc>
          <w:tcPr>
            <w:tcW w:w="1187" w:type="dxa"/>
            <w:tcBorders>
              <w:top w:val="nil"/>
              <w:left w:val="nil"/>
              <w:bottom w:val="single" w:sz="4" w:space="0" w:color="auto"/>
              <w:right w:val="single" w:sz="4" w:space="0" w:color="auto"/>
            </w:tcBorders>
            <w:shd w:val="clear" w:color="auto" w:fill="auto"/>
            <w:vAlign w:val="center"/>
          </w:tcPr>
          <w:p w:rsidR="00F30F5E" w:rsidRPr="002C3BE2"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2C3BE2"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C3BE2"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2C3BE2"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Больницы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Поликлиники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Количество </w:t>
            </w:r>
            <w:proofErr w:type="gramStart"/>
            <w:r w:rsidRPr="00A07598">
              <w:rPr>
                <w:rFonts w:ascii="Times New Roman" w:hAnsi="Times New Roman"/>
                <w:sz w:val="24"/>
                <w:szCs w:val="24"/>
              </w:rPr>
              <w:t>работающих</w:t>
            </w:r>
            <w:proofErr w:type="gramEnd"/>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383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478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407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124,8</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85,1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врачей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56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136,3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93,3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среднего медицинского персонала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196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127,4</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82,7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Обеспеченность:</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больничными койками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88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97,8</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в том числе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койки круглосуточного стационара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64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96,9</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койки дневного стационара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Мощность амбулаторно-поликлинического учреждения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посещений за смену</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301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301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301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Пролечено всего</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2937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3004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2859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102,3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95,2</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на койках дневного стационара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766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771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710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100,6</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92,1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Проведено больными всего</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койко-дней</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29512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29297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27803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99,3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94,9</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Посещаемость </w:t>
            </w:r>
            <w:r w:rsidRPr="00A07598">
              <w:rPr>
                <w:rFonts w:ascii="Times New Roman" w:hAnsi="Times New Roman"/>
                <w:sz w:val="24"/>
                <w:szCs w:val="24"/>
              </w:rPr>
              <w:lastRenderedPageBreak/>
              <w:t>поликлиник/амбулаторий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lastRenderedPageBreak/>
              <w:t>тыс. посещений</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176,8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155,7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255E3E" w:rsidRDefault="00F30F5E" w:rsidP="00DE1E31">
            <w:pPr>
              <w:spacing w:after="0" w:line="240" w:lineRule="auto"/>
              <w:jc w:val="center"/>
              <w:rPr>
                <w:rFonts w:ascii="Times New Roman" w:hAnsi="Times New Roman"/>
                <w:sz w:val="20"/>
                <w:szCs w:val="20"/>
              </w:rPr>
            </w:pPr>
            <w:r w:rsidRPr="00255E3E">
              <w:rPr>
                <w:rFonts w:ascii="Times New Roman" w:hAnsi="Times New Roman"/>
                <w:sz w:val="20"/>
                <w:szCs w:val="20"/>
              </w:rPr>
              <w:t>164,4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88,06</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105,6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lastRenderedPageBreak/>
              <w:t>Посещений на дому</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w:t>
            </w:r>
            <w:proofErr w:type="gramStart"/>
            <w:r w:rsidRPr="00A07598">
              <w:rPr>
                <w:rFonts w:ascii="Times New Roman" w:hAnsi="Times New Roman"/>
                <w:sz w:val="20"/>
                <w:szCs w:val="20"/>
              </w:rPr>
              <w:t>.п</w:t>
            </w:r>
            <w:proofErr w:type="gramEnd"/>
            <w:r w:rsidRPr="00A07598">
              <w:rPr>
                <w:rFonts w:ascii="Times New Roman" w:hAnsi="Times New Roman"/>
                <w:sz w:val="20"/>
                <w:szCs w:val="20"/>
              </w:rPr>
              <w:t>осещение</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6,8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79,2</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80,9</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Посещений на одного жителя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roofErr w:type="spellStart"/>
            <w:proofErr w:type="gramStart"/>
            <w:r w:rsidRPr="00A07598">
              <w:rPr>
                <w:rFonts w:ascii="Times New Roman" w:hAnsi="Times New Roman"/>
                <w:sz w:val="20"/>
                <w:szCs w:val="20"/>
              </w:rPr>
              <w:t>пос</w:t>
            </w:r>
            <w:proofErr w:type="spellEnd"/>
            <w:proofErr w:type="gramEnd"/>
            <w:r w:rsidRPr="00A07598">
              <w:rPr>
                <w:rFonts w:ascii="Times New Roman" w:hAnsi="Times New Roman"/>
                <w:sz w:val="20"/>
                <w:szCs w:val="20"/>
              </w:rPr>
              <w:t>/чел.</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0,46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0,36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0,28</w:t>
            </w:r>
          </w:p>
        </w:tc>
        <w:tc>
          <w:tcPr>
            <w:tcW w:w="1382" w:type="dxa"/>
            <w:tcBorders>
              <w:top w:val="nil"/>
              <w:left w:val="single" w:sz="4" w:space="0" w:color="auto"/>
              <w:bottom w:val="single" w:sz="4" w:space="0" w:color="auto"/>
              <w:right w:val="single" w:sz="4" w:space="0" w:color="auto"/>
            </w:tcBorders>
            <w:shd w:val="clear" w:color="auto" w:fill="auto"/>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78,2</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77,7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Всего вызовов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вызов</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8025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8288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7919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103,3</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95,5</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выездов на 1 жителя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вызов</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0,34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0,35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sidRPr="00C810C3">
              <w:rPr>
                <w:rFonts w:ascii="Times New Roman" w:hAnsi="Times New Roman"/>
                <w:sz w:val="20"/>
                <w:szCs w:val="20"/>
              </w:rPr>
              <w:t>0,34</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102,9</w:t>
            </w:r>
          </w:p>
        </w:tc>
        <w:tc>
          <w:tcPr>
            <w:tcW w:w="1382" w:type="dxa"/>
            <w:tcBorders>
              <w:top w:val="nil"/>
              <w:left w:val="single" w:sz="4" w:space="0" w:color="auto"/>
              <w:bottom w:val="single" w:sz="4" w:space="0" w:color="auto"/>
              <w:right w:val="single" w:sz="4" w:space="0" w:color="auto"/>
            </w:tcBorders>
            <w:vAlign w:val="center"/>
          </w:tcPr>
          <w:p w:rsidR="00F30F5E" w:rsidRPr="00C810C3"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97,1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8.3. Культура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r>
      <w:tr w:rsidR="00F30F5E" w:rsidRPr="0074155F"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74155F" w:rsidRDefault="00F30F5E" w:rsidP="00DE1E31">
            <w:pPr>
              <w:spacing w:after="0" w:line="240" w:lineRule="auto"/>
              <w:rPr>
                <w:rFonts w:ascii="Times New Roman" w:hAnsi="Times New Roman"/>
                <w:sz w:val="24"/>
                <w:szCs w:val="24"/>
              </w:rPr>
            </w:pPr>
            <w:r w:rsidRPr="0074155F">
              <w:rPr>
                <w:rFonts w:ascii="Times New Roman" w:hAnsi="Times New Roman"/>
                <w:sz w:val="24"/>
                <w:szCs w:val="24"/>
              </w:rPr>
              <w:t xml:space="preserve">8.3.1. Учреждения </w:t>
            </w:r>
            <w:proofErr w:type="spellStart"/>
            <w:r w:rsidRPr="0074155F">
              <w:rPr>
                <w:rFonts w:ascii="Times New Roman" w:hAnsi="Times New Roman"/>
                <w:sz w:val="24"/>
                <w:szCs w:val="24"/>
              </w:rPr>
              <w:t>культурно-досугового</w:t>
            </w:r>
            <w:proofErr w:type="spellEnd"/>
            <w:r w:rsidRPr="0074155F">
              <w:rPr>
                <w:rFonts w:ascii="Times New Roman" w:hAnsi="Times New Roman"/>
                <w:sz w:val="24"/>
                <w:szCs w:val="24"/>
              </w:rPr>
              <w:t xml:space="preserve"> типа</w:t>
            </w:r>
          </w:p>
        </w:tc>
        <w:tc>
          <w:tcPr>
            <w:tcW w:w="1187" w:type="dxa"/>
            <w:tcBorders>
              <w:top w:val="nil"/>
              <w:left w:val="nil"/>
              <w:bottom w:val="single" w:sz="4" w:space="0" w:color="auto"/>
              <w:right w:val="single" w:sz="4" w:space="0" w:color="auto"/>
            </w:tcBorders>
            <w:shd w:val="clear" w:color="auto" w:fill="auto"/>
            <w:vAlign w:val="center"/>
          </w:tcPr>
          <w:p w:rsidR="00F30F5E" w:rsidRPr="0074155F" w:rsidRDefault="00F30F5E" w:rsidP="00DE1E31">
            <w:pPr>
              <w:spacing w:after="0" w:line="240" w:lineRule="auto"/>
              <w:jc w:val="center"/>
              <w:rPr>
                <w:rFonts w:ascii="Times New Roman" w:hAnsi="Times New Roman"/>
                <w:sz w:val="20"/>
                <w:szCs w:val="20"/>
              </w:rPr>
            </w:pPr>
            <w:r w:rsidRPr="0074155F">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74155F"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4155F"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74155F"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Число мероприятий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351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89,2</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169,5</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Охват человек</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41117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65282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83405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158,8</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127,7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Клубные формирования, коллективы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Посещения клубных формирований, коллективов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370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370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370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Численность работников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76,9</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103,3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Библиотеки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Книжный фонд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томов</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27,24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28,67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29,65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105,2</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103,4</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Число пользователей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3370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3461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3561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102,7</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102,8</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Число посещений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19277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19337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19340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100,3</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Книговыдача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53162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65063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65065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122,4</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Массовые мероприятия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116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144,6</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108,4</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Численность работников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Численность библиотечных работников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125,0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8.3.</w:t>
            </w:r>
            <w:r>
              <w:rPr>
                <w:rFonts w:ascii="Times New Roman" w:hAnsi="Times New Roman"/>
                <w:sz w:val="24"/>
                <w:szCs w:val="24"/>
              </w:rPr>
              <w:t>2</w:t>
            </w:r>
            <w:r w:rsidRPr="00A07598">
              <w:rPr>
                <w:rFonts w:ascii="Times New Roman" w:hAnsi="Times New Roman"/>
                <w:sz w:val="24"/>
                <w:szCs w:val="24"/>
              </w:rPr>
              <w:t>. Детские музыкальные, художественные, хореографические школы и школы искусств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учащихся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345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1"/>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Численность работников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94,1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 них преподавателей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95,0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8.3.</w:t>
            </w:r>
            <w:r>
              <w:rPr>
                <w:rFonts w:ascii="Times New Roman" w:hAnsi="Times New Roman"/>
                <w:sz w:val="24"/>
                <w:szCs w:val="24"/>
              </w:rPr>
              <w:t>3</w:t>
            </w:r>
            <w:r w:rsidRPr="00A07598">
              <w:rPr>
                <w:rFonts w:ascii="Times New Roman" w:hAnsi="Times New Roman"/>
                <w:sz w:val="24"/>
                <w:szCs w:val="24"/>
              </w:rPr>
              <w:t>. Кинотеатры, киноустановки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w:t>
            </w:r>
          </w:p>
        </w:tc>
      </w:tr>
      <w:tr w:rsidR="00F30F5E" w:rsidRPr="00B1259A"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B1259A" w:rsidRDefault="00F30F5E" w:rsidP="00DE1E31">
            <w:pPr>
              <w:spacing w:after="0" w:line="240" w:lineRule="auto"/>
              <w:rPr>
                <w:rFonts w:ascii="Times New Roman" w:hAnsi="Times New Roman"/>
                <w:sz w:val="24"/>
                <w:szCs w:val="24"/>
              </w:rPr>
            </w:pPr>
            <w:r w:rsidRPr="00B1259A">
              <w:rPr>
                <w:rFonts w:ascii="Times New Roman" w:hAnsi="Times New Roman"/>
                <w:sz w:val="24"/>
                <w:szCs w:val="24"/>
              </w:rPr>
              <w:t>8.4. Физическая культура и спорт</w:t>
            </w:r>
          </w:p>
        </w:tc>
        <w:tc>
          <w:tcPr>
            <w:tcW w:w="1187" w:type="dxa"/>
            <w:tcBorders>
              <w:top w:val="nil"/>
              <w:left w:val="nil"/>
              <w:bottom w:val="single" w:sz="4" w:space="0" w:color="auto"/>
              <w:right w:val="single" w:sz="4" w:space="0" w:color="auto"/>
            </w:tcBorders>
            <w:shd w:val="clear" w:color="auto" w:fill="auto"/>
            <w:vAlign w:val="center"/>
          </w:tcPr>
          <w:p w:rsidR="00F30F5E" w:rsidRPr="00B1259A"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B1259A"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B1259A"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B1259A"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Спортивные учреждения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Количество </w:t>
            </w:r>
            <w:proofErr w:type="gramStart"/>
            <w:r w:rsidRPr="00A07598">
              <w:rPr>
                <w:rFonts w:ascii="Times New Roman" w:hAnsi="Times New Roman"/>
                <w:sz w:val="24"/>
                <w:szCs w:val="24"/>
              </w:rPr>
              <w:t>занимающихся</w:t>
            </w:r>
            <w:proofErr w:type="gramEnd"/>
            <w:r w:rsidRPr="00A07598">
              <w:rPr>
                <w:rFonts w:ascii="Times New Roman" w:hAnsi="Times New Roman"/>
                <w:sz w:val="24"/>
                <w:szCs w:val="24"/>
              </w:rPr>
              <w:t xml:space="preserve"> физической культурой и спортом</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5195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6102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6656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117,5</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109,1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спортивных секций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131,2</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Тренера, преподаватели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112,5</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105,5</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Проведено </w:t>
            </w:r>
            <w:proofErr w:type="gramStart"/>
            <w:r w:rsidRPr="00A07598">
              <w:rPr>
                <w:rFonts w:ascii="Times New Roman" w:hAnsi="Times New Roman"/>
                <w:sz w:val="24"/>
                <w:szCs w:val="24"/>
              </w:rPr>
              <w:t>спортивно-массовых</w:t>
            </w:r>
            <w:proofErr w:type="gramEnd"/>
            <w:r w:rsidRPr="00A07598">
              <w:rPr>
                <w:rFonts w:ascii="Times New Roman" w:hAnsi="Times New Roman"/>
                <w:sz w:val="24"/>
                <w:szCs w:val="24"/>
              </w:rPr>
              <w:t xml:space="preserve"> мероприятия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128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120,6</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104,0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lastRenderedPageBreak/>
              <w:t>Мероприятия, проведенные на территории городского поселения Федоровский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количество</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68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113,2</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113,3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участников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4700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4900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4902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104,2</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Обеспеченность:</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Число спортивных сооружений – всего,</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50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106,4</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спортивные залы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 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22/3,7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24/3,9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24/3,9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109,1/105,4</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бассейны крытые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единиц/м</w:t>
            </w:r>
            <w:proofErr w:type="gramStart"/>
            <w:r w:rsidRPr="00A07598">
              <w:rPr>
                <w:rFonts w:ascii="Times New Roman" w:hAnsi="Times New Roman"/>
                <w:sz w:val="20"/>
                <w:szCs w:val="20"/>
              </w:rPr>
              <w:t>2</w:t>
            </w:r>
            <w:proofErr w:type="gramEnd"/>
            <w:r w:rsidRPr="00A07598">
              <w:rPr>
                <w:rFonts w:ascii="Times New Roman" w:hAnsi="Times New Roman"/>
                <w:sz w:val="20"/>
                <w:szCs w:val="20"/>
              </w:rPr>
              <w:t xml:space="preserve"> зеркала</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2/132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2/139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200,0/183,3</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лыжная база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 плоскостные сооружения - всего, </w:t>
            </w:r>
          </w:p>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 них:</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 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23/17,9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23/17,9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23/17,9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футбольное поле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3/8944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3/8944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3/8944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хоккейный корт</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3/4097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3/4097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3/4097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Доля населения, систематически занимающегося физической культурой и спортом</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22,3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26,0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28,1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116,6</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108,1</w:t>
            </w:r>
          </w:p>
        </w:tc>
      </w:tr>
      <w:tr w:rsidR="00F30F5E" w:rsidRPr="00A07598" w:rsidTr="00DE1E31">
        <w:trPr>
          <w:trHeight w:val="85"/>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8.5. Молодежная политика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Молодежные формирования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10/705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11/730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11/750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110/103,5</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100/102,7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Мероприятия в сфере молодежной политики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48/9062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53/8405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49/8311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110,4/92,7</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92,4/98,9</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поселковые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33/8269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34/7504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33/7598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103,0/90,7</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97,0/101,2</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районные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9/721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10/843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7/641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111/116,9</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70/76,0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окружные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ед./человек</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6/72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9/58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9/72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150/79,5</w:t>
            </w:r>
          </w:p>
        </w:tc>
        <w:tc>
          <w:tcPr>
            <w:tcW w:w="1382" w:type="dxa"/>
            <w:tcBorders>
              <w:top w:val="nil"/>
              <w:left w:val="single" w:sz="4" w:space="0" w:color="auto"/>
              <w:bottom w:val="single" w:sz="4" w:space="0" w:color="auto"/>
              <w:right w:val="single" w:sz="4" w:space="0" w:color="auto"/>
            </w:tcBorders>
            <w:vAlign w:val="center"/>
          </w:tcPr>
          <w:p w:rsidR="00F30F5E" w:rsidRPr="00FA7855" w:rsidRDefault="00F30F5E" w:rsidP="00DE1E31">
            <w:pPr>
              <w:spacing w:after="0" w:line="240" w:lineRule="auto"/>
              <w:jc w:val="center"/>
              <w:rPr>
                <w:rFonts w:ascii="Times New Roman" w:hAnsi="Times New Roman"/>
                <w:sz w:val="20"/>
                <w:szCs w:val="20"/>
              </w:rPr>
            </w:pPr>
            <w:r w:rsidRPr="00FA7855">
              <w:rPr>
                <w:rFonts w:ascii="Times New Roman" w:hAnsi="Times New Roman"/>
                <w:sz w:val="20"/>
                <w:szCs w:val="20"/>
              </w:rPr>
              <w:t>100/124,1</w:t>
            </w:r>
          </w:p>
        </w:tc>
      </w:tr>
      <w:tr w:rsidR="00F30F5E" w:rsidRPr="0077642E"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77642E" w:rsidRDefault="00F30F5E" w:rsidP="00DE1E31">
            <w:pPr>
              <w:spacing w:after="0" w:line="240" w:lineRule="auto"/>
              <w:rPr>
                <w:rFonts w:ascii="Times New Roman" w:hAnsi="Times New Roman"/>
                <w:b/>
                <w:sz w:val="24"/>
                <w:szCs w:val="24"/>
              </w:rPr>
            </w:pPr>
            <w:r w:rsidRPr="0077642E">
              <w:rPr>
                <w:rFonts w:ascii="Times New Roman" w:hAnsi="Times New Roman"/>
                <w:b/>
                <w:sz w:val="24"/>
                <w:szCs w:val="24"/>
              </w:rPr>
              <w:t>9. Жилищно-коммунальный комплекс</w:t>
            </w:r>
          </w:p>
        </w:tc>
        <w:tc>
          <w:tcPr>
            <w:tcW w:w="1187" w:type="dxa"/>
            <w:tcBorders>
              <w:top w:val="nil"/>
              <w:left w:val="nil"/>
              <w:bottom w:val="single" w:sz="4" w:space="0" w:color="auto"/>
              <w:right w:val="single" w:sz="4" w:space="0" w:color="auto"/>
            </w:tcBorders>
            <w:shd w:val="clear" w:color="auto" w:fill="auto"/>
            <w:vAlign w:val="center"/>
          </w:tcPr>
          <w:p w:rsidR="00F30F5E" w:rsidRPr="0077642E" w:rsidRDefault="00F30F5E" w:rsidP="00DE1E31">
            <w:pPr>
              <w:spacing w:after="0" w:line="240" w:lineRule="auto"/>
              <w:jc w:val="center"/>
              <w:rPr>
                <w:rFonts w:ascii="Times New Roman" w:hAnsi="Times New Roman"/>
                <w:b/>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77642E"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7642E"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b/>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77642E" w:rsidRDefault="00F30F5E" w:rsidP="00DE1E31">
            <w:pPr>
              <w:spacing w:after="0" w:line="240" w:lineRule="auto"/>
              <w:jc w:val="center"/>
              <w:rPr>
                <w:rFonts w:ascii="Times New Roman" w:hAnsi="Times New Roman"/>
                <w:b/>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b/>
                <w:color w:val="FF0000"/>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9.1. Жилищный фонд – всего:</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283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284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281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100,3</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98,9</w:t>
            </w:r>
          </w:p>
        </w:tc>
      </w:tr>
      <w:tr w:rsidR="00F30F5E" w:rsidRPr="00A07598" w:rsidTr="00DE1E31">
        <w:trPr>
          <w:trHeight w:val="45"/>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9.1.1. многоквартирные жилые дома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179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107,7</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98,3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9.1.2. специализированный жилой фонд: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76,0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-муниципальный жилой фонд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-ведомственный фонд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9.1.3. частный сектор</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64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 них:</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61"/>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Общая площадь жилищного фонда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434,02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454,20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453,03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104,6</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99,7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Общая площадь жилых помещений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344,4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356,0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355,1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103,4</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99,7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lastRenderedPageBreak/>
              <w:t>из них:</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деревянном исполнении</w:t>
            </w:r>
          </w:p>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(общая площадь зданий/общая площадь жилых помещений)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150,53/</w:t>
            </w:r>
          </w:p>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111,45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150,53/ 111,57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149,47/ 110,72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100,0/100,1</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99,3/99,2</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 общей площади жилых помещений: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 муниципальный жилищный фонд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14521" w:rsidRDefault="00F30F5E" w:rsidP="00DE1E31">
            <w:pPr>
              <w:spacing w:after="0" w:line="240" w:lineRule="auto"/>
              <w:jc w:val="center"/>
              <w:rPr>
                <w:rFonts w:ascii="Times New Roman" w:hAnsi="Times New Roman"/>
                <w:sz w:val="20"/>
                <w:szCs w:val="20"/>
              </w:rPr>
            </w:pPr>
            <w:r w:rsidRPr="00814521">
              <w:rPr>
                <w:rFonts w:ascii="Times New Roman" w:hAnsi="Times New Roman"/>
                <w:sz w:val="20"/>
                <w:szCs w:val="20"/>
              </w:rPr>
              <w:t>14,2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12,0</w:t>
            </w:r>
          </w:p>
        </w:tc>
        <w:tc>
          <w:tcPr>
            <w:tcW w:w="1382" w:type="dxa"/>
            <w:tcBorders>
              <w:top w:val="nil"/>
              <w:left w:val="single" w:sz="4" w:space="0" w:color="auto"/>
              <w:bottom w:val="single" w:sz="4" w:space="0" w:color="auto"/>
              <w:right w:val="single" w:sz="4" w:space="0" w:color="auto"/>
            </w:tcBorders>
            <w:vAlign w:val="center"/>
          </w:tcPr>
          <w:p w:rsidR="00F30F5E" w:rsidRPr="00F60E70" w:rsidRDefault="00F30F5E" w:rsidP="00DE1E31">
            <w:pPr>
              <w:spacing w:after="0" w:line="240" w:lineRule="auto"/>
              <w:jc w:val="center"/>
              <w:rPr>
                <w:rFonts w:ascii="Times New Roman" w:hAnsi="Times New Roman"/>
                <w:sz w:val="20"/>
                <w:szCs w:val="20"/>
              </w:rPr>
            </w:pPr>
            <w:r w:rsidRPr="00F60E70">
              <w:rPr>
                <w:rFonts w:ascii="Times New Roman" w:hAnsi="Times New Roman"/>
                <w:sz w:val="20"/>
                <w:szCs w:val="20"/>
              </w:rPr>
              <w:t>82,1</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84,5</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специализированный жилищный фонд (общежития)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37,8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19,8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84,0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52,4</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Жилье непригодное для проживания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58/50,7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58/50,7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57/49,8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98,3/98,2</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ветхий жилищный фонд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17/14,3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17/14,3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17/14,3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экологически неблагоприятный жилищный фонд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34/30,1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34/30,1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33/29,2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97,0/97,3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ветхий и экологически неблагоприятный жилищный фонд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7/6,3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7/6,3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7/6,3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доля ветхого и фенольного жилья в общей площади жилищного фонда</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14,0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96,6</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98,6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Общая площадь жилых помещений, приходящаяся в среднем на 1 жителя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кв. м</w:t>
            </w:r>
          </w:p>
        </w:tc>
        <w:tc>
          <w:tcPr>
            <w:tcW w:w="1095"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3401A" w:rsidRDefault="00F30F5E" w:rsidP="00DE1E31">
            <w:pPr>
              <w:spacing w:after="0" w:line="240" w:lineRule="auto"/>
              <w:jc w:val="center"/>
              <w:rPr>
                <w:rFonts w:ascii="Times New Roman" w:hAnsi="Times New Roman"/>
                <w:sz w:val="20"/>
                <w:szCs w:val="20"/>
              </w:rPr>
            </w:pPr>
            <w:r w:rsidRPr="0073401A">
              <w:rPr>
                <w:rFonts w:ascii="Times New Roman" w:hAnsi="Times New Roman"/>
                <w:sz w:val="20"/>
                <w:szCs w:val="20"/>
              </w:rPr>
              <w:t>19,35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73401A" w:rsidRDefault="00F30F5E" w:rsidP="00DE1E31">
            <w:pPr>
              <w:spacing w:after="0" w:line="240" w:lineRule="auto"/>
              <w:jc w:val="center"/>
              <w:rPr>
                <w:rFonts w:ascii="Times New Roman" w:hAnsi="Times New Roman"/>
                <w:sz w:val="20"/>
                <w:szCs w:val="20"/>
              </w:rPr>
            </w:pPr>
            <w:r w:rsidRPr="0073401A">
              <w:rPr>
                <w:rFonts w:ascii="Times New Roman" w:hAnsi="Times New Roman"/>
                <w:sz w:val="20"/>
                <w:szCs w:val="20"/>
              </w:rPr>
              <w:t>19,12</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104,0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98,8</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1F0C1A" w:rsidRDefault="00F30F5E" w:rsidP="00DE1E31">
            <w:pPr>
              <w:spacing w:after="0" w:line="240" w:lineRule="auto"/>
              <w:rPr>
                <w:rFonts w:ascii="Times New Roman" w:hAnsi="Times New Roman"/>
                <w:sz w:val="24"/>
                <w:szCs w:val="24"/>
              </w:rPr>
            </w:pPr>
            <w:r w:rsidRPr="001F0C1A">
              <w:rPr>
                <w:rFonts w:ascii="Times New Roman" w:hAnsi="Times New Roman"/>
                <w:sz w:val="24"/>
                <w:szCs w:val="24"/>
              </w:rPr>
              <w:t xml:space="preserve">Задолженность населения за жилищно-коммунальные услуги </w:t>
            </w:r>
          </w:p>
        </w:tc>
        <w:tc>
          <w:tcPr>
            <w:tcW w:w="1187" w:type="dxa"/>
            <w:tcBorders>
              <w:top w:val="nil"/>
              <w:left w:val="nil"/>
              <w:bottom w:val="single" w:sz="4" w:space="0" w:color="auto"/>
              <w:right w:val="single" w:sz="4" w:space="0" w:color="auto"/>
            </w:tcBorders>
            <w:shd w:val="clear" w:color="auto" w:fill="auto"/>
            <w:vAlign w:val="center"/>
          </w:tcPr>
          <w:p w:rsidR="00F30F5E" w:rsidRPr="001F0C1A" w:rsidRDefault="00F30F5E" w:rsidP="00DE1E31">
            <w:pPr>
              <w:spacing w:after="0" w:line="240" w:lineRule="auto"/>
              <w:jc w:val="center"/>
              <w:rPr>
                <w:rFonts w:ascii="Times New Roman" w:hAnsi="Times New Roman"/>
                <w:sz w:val="20"/>
                <w:szCs w:val="20"/>
              </w:rPr>
            </w:pPr>
            <w:r w:rsidRPr="001F0C1A">
              <w:rPr>
                <w:rFonts w:ascii="Times New Roman" w:hAnsi="Times New Roman"/>
                <w:sz w:val="20"/>
                <w:szCs w:val="20"/>
              </w:rPr>
              <w:t>млн</w:t>
            </w:r>
            <w:proofErr w:type="gramStart"/>
            <w:r w:rsidRPr="001F0C1A">
              <w:rPr>
                <w:rFonts w:ascii="Times New Roman" w:hAnsi="Times New Roman"/>
                <w:sz w:val="20"/>
                <w:szCs w:val="20"/>
              </w:rPr>
              <w:t>.р</w:t>
            </w:r>
            <w:proofErr w:type="gramEnd"/>
            <w:r w:rsidRPr="001F0C1A">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1F0C1A" w:rsidRDefault="00F30F5E" w:rsidP="00DE1E31">
            <w:pPr>
              <w:spacing w:after="0" w:line="240" w:lineRule="auto"/>
              <w:jc w:val="center"/>
              <w:rPr>
                <w:rFonts w:ascii="Times New Roman" w:hAnsi="Times New Roman"/>
                <w:sz w:val="20"/>
                <w:szCs w:val="20"/>
              </w:rPr>
            </w:pPr>
            <w:r w:rsidRPr="001F0C1A">
              <w:rPr>
                <w:rFonts w:ascii="Times New Roman" w:hAnsi="Times New Roman"/>
                <w:sz w:val="20"/>
                <w:szCs w:val="20"/>
              </w:rPr>
              <w:t>55,6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1F0C1A" w:rsidRDefault="00F30F5E" w:rsidP="00DE1E31">
            <w:pPr>
              <w:spacing w:after="0" w:line="240" w:lineRule="auto"/>
              <w:jc w:val="center"/>
              <w:rPr>
                <w:rFonts w:ascii="Times New Roman" w:hAnsi="Times New Roman"/>
                <w:sz w:val="20"/>
                <w:szCs w:val="20"/>
              </w:rPr>
            </w:pPr>
            <w:r w:rsidRPr="001F0C1A">
              <w:rPr>
                <w:rFonts w:ascii="Times New Roman" w:hAnsi="Times New Roman"/>
                <w:sz w:val="20"/>
                <w:szCs w:val="20"/>
              </w:rPr>
              <w:t>67,6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41,0</w:t>
            </w:r>
          </w:p>
        </w:tc>
        <w:tc>
          <w:tcPr>
            <w:tcW w:w="1382" w:type="dxa"/>
            <w:tcBorders>
              <w:top w:val="nil"/>
              <w:left w:val="single" w:sz="4" w:space="0" w:color="auto"/>
              <w:bottom w:val="single" w:sz="4" w:space="0" w:color="auto"/>
              <w:right w:val="single" w:sz="4" w:space="0" w:color="auto"/>
            </w:tcBorders>
            <w:vAlign w:val="center"/>
          </w:tcPr>
          <w:p w:rsidR="00F30F5E" w:rsidRPr="001F0C1A" w:rsidRDefault="00F30F5E" w:rsidP="00DE1E31">
            <w:pPr>
              <w:spacing w:after="0" w:line="240" w:lineRule="auto"/>
              <w:jc w:val="center"/>
              <w:rPr>
                <w:rFonts w:ascii="Times New Roman" w:hAnsi="Times New Roman"/>
                <w:sz w:val="20"/>
                <w:szCs w:val="20"/>
              </w:rPr>
            </w:pPr>
            <w:r w:rsidRPr="001F0C1A">
              <w:rPr>
                <w:rFonts w:ascii="Times New Roman" w:hAnsi="Times New Roman"/>
                <w:sz w:val="20"/>
                <w:szCs w:val="20"/>
              </w:rPr>
              <w:t>121,6</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60,6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9.2. Коммунальный комплекс</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9.2.1. Водоснабжение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Число водопроводов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скважин</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Установленная производственная мощность водоочистных сооружений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м3/ сутки</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16000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16000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16000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42"/>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Протяженность водопроводных сетей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34,39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35,90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36,83</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100,05</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102,6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Износ сетей водоснабжения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59,89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64,87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12,1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108,3</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18,6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Пропущено воды через водоочистные сооружения</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м3</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1863,503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1704,263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1527,985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91,4</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89,6</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Отпущено воды потребителям</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м3</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1588,124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1454,726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1297,250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91,6</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89,2</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9.2.2. Водоотведение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Количество </w:t>
            </w:r>
            <w:proofErr w:type="spellStart"/>
            <w:r w:rsidRPr="00A07598">
              <w:rPr>
                <w:rFonts w:ascii="Times New Roman" w:hAnsi="Times New Roman"/>
                <w:sz w:val="24"/>
                <w:szCs w:val="24"/>
              </w:rPr>
              <w:t>канализационно-</w:t>
            </w:r>
            <w:r w:rsidRPr="00A07598">
              <w:rPr>
                <w:rFonts w:ascii="Times New Roman" w:hAnsi="Times New Roman"/>
                <w:sz w:val="24"/>
                <w:szCs w:val="24"/>
              </w:rPr>
              <w:lastRenderedPageBreak/>
              <w:t>очистных</w:t>
            </w:r>
            <w:proofErr w:type="spellEnd"/>
            <w:r w:rsidRPr="00A07598">
              <w:rPr>
                <w:rFonts w:ascii="Times New Roman" w:hAnsi="Times New Roman"/>
                <w:sz w:val="24"/>
                <w:szCs w:val="24"/>
              </w:rPr>
              <w:t xml:space="preserve"> сооружений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lastRenderedPageBreak/>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lastRenderedPageBreak/>
              <w:t>Установленная пропускная способность очистных сооружений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м3/ сутки</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14000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14000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1400</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Протяженность сетей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39,55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39,59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39,59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Износ сетей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13,56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15,03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20,19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110,8</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134,3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Пропущено сточных вод</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м3</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1531,669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1390,030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1196,387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90,75</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86,1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9.2.3. Теплоснабжение</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котельных</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Число центральных тепловых пунктов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109,1</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108,3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Количество установленных котлов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6</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 xml:space="preserve">Протяженность тепловых сетей </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44,53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46,84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46,84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Износ сетей</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45,36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49,26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46,85</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108,6</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95,1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Мощность котельных</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Гкал/час</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118,4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112,12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111,89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99,8</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Произведено тепловой энергии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w:t>
            </w:r>
            <w:proofErr w:type="gramStart"/>
            <w:r w:rsidRPr="00A07598">
              <w:rPr>
                <w:rFonts w:ascii="Times New Roman" w:hAnsi="Times New Roman"/>
                <w:sz w:val="20"/>
                <w:szCs w:val="20"/>
              </w:rPr>
              <w:t>.Г</w:t>
            </w:r>
            <w:proofErr w:type="gramEnd"/>
            <w:r w:rsidRPr="00A07598">
              <w:rPr>
                <w:rFonts w:ascii="Times New Roman" w:hAnsi="Times New Roman"/>
                <w:sz w:val="20"/>
                <w:szCs w:val="20"/>
              </w:rPr>
              <w:t>кал</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179,897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183,089</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186,977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101,8</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102,1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Отпущено потребителям</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w:t>
            </w:r>
            <w:proofErr w:type="gramStart"/>
            <w:r w:rsidRPr="00A07598">
              <w:rPr>
                <w:rFonts w:ascii="Times New Roman" w:hAnsi="Times New Roman"/>
                <w:sz w:val="20"/>
                <w:szCs w:val="20"/>
              </w:rPr>
              <w:t>.Г</w:t>
            </w:r>
            <w:proofErr w:type="gramEnd"/>
            <w:r w:rsidRPr="00A07598">
              <w:rPr>
                <w:rFonts w:ascii="Times New Roman" w:hAnsi="Times New Roman"/>
                <w:sz w:val="20"/>
                <w:szCs w:val="20"/>
              </w:rPr>
              <w:t>кал</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150,82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139,262</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142,264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92,3</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102,1</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bottom"/>
          </w:tcPr>
          <w:p w:rsidR="00F30F5E" w:rsidRPr="00EC7C3A" w:rsidRDefault="00F30F5E" w:rsidP="00DE1E31">
            <w:pPr>
              <w:spacing w:after="0" w:line="240" w:lineRule="auto"/>
              <w:rPr>
                <w:rFonts w:ascii="Times New Roman" w:hAnsi="Times New Roman"/>
                <w:sz w:val="24"/>
                <w:szCs w:val="24"/>
              </w:rPr>
            </w:pPr>
            <w:r w:rsidRPr="00EC7C3A">
              <w:rPr>
                <w:rFonts w:ascii="Times New Roman" w:hAnsi="Times New Roman"/>
                <w:sz w:val="24"/>
                <w:szCs w:val="24"/>
              </w:rPr>
              <w:t>9.2.4. Электроснабжение</w:t>
            </w:r>
          </w:p>
        </w:tc>
        <w:tc>
          <w:tcPr>
            <w:tcW w:w="1187" w:type="dxa"/>
            <w:tcBorders>
              <w:top w:val="nil"/>
              <w:left w:val="nil"/>
              <w:bottom w:val="single" w:sz="4" w:space="0" w:color="auto"/>
              <w:right w:val="single" w:sz="4" w:space="0" w:color="auto"/>
            </w:tcBorders>
            <w:shd w:val="clear" w:color="auto" w:fill="auto"/>
            <w:vAlign w:val="center"/>
          </w:tcPr>
          <w:p w:rsidR="00F30F5E" w:rsidRPr="00EC7C3A"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EC7C3A"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EC7C3A"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EC7C3A"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EC7C3A" w:rsidRDefault="00F30F5E" w:rsidP="00DE1E31">
            <w:pPr>
              <w:spacing w:after="0" w:line="240" w:lineRule="auto"/>
              <w:rPr>
                <w:rFonts w:ascii="Times New Roman" w:hAnsi="Times New Roman"/>
                <w:sz w:val="24"/>
                <w:szCs w:val="24"/>
              </w:rPr>
            </w:pPr>
            <w:r w:rsidRPr="00EC7C3A">
              <w:rPr>
                <w:rFonts w:ascii="Times New Roman" w:hAnsi="Times New Roman"/>
                <w:sz w:val="24"/>
                <w:szCs w:val="24"/>
              </w:rPr>
              <w:t>Реализация электрической энергии – всего, в том числе:</w:t>
            </w:r>
          </w:p>
        </w:tc>
        <w:tc>
          <w:tcPr>
            <w:tcW w:w="1187" w:type="dxa"/>
            <w:tcBorders>
              <w:top w:val="nil"/>
              <w:left w:val="nil"/>
              <w:bottom w:val="single" w:sz="4" w:space="0" w:color="auto"/>
              <w:right w:val="single" w:sz="4" w:space="0" w:color="auto"/>
            </w:tcBorders>
            <w:shd w:val="clear" w:color="auto" w:fill="auto"/>
            <w:vAlign w:val="center"/>
          </w:tcPr>
          <w:p w:rsidR="00F30F5E" w:rsidRPr="00EC7C3A" w:rsidRDefault="00F30F5E" w:rsidP="00DE1E31">
            <w:pPr>
              <w:spacing w:after="0" w:line="240" w:lineRule="auto"/>
              <w:jc w:val="center"/>
              <w:rPr>
                <w:rFonts w:ascii="Times New Roman" w:hAnsi="Times New Roman"/>
                <w:sz w:val="20"/>
                <w:szCs w:val="20"/>
              </w:rPr>
            </w:pPr>
            <w:r w:rsidRPr="00EC7C3A">
              <w:rPr>
                <w:rFonts w:ascii="Times New Roman" w:hAnsi="Times New Roman"/>
                <w:sz w:val="20"/>
                <w:szCs w:val="20"/>
              </w:rPr>
              <w:t>тыс</w:t>
            </w:r>
            <w:proofErr w:type="gramStart"/>
            <w:r w:rsidRPr="00EC7C3A">
              <w:rPr>
                <w:rFonts w:ascii="Times New Roman" w:hAnsi="Times New Roman"/>
                <w:sz w:val="20"/>
                <w:szCs w:val="20"/>
              </w:rPr>
              <w:t>.к</w:t>
            </w:r>
            <w:proofErr w:type="gramEnd"/>
            <w:r w:rsidRPr="00EC7C3A">
              <w:rPr>
                <w:rFonts w:ascii="Times New Roman" w:hAnsi="Times New Roman"/>
                <w:sz w:val="20"/>
                <w:szCs w:val="20"/>
              </w:rPr>
              <w:t>Вт</w:t>
            </w:r>
          </w:p>
        </w:tc>
        <w:tc>
          <w:tcPr>
            <w:tcW w:w="1095" w:type="dxa"/>
            <w:tcBorders>
              <w:top w:val="nil"/>
              <w:left w:val="single" w:sz="4" w:space="0" w:color="auto"/>
              <w:bottom w:val="single" w:sz="4" w:space="0" w:color="auto"/>
              <w:right w:val="single" w:sz="4" w:space="0" w:color="auto"/>
            </w:tcBorders>
            <w:vAlign w:val="center"/>
          </w:tcPr>
          <w:p w:rsidR="00F30F5E" w:rsidRPr="00EC7C3A" w:rsidRDefault="00F30F5E" w:rsidP="00DE1E31">
            <w:pPr>
              <w:spacing w:after="0" w:line="240" w:lineRule="auto"/>
              <w:jc w:val="center"/>
              <w:rPr>
                <w:rFonts w:ascii="Times New Roman" w:hAnsi="Times New Roman"/>
                <w:sz w:val="20"/>
                <w:szCs w:val="20"/>
              </w:rPr>
            </w:pPr>
            <w:r w:rsidRPr="00EC7C3A">
              <w:rPr>
                <w:rFonts w:ascii="Times New Roman" w:hAnsi="Times New Roman"/>
                <w:sz w:val="20"/>
                <w:szCs w:val="20"/>
              </w:rPr>
              <w:t>46148,0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EC7C3A" w:rsidRDefault="00F30F5E" w:rsidP="00DE1E31">
            <w:pPr>
              <w:spacing w:after="0" w:line="240" w:lineRule="auto"/>
              <w:jc w:val="center"/>
              <w:rPr>
                <w:rFonts w:ascii="Times New Roman" w:hAnsi="Times New Roman"/>
                <w:sz w:val="20"/>
                <w:szCs w:val="20"/>
              </w:rPr>
            </w:pPr>
            <w:r w:rsidRPr="00EC7C3A">
              <w:rPr>
                <w:rFonts w:ascii="Times New Roman" w:hAnsi="Times New Roman"/>
                <w:sz w:val="20"/>
                <w:szCs w:val="20"/>
              </w:rPr>
              <w:t>47</w:t>
            </w:r>
            <w:r>
              <w:rPr>
                <w:rFonts w:ascii="Times New Roman" w:hAnsi="Times New Roman"/>
                <w:sz w:val="20"/>
                <w:szCs w:val="20"/>
              </w:rPr>
              <w:t>867,8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45888,9</w:t>
            </w:r>
          </w:p>
        </w:tc>
        <w:tc>
          <w:tcPr>
            <w:tcW w:w="1382" w:type="dxa"/>
            <w:tcBorders>
              <w:top w:val="nil"/>
              <w:left w:val="single" w:sz="4" w:space="0" w:color="auto"/>
              <w:bottom w:val="single" w:sz="4" w:space="0" w:color="auto"/>
              <w:right w:val="single" w:sz="4" w:space="0" w:color="auto"/>
            </w:tcBorders>
            <w:vAlign w:val="center"/>
          </w:tcPr>
          <w:p w:rsidR="00F30F5E" w:rsidRPr="00EC7C3A" w:rsidRDefault="00F30F5E" w:rsidP="00DE1E31">
            <w:pPr>
              <w:spacing w:after="0" w:line="240" w:lineRule="auto"/>
              <w:jc w:val="center"/>
              <w:rPr>
                <w:rFonts w:ascii="Times New Roman" w:hAnsi="Times New Roman"/>
                <w:sz w:val="20"/>
                <w:szCs w:val="20"/>
              </w:rPr>
            </w:pPr>
            <w:r w:rsidRPr="00EC7C3A">
              <w:rPr>
                <w:rFonts w:ascii="Times New Roman" w:hAnsi="Times New Roman"/>
                <w:sz w:val="20"/>
                <w:szCs w:val="20"/>
              </w:rPr>
              <w:t>10</w:t>
            </w:r>
            <w:r>
              <w:rPr>
                <w:rFonts w:ascii="Times New Roman" w:hAnsi="Times New Roman"/>
                <w:sz w:val="20"/>
                <w:szCs w:val="20"/>
              </w:rPr>
              <w:t>3</w:t>
            </w:r>
            <w:r w:rsidRPr="00EC7C3A">
              <w:rPr>
                <w:rFonts w:ascii="Times New Roman" w:hAnsi="Times New Roman"/>
                <w:sz w:val="20"/>
                <w:szCs w:val="20"/>
              </w:rPr>
              <w:t>,</w:t>
            </w:r>
            <w:r>
              <w:rPr>
                <w:rFonts w:ascii="Times New Roman" w:hAnsi="Times New Roman"/>
                <w:sz w:val="20"/>
                <w:szCs w:val="20"/>
              </w:rPr>
              <w:t>7</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95,8</w:t>
            </w:r>
          </w:p>
        </w:tc>
      </w:tr>
      <w:tr w:rsidR="00F30F5E" w:rsidRPr="004105D9"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4105D9" w:rsidRDefault="00F30F5E" w:rsidP="00DE1E31">
            <w:pPr>
              <w:spacing w:after="0" w:line="240" w:lineRule="auto"/>
              <w:rPr>
                <w:rFonts w:ascii="Times New Roman" w:hAnsi="Times New Roman"/>
                <w:sz w:val="24"/>
                <w:szCs w:val="24"/>
              </w:rPr>
            </w:pPr>
            <w:r w:rsidRPr="004105D9">
              <w:rPr>
                <w:rFonts w:ascii="Times New Roman" w:hAnsi="Times New Roman"/>
                <w:sz w:val="24"/>
                <w:szCs w:val="24"/>
              </w:rPr>
              <w:t>-население</w:t>
            </w:r>
          </w:p>
        </w:tc>
        <w:tc>
          <w:tcPr>
            <w:tcW w:w="1187" w:type="dxa"/>
            <w:tcBorders>
              <w:top w:val="nil"/>
              <w:left w:val="nil"/>
              <w:bottom w:val="single" w:sz="4" w:space="0" w:color="auto"/>
              <w:right w:val="single" w:sz="4" w:space="0" w:color="auto"/>
            </w:tcBorders>
            <w:shd w:val="clear" w:color="auto" w:fill="auto"/>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тыс</w:t>
            </w:r>
            <w:proofErr w:type="gramStart"/>
            <w:r w:rsidRPr="004105D9">
              <w:rPr>
                <w:rFonts w:ascii="Times New Roman" w:hAnsi="Times New Roman"/>
                <w:sz w:val="20"/>
                <w:szCs w:val="20"/>
              </w:rPr>
              <w:t>.к</w:t>
            </w:r>
            <w:proofErr w:type="gramEnd"/>
            <w:r w:rsidRPr="004105D9">
              <w:rPr>
                <w:rFonts w:ascii="Times New Roman" w:hAnsi="Times New Roman"/>
                <w:sz w:val="20"/>
                <w:szCs w:val="20"/>
              </w:rPr>
              <w:t>Вт</w:t>
            </w:r>
          </w:p>
        </w:tc>
        <w:tc>
          <w:tcPr>
            <w:tcW w:w="1095"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24325,0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25345,6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23971,1</w:t>
            </w:r>
          </w:p>
        </w:tc>
        <w:tc>
          <w:tcPr>
            <w:tcW w:w="1382"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104,2</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94,6</w:t>
            </w:r>
          </w:p>
        </w:tc>
      </w:tr>
      <w:tr w:rsidR="00F30F5E" w:rsidRPr="004105D9"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4105D9" w:rsidRDefault="00F30F5E" w:rsidP="00DE1E31">
            <w:pPr>
              <w:spacing w:after="0" w:line="240" w:lineRule="auto"/>
              <w:rPr>
                <w:rFonts w:ascii="Times New Roman" w:hAnsi="Times New Roman"/>
                <w:sz w:val="24"/>
                <w:szCs w:val="24"/>
              </w:rPr>
            </w:pPr>
            <w:r w:rsidRPr="004105D9">
              <w:rPr>
                <w:rFonts w:ascii="Times New Roman" w:hAnsi="Times New Roman"/>
                <w:sz w:val="24"/>
                <w:szCs w:val="24"/>
              </w:rPr>
              <w:t>-бюджетные потребители</w:t>
            </w:r>
          </w:p>
        </w:tc>
        <w:tc>
          <w:tcPr>
            <w:tcW w:w="1187" w:type="dxa"/>
            <w:tcBorders>
              <w:top w:val="nil"/>
              <w:left w:val="nil"/>
              <w:bottom w:val="single" w:sz="4" w:space="0" w:color="auto"/>
              <w:right w:val="single" w:sz="4" w:space="0" w:color="auto"/>
            </w:tcBorders>
            <w:shd w:val="clear" w:color="auto" w:fill="auto"/>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тыс</w:t>
            </w:r>
            <w:proofErr w:type="gramStart"/>
            <w:r w:rsidRPr="004105D9">
              <w:rPr>
                <w:rFonts w:ascii="Times New Roman" w:hAnsi="Times New Roman"/>
                <w:sz w:val="20"/>
                <w:szCs w:val="20"/>
              </w:rPr>
              <w:t>.к</w:t>
            </w:r>
            <w:proofErr w:type="gramEnd"/>
            <w:r w:rsidRPr="004105D9">
              <w:rPr>
                <w:rFonts w:ascii="Times New Roman" w:hAnsi="Times New Roman"/>
                <w:sz w:val="20"/>
                <w:szCs w:val="20"/>
              </w:rPr>
              <w:t>Вт</w:t>
            </w:r>
          </w:p>
        </w:tc>
        <w:tc>
          <w:tcPr>
            <w:tcW w:w="1095"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1939,0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1992,6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1744,4</w:t>
            </w:r>
          </w:p>
        </w:tc>
        <w:tc>
          <w:tcPr>
            <w:tcW w:w="1382"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102,8</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87,5</w:t>
            </w:r>
          </w:p>
        </w:tc>
      </w:tr>
      <w:tr w:rsidR="00F30F5E" w:rsidRPr="004105D9"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4105D9" w:rsidRDefault="00F30F5E" w:rsidP="00DE1E31">
            <w:pPr>
              <w:spacing w:after="0" w:line="240" w:lineRule="auto"/>
              <w:rPr>
                <w:rFonts w:ascii="Times New Roman" w:hAnsi="Times New Roman"/>
                <w:sz w:val="24"/>
                <w:szCs w:val="24"/>
              </w:rPr>
            </w:pPr>
            <w:r w:rsidRPr="004105D9">
              <w:rPr>
                <w:rFonts w:ascii="Times New Roman" w:hAnsi="Times New Roman"/>
                <w:sz w:val="24"/>
                <w:szCs w:val="24"/>
              </w:rPr>
              <w:t>-прочие потребители</w:t>
            </w:r>
          </w:p>
        </w:tc>
        <w:tc>
          <w:tcPr>
            <w:tcW w:w="1187" w:type="dxa"/>
            <w:tcBorders>
              <w:top w:val="nil"/>
              <w:left w:val="nil"/>
              <w:bottom w:val="single" w:sz="4" w:space="0" w:color="auto"/>
              <w:right w:val="single" w:sz="4" w:space="0" w:color="auto"/>
            </w:tcBorders>
            <w:shd w:val="clear" w:color="auto" w:fill="auto"/>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тыс</w:t>
            </w:r>
            <w:proofErr w:type="gramStart"/>
            <w:r w:rsidRPr="004105D9">
              <w:rPr>
                <w:rFonts w:ascii="Times New Roman" w:hAnsi="Times New Roman"/>
                <w:sz w:val="20"/>
                <w:szCs w:val="20"/>
              </w:rPr>
              <w:t>.к</w:t>
            </w:r>
            <w:proofErr w:type="gramEnd"/>
            <w:r w:rsidRPr="004105D9">
              <w:rPr>
                <w:rFonts w:ascii="Times New Roman" w:hAnsi="Times New Roman"/>
                <w:sz w:val="20"/>
                <w:szCs w:val="20"/>
              </w:rPr>
              <w:t>Вт</w:t>
            </w:r>
          </w:p>
        </w:tc>
        <w:tc>
          <w:tcPr>
            <w:tcW w:w="1095"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19884,0</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20123,1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19804,7</w:t>
            </w:r>
          </w:p>
        </w:tc>
        <w:tc>
          <w:tcPr>
            <w:tcW w:w="1382"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101,2</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98,4</w:t>
            </w:r>
          </w:p>
        </w:tc>
      </w:tr>
      <w:tr w:rsidR="00F30F5E" w:rsidRPr="004105D9"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4105D9" w:rsidRDefault="00F30F5E" w:rsidP="00DE1E31">
            <w:pPr>
              <w:spacing w:after="0" w:line="240" w:lineRule="auto"/>
              <w:rPr>
                <w:rFonts w:ascii="Times New Roman" w:hAnsi="Times New Roman"/>
                <w:sz w:val="24"/>
                <w:szCs w:val="24"/>
              </w:rPr>
            </w:pPr>
            <w:r w:rsidRPr="004105D9">
              <w:rPr>
                <w:rFonts w:ascii="Times New Roman" w:hAnsi="Times New Roman"/>
                <w:sz w:val="24"/>
                <w:szCs w:val="24"/>
              </w:rPr>
              <w:t>-</w:t>
            </w:r>
            <w:proofErr w:type="gramStart"/>
            <w:r w:rsidRPr="004105D9">
              <w:rPr>
                <w:rFonts w:ascii="Times New Roman" w:hAnsi="Times New Roman"/>
                <w:sz w:val="24"/>
                <w:szCs w:val="24"/>
              </w:rPr>
              <w:t>с</w:t>
            </w:r>
            <w:proofErr w:type="gramEnd"/>
            <w:r w:rsidRPr="004105D9">
              <w:rPr>
                <w:rFonts w:ascii="Times New Roman" w:hAnsi="Times New Roman"/>
                <w:sz w:val="24"/>
                <w:szCs w:val="24"/>
              </w:rPr>
              <w:t>/</w:t>
            </w:r>
            <w:proofErr w:type="spellStart"/>
            <w:r w:rsidRPr="004105D9">
              <w:rPr>
                <w:rFonts w:ascii="Times New Roman" w:hAnsi="Times New Roman"/>
                <w:sz w:val="24"/>
                <w:szCs w:val="24"/>
              </w:rPr>
              <w:t>х</w:t>
            </w:r>
            <w:proofErr w:type="spellEnd"/>
            <w:r w:rsidRPr="004105D9">
              <w:rPr>
                <w:rFonts w:ascii="Times New Roman" w:hAnsi="Times New Roman"/>
                <w:sz w:val="24"/>
                <w:szCs w:val="24"/>
              </w:rPr>
              <w:t xml:space="preserve"> потребители</w:t>
            </w:r>
          </w:p>
        </w:tc>
        <w:tc>
          <w:tcPr>
            <w:tcW w:w="1187" w:type="dxa"/>
            <w:tcBorders>
              <w:top w:val="nil"/>
              <w:left w:val="nil"/>
              <w:bottom w:val="single" w:sz="4" w:space="0" w:color="auto"/>
              <w:right w:val="single" w:sz="4" w:space="0" w:color="auto"/>
            </w:tcBorders>
            <w:shd w:val="clear" w:color="auto" w:fill="auto"/>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тыс</w:t>
            </w:r>
            <w:proofErr w:type="gramStart"/>
            <w:r w:rsidRPr="004105D9">
              <w:rPr>
                <w:rFonts w:ascii="Times New Roman" w:hAnsi="Times New Roman"/>
                <w:sz w:val="20"/>
                <w:szCs w:val="20"/>
              </w:rPr>
              <w:t>.к</w:t>
            </w:r>
            <w:proofErr w:type="gramEnd"/>
            <w:r w:rsidRPr="004105D9">
              <w:rPr>
                <w:rFonts w:ascii="Times New Roman" w:hAnsi="Times New Roman"/>
                <w:sz w:val="20"/>
                <w:szCs w:val="20"/>
              </w:rPr>
              <w:t>Вт</w:t>
            </w:r>
          </w:p>
        </w:tc>
        <w:tc>
          <w:tcPr>
            <w:tcW w:w="1095"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sidRPr="004105D9">
              <w:rPr>
                <w:rFonts w:ascii="Times New Roman" w:hAnsi="Times New Roman"/>
                <w:sz w:val="20"/>
                <w:szCs w:val="20"/>
              </w:rPr>
              <w:t>406,5</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368,8</w:t>
            </w:r>
          </w:p>
        </w:tc>
        <w:tc>
          <w:tcPr>
            <w:tcW w:w="1382"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90,7</w:t>
            </w:r>
          </w:p>
        </w:tc>
      </w:tr>
      <w:tr w:rsidR="00F30F5E" w:rsidRPr="004105D9"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4105D9" w:rsidRDefault="00F30F5E" w:rsidP="00DE1E31">
            <w:pPr>
              <w:spacing w:after="0" w:line="240" w:lineRule="auto"/>
              <w:rPr>
                <w:rFonts w:ascii="Times New Roman" w:hAnsi="Times New Roman"/>
                <w:sz w:val="24"/>
                <w:szCs w:val="24"/>
              </w:rPr>
            </w:pPr>
            <w:r w:rsidRPr="004105D9">
              <w:rPr>
                <w:rFonts w:ascii="Times New Roman" w:hAnsi="Times New Roman"/>
                <w:sz w:val="24"/>
                <w:szCs w:val="24"/>
              </w:rPr>
              <w:t>9.3. Улично-дорожная сеть</w:t>
            </w:r>
          </w:p>
        </w:tc>
        <w:tc>
          <w:tcPr>
            <w:tcW w:w="1187" w:type="dxa"/>
            <w:tcBorders>
              <w:top w:val="nil"/>
              <w:left w:val="nil"/>
              <w:bottom w:val="single" w:sz="4" w:space="0" w:color="auto"/>
              <w:right w:val="single" w:sz="4" w:space="0" w:color="auto"/>
            </w:tcBorders>
            <w:shd w:val="clear" w:color="auto" w:fill="auto"/>
            <w:vAlign w:val="center"/>
          </w:tcPr>
          <w:p w:rsidR="00F30F5E" w:rsidRPr="004105D9" w:rsidRDefault="00F30F5E" w:rsidP="00DE1E31">
            <w:pPr>
              <w:spacing w:after="0" w:line="240" w:lineRule="auto"/>
              <w:jc w:val="center"/>
              <w:rPr>
                <w:rFonts w:ascii="Times New Roman" w:hAnsi="Times New Roman"/>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4105D9" w:rsidRDefault="00F30F5E" w:rsidP="00DE1E31">
            <w:pPr>
              <w:spacing w:after="0" w:line="240" w:lineRule="auto"/>
              <w:jc w:val="center"/>
              <w:rPr>
                <w:rFonts w:ascii="Times New Roman" w:hAnsi="Times New Roman"/>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Общая протяженность улиц, проездов, тротуаров и т.п.</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54,1</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54,4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54,4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100,5</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Общая площадь улиц, проездов, тротуаров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тыс. м</w:t>
            </w:r>
            <w:proofErr w:type="gramStart"/>
            <w:r w:rsidRPr="00A07598">
              <w:rPr>
                <w:rFonts w:ascii="Times New Roman" w:hAnsi="Times New Roman"/>
                <w:sz w:val="20"/>
                <w:szCs w:val="20"/>
              </w:rPr>
              <w:t>2</w:t>
            </w:r>
            <w:proofErr w:type="gramEnd"/>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303,7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303,7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303,7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Общая протяженность освещенных частей улиц, проездов, тротуаров</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Км</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20,353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20,353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19,9</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97,7</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Остановочные павильоны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114,3</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Светофорные объекты</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4</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Дорожные знаки</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единиц</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796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826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867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104,9</w:t>
            </w:r>
          </w:p>
        </w:tc>
      </w:tr>
      <w:tr w:rsidR="00F30F5E" w:rsidRPr="00A07598"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07598" w:rsidRDefault="00F30F5E" w:rsidP="00DE1E31">
            <w:pPr>
              <w:spacing w:after="0" w:line="240" w:lineRule="auto"/>
              <w:rPr>
                <w:rFonts w:ascii="Times New Roman" w:hAnsi="Times New Roman"/>
                <w:sz w:val="24"/>
                <w:szCs w:val="24"/>
              </w:rPr>
            </w:pPr>
            <w:r w:rsidRPr="00A07598">
              <w:rPr>
                <w:rFonts w:ascii="Times New Roman" w:hAnsi="Times New Roman"/>
                <w:sz w:val="24"/>
                <w:szCs w:val="24"/>
              </w:rPr>
              <w:t>Декоративное металлическое ограждение автодорог</w:t>
            </w:r>
          </w:p>
        </w:tc>
        <w:tc>
          <w:tcPr>
            <w:tcW w:w="1187" w:type="dxa"/>
            <w:tcBorders>
              <w:top w:val="nil"/>
              <w:left w:val="nil"/>
              <w:bottom w:val="single" w:sz="4" w:space="0" w:color="auto"/>
              <w:right w:val="single" w:sz="4" w:space="0" w:color="auto"/>
            </w:tcBorders>
            <w:shd w:val="clear" w:color="auto" w:fill="auto"/>
            <w:vAlign w:val="center"/>
          </w:tcPr>
          <w:p w:rsidR="00F30F5E" w:rsidRPr="00A07598" w:rsidRDefault="00F30F5E" w:rsidP="00DE1E31">
            <w:pPr>
              <w:spacing w:after="0" w:line="240" w:lineRule="auto"/>
              <w:jc w:val="center"/>
              <w:rPr>
                <w:rFonts w:ascii="Times New Roman" w:hAnsi="Times New Roman"/>
                <w:sz w:val="20"/>
                <w:szCs w:val="20"/>
              </w:rPr>
            </w:pPr>
            <w:r w:rsidRPr="00A07598">
              <w:rPr>
                <w:rFonts w:ascii="Times New Roman" w:hAnsi="Times New Roman"/>
                <w:sz w:val="20"/>
                <w:szCs w:val="20"/>
              </w:rPr>
              <w:t>Пм</w:t>
            </w:r>
          </w:p>
        </w:tc>
        <w:tc>
          <w:tcPr>
            <w:tcW w:w="1095"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7029,7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7029,7</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7029,7</w:t>
            </w:r>
          </w:p>
        </w:tc>
        <w:tc>
          <w:tcPr>
            <w:tcW w:w="1382" w:type="dxa"/>
            <w:tcBorders>
              <w:top w:val="nil"/>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Pr>
                <w:rFonts w:ascii="Times New Roman" w:hAnsi="Times New Roman"/>
                <w:sz w:val="20"/>
                <w:szCs w:val="20"/>
              </w:rPr>
              <w:t>100,0</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100,0</w:t>
            </w:r>
          </w:p>
        </w:tc>
      </w:tr>
      <w:tr w:rsidR="00F30F5E" w:rsidRPr="00AD247B"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D247B" w:rsidRDefault="00F30F5E" w:rsidP="00DE1E31">
            <w:pPr>
              <w:spacing w:after="0" w:line="240" w:lineRule="auto"/>
              <w:rPr>
                <w:rFonts w:ascii="Times New Roman" w:hAnsi="Times New Roman"/>
                <w:b/>
                <w:sz w:val="24"/>
                <w:szCs w:val="24"/>
              </w:rPr>
            </w:pPr>
            <w:r w:rsidRPr="00AD247B">
              <w:rPr>
                <w:rFonts w:ascii="Times New Roman" w:hAnsi="Times New Roman"/>
                <w:b/>
                <w:sz w:val="24"/>
                <w:szCs w:val="24"/>
              </w:rPr>
              <w:t>10. Закупка продукции для муниципальных нужд</w:t>
            </w:r>
          </w:p>
        </w:tc>
        <w:tc>
          <w:tcPr>
            <w:tcW w:w="1187" w:type="dxa"/>
            <w:tcBorders>
              <w:top w:val="nil"/>
              <w:left w:val="nil"/>
              <w:bottom w:val="single" w:sz="4" w:space="0" w:color="auto"/>
              <w:right w:val="single" w:sz="4" w:space="0" w:color="auto"/>
            </w:tcBorders>
            <w:shd w:val="clear" w:color="auto" w:fill="auto"/>
            <w:vAlign w:val="center"/>
          </w:tcPr>
          <w:p w:rsidR="00F30F5E" w:rsidRPr="00AD247B" w:rsidRDefault="00F30F5E" w:rsidP="00DE1E31">
            <w:pPr>
              <w:spacing w:after="0" w:line="240" w:lineRule="auto"/>
              <w:jc w:val="center"/>
              <w:rPr>
                <w:rFonts w:ascii="Times New Roman" w:hAnsi="Times New Roman"/>
                <w:b/>
                <w:sz w:val="20"/>
                <w:szCs w:val="20"/>
              </w:rPr>
            </w:pPr>
          </w:p>
        </w:tc>
        <w:tc>
          <w:tcPr>
            <w:tcW w:w="1095"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b/>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CA1704" w:rsidRDefault="00F30F5E" w:rsidP="00DE1E31">
            <w:pPr>
              <w:spacing w:after="0" w:line="240" w:lineRule="auto"/>
              <w:jc w:val="center"/>
              <w:rPr>
                <w:rFonts w:ascii="Times New Roman" w:hAnsi="Times New Roman"/>
                <w:b/>
                <w:color w:val="FF0000"/>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b/>
                <w:sz w:val="20"/>
                <w:szCs w:val="20"/>
              </w:rPr>
            </w:pP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b/>
                <w:sz w:val="20"/>
                <w:szCs w:val="20"/>
              </w:rPr>
            </w:pPr>
          </w:p>
        </w:tc>
      </w:tr>
      <w:tr w:rsidR="00F30F5E" w:rsidRPr="00AD247B" w:rsidTr="00DE1E31">
        <w:trPr>
          <w:trHeight w:val="130"/>
        </w:trPr>
        <w:tc>
          <w:tcPr>
            <w:tcW w:w="3249" w:type="dxa"/>
            <w:tcBorders>
              <w:top w:val="nil"/>
              <w:left w:val="single" w:sz="4" w:space="0" w:color="auto"/>
              <w:bottom w:val="single" w:sz="4" w:space="0" w:color="auto"/>
              <w:right w:val="single" w:sz="4" w:space="0" w:color="auto"/>
            </w:tcBorders>
            <w:shd w:val="clear" w:color="auto" w:fill="auto"/>
            <w:vAlign w:val="center"/>
          </w:tcPr>
          <w:p w:rsidR="00F30F5E" w:rsidRPr="00AD247B" w:rsidRDefault="00F30F5E" w:rsidP="00DE1E31">
            <w:pPr>
              <w:spacing w:after="0" w:line="240" w:lineRule="auto"/>
              <w:rPr>
                <w:rFonts w:ascii="Times New Roman" w:hAnsi="Times New Roman"/>
                <w:sz w:val="24"/>
                <w:szCs w:val="24"/>
              </w:rPr>
            </w:pPr>
            <w:r w:rsidRPr="00AD247B">
              <w:rPr>
                <w:rFonts w:ascii="Times New Roman" w:hAnsi="Times New Roman"/>
                <w:sz w:val="24"/>
                <w:szCs w:val="24"/>
              </w:rPr>
              <w:t>Объем продукции, закупаемый для муниципальных нужд за счет бюджета городского поселения</w:t>
            </w:r>
          </w:p>
        </w:tc>
        <w:tc>
          <w:tcPr>
            <w:tcW w:w="1187" w:type="dxa"/>
            <w:tcBorders>
              <w:top w:val="nil"/>
              <w:left w:val="nil"/>
              <w:bottom w:val="single" w:sz="4" w:space="0" w:color="auto"/>
              <w:right w:val="single" w:sz="4" w:space="0" w:color="auto"/>
            </w:tcBorders>
            <w:shd w:val="clear" w:color="auto" w:fill="auto"/>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тыс</w:t>
            </w:r>
            <w:proofErr w:type="gramStart"/>
            <w:r w:rsidRPr="00AD247B">
              <w:rPr>
                <w:rFonts w:ascii="Times New Roman" w:hAnsi="Times New Roman"/>
                <w:sz w:val="20"/>
                <w:szCs w:val="20"/>
              </w:rPr>
              <w:t>.р</w:t>
            </w:r>
            <w:proofErr w:type="gramEnd"/>
            <w:r w:rsidRPr="00AD247B">
              <w:rPr>
                <w:rFonts w:ascii="Times New Roman" w:hAnsi="Times New Roman"/>
                <w:sz w:val="20"/>
                <w:szCs w:val="20"/>
              </w:rPr>
              <w:t>уб.</w:t>
            </w:r>
          </w:p>
        </w:tc>
        <w:tc>
          <w:tcPr>
            <w:tcW w:w="1095"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108833</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82626</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74733</w:t>
            </w:r>
          </w:p>
        </w:tc>
        <w:tc>
          <w:tcPr>
            <w:tcW w:w="1382" w:type="dxa"/>
            <w:tcBorders>
              <w:top w:val="nil"/>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75,9</w:t>
            </w:r>
          </w:p>
        </w:tc>
        <w:tc>
          <w:tcPr>
            <w:tcW w:w="1382" w:type="dxa"/>
            <w:tcBorders>
              <w:top w:val="nil"/>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90,4</w:t>
            </w:r>
          </w:p>
        </w:tc>
      </w:tr>
      <w:tr w:rsidR="00F30F5E" w:rsidRPr="00A07598" w:rsidTr="00DE1E31">
        <w:trPr>
          <w:trHeight w:val="130"/>
        </w:trPr>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F30F5E" w:rsidRPr="00AD247B" w:rsidRDefault="00F30F5E" w:rsidP="00DE1E31">
            <w:pPr>
              <w:spacing w:after="0" w:line="240" w:lineRule="auto"/>
              <w:rPr>
                <w:rFonts w:ascii="Times New Roman" w:hAnsi="Times New Roman"/>
                <w:sz w:val="24"/>
                <w:szCs w:val="24"/>
              </w:rPr>
            </w:pPr>
            <w:r w:rsidRPr="00AD247B">
              <w:rPr>
                <w:rFonts w:ascii="Times New Roman" w:hAnsi="Times New Roman"/>
                <w:sz w:val="24"/>
                <w:szCs w:val="24"/>
              </w:rPr>
              <w:lastRenderedPageBreak/>
              <w:t>Экономия бюджетных средств</w:t>
            </w:r>
          </w:p>
        </w:tc>
        <w:tc>
          <w:tcPr>
            <w:tcW w:w="1187" w:type="dxa"/>
            <w:tcBorders>
              <w:top w:val="single" w:sz="4" w:space="0" w:color="auto"/>
              <w:left w:val="nil"/>
              <w:bottom w:val="single" w:sz="4" w:space="0" w:color="auto"/>
              <w:right w:val="single" w:sz="4" w:space="0" w:color="auto"/>
            </w:tcBorders>
            <w:shd w:val="clear" w:color="auto" w:fill="auto"/>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тыс. руб.</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5951,98</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AD247B"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5225,04</w:t>
            </w:r>
          </w:p>
        </w:tc>
        <w:tc>
          <w:tcPr>
            <w:tcW w:w="1095"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7191,91</w:t>
            </w:r>
          </w:p>
        </w:tc>
        <w:tc>
          <w:tcPr>
            <w:tcW w:w="1382" w:type="dxa"/>
            <w:tcBorders>
              <w:top w:val="single" w:sz="4" w:space="0" w:color="auto"/>
              <w:left w:val="single" w:sz="4" w:space="0" w:color="auto"/>
              <w:bottom w:val="single" w:sz="4" w:space="0" w:color="auto"/>
              <w:right w:val="single" w:sz="4" w:space="0" w:color="auto"/>
            </w:tcBorders>
            <w:vAlign w:val="center"/>
          </w:tcPr>
          <w:p w:rsidR="00F30F5E" w:rsidRPr="00A07598" w:rsidRDefault="00F30F5E" w:rsidP="00DE1E31">
            <w:pPr>
              <w:spacing w:after="0" w:line="240" w:lineRule="auto"/>
              <w:jc w:val="center"/>
              <w:rPr>
                <w:rFonts w:ascii="Times New Roman" w:hAnsi="Times New Roman"/>
                <w:sz w:val="20"/>
                <w:szCs w:val="20"/>
              </w:rPr>
            </w:pPr>
            <w:r w:rsidRPr="00AD247B">
              <w:rPr>
                <w:rFonts w:ascii="Times New Roman" w:hAnsi="Times New Roman"/>
                <w:sz w:val="20"/>
                <w:szCs w:val="20"/>
              </w:rPr>
              <w:t>87,8</w:t>
            </w:r>
          </w:p>
        </w:tc>
        <w:tc>
          <w:tcPr>
            <w:tcW w:w="1382" w:type="dxa"/>
            <w:tcBorders>
              <w:top w:val="single" w:sz="4" w:space="0" w:color="auto"/>
              <w:left w:val="single" w:sz="4" w:space="0" w:color="auto"/>
              <w:bottom w:val="single" w:sz="4" w:space="0" w:color="auto"/>
              <w:right w:val="single" w:sz="4" w:space="0" w:color="auto"/>
            </w:tcBorders>
            <w:vAlign w:val="center"/>
          </w:tcPr>
          <w:p w:rsidR="00F30F5E" w:rsidRPr="00834EA8" w:rsidRDefault="00F30F5E" w:rsidP="00DE1E31">
            <w:pPr>
              <w:spacing w:after="0" w:line="240" w:lineRule="auto"/>
              <w:jc w:val="center"/>
              <w:rPr>
                <w:rFonts w:ascii="Times New Roman" w:hAnsi="Times New Roman"/>
                <w:sz w:val="20"/>
                <w:szCs w:val="20"/>
              </w:rPr>
            </w:pPr>
            <w:r w:rsidRPr="00834EA8">
              <w:rPr>
                <w:rFonts w:ascii="Times New Roman" w:hAnsi="Times New Roman"/>
                <w:sz w:val="20"/>
                <w:szCs w:val="20"/>
              </w:rPr>
              <w:t>137,6</w:t>
            </w:r>
          </w:p>
        </w:tc>
      </w:tr>
    </w:tbl>
    <w:p w:rsidR="00F30F5E" w:rsidRDefault="00F30F5E" w:rsidP="00F30F5E">
      <w:pPr>
        <w:tabs>
          <w:tab w:val="left" w:pos="1755"/>
        </w:tabs>
        <w:spacing w:after="0" w:line="240" w:lineRule="auto"/>
        <w:rPr>
          <w:rFonts w:ascii="Times New Roman" w:hAnsi="Times New Roman"/>
          <w:sz w:val="24"/>
          <w:szCs w:val="24"/>
        </w:rPr>
      </w:pPr>
    </w:p>
    <w:p w:rsidR="00F30F5E" w:rsidRDefault="00F30F5E" w:rsidP="00F30F5E">
      <w:pPr>
        <w:tabs>
          <w:tab w:val="left" w:pos="1755"/>
        </w:tabs>
        <w:spacing w:after="0" w:line="240" w:lineRule="auto"/>
        <w:rPr>
          <w:rFonts w:ascii="Times New Roman" w:hAnsi="Times New Roman"/>
          <w:sz w:val="24"/>
          <w:szCs w:val="24"/>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Default="00F30F5E" w:rsidP="00F30F5E">
      <w:pPr>
        <w:spacing w:after="0" w:line="240" w:lineRule="auto"/>
        <w:rPr>
          <w:rFonts w:ascii="Times New Roman" w:hAnsi="Times New Roman"/>
          <w:b/>
          <w:sz w:val="26"/>
          <w:szCs w:val="26"/>
        </w:rPr>
      </w:pPr>
    </w:p>
    <w:p w:rsidR="00F30F5E" w:rsidRPr="0066145E" w:rsidRDefault="00F30F5E" w:rsidP="00F30F5E">
      <w:pPr>
        <w:tabs>
          <w:tab w:val="left" w:pos="1755"/>
        </w:tabs>
        <w:spacing w:after="0" w:line="240" w:lineRule="auto"/>
        <w:jc w:val="center"/>
        <w:rPr>
          <w:rFonts w:ascii="Times New Roman" w:hAnsi="Times New Roman"/>
          <w:b/>
          <w:sz w:val="26"/>
          <w:szCs w:val="26"/>
        </w:rPr>
      </w:pPr>
      <w:r w:rsidRPr="0066145E">
        <w:rPr>
          <w:rFonts w:ascii="Times New Roman" w:hAnsi="Times New Roman"/>
          <w:b/>
          <w:sz w:val="26"/>
          <w:szCs w:val="26"/>
        </w:rPr>
        <w:lastRenderedPageBreak/>
        <w:t xml:space="preserve">Пояснительная записка </w:t>
      </w:r>
    </w:p>
    <w:p w:rsidR="00F30F5E" w:rsidRPr="0066145E" w:rsidRDefault="00F30F5E" w:rsidP="00F30F5E">
      <w:pPr>
        <w:tabs>
          <w:tab w:val="left" w:pos="1755"/>
        </w:tabs>
        <w:spacing w:after="0" w:line="240" w:lineRule="auto"/>
        <w:jc w:val="center"/>
        <w:rPr>
          <w:rFonts w:ascii="Times New Roman" w:hAnsi="Times New Roman"/>
          <w:b/>
          <w:sz w:val="26"/>
          <w:szCs w:val="26"/>
        </w:rPr>
      </w:pPr>
      <w:r w:rsidRPr="0066145E">
        <w:rPr>
          <w:rFonts w:ascii="Times New Roman" w:hAnsi="Times New Roman"/>
          <w:b/>
          <w:sz w:val="26"/>
          <w:szCs w:val="26"/>
        </w:rPr>
        <w:t>к итогам социально-экономического развития городского поселения Федоровский за 201</w:t>
      </w:r>
      <w:r>
        <w:rPr>
          <w:rFonts w:ascii="Times New Roman" w:hAnsi="Times New Roman"/>
          <w:b/>
          <w:sz w:val="26"/>
          <w:szCs w:val="26"/>
        </w:rPr>
        <w:t>6</w:t>
      </w:r>
      <w:r w:rsidRPr="0066145E">
        <w:rPr>
          <w:rFonts w:ascii="Times New Roman" w:hAnsi="Times New Roman"/>
          <w:b/>
          <w:sz w:val="26"/>
          <w:szCs w:val="26"/>
        </w:rPr>
        <w:t xml:space="preserve"> год </w:t>
      </w:r>
    </w:p>
    <w:p w:rsidR="00F30F5E" w:rsidRPr="0066145E" w:rsidRDefault="00F30F5E" w:rsidP="00F30F5E">
      <w:pPr>
        <w:tabs>
          <w:tab w:val="left" w:pos="1755"/>
        </w:tabs>
        <w:spacing w:after="0" w:line="240" w:lineRule="auto"/>
        <w:jc w:val="center"/>
        <w:rPr>
          <w:rFonts w:ascii="Times New Roman" w:hAnsi="Times New Roman"/>
          <w:sz w:val="26"/>
          <w:szCs w:val="26"/>
        </w:rPr>
      </w:pP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Городское поселение Федоровский – второй по величине населенный пункт Сургутского района. Образован поселок 19 ноября 1984 года решением № 363 исполнительного комитета Тюменского областного Совета народных депутатов. Своим рождением поселок обязан уникальному месторождению нефти и газа, открытому в 1971 году и названному в честь главного геофизика </w:t>
      </w:r>
      <w:proofErr w:type="spellStart"/>
      <w:r w:rsidRPr="0066145E">
        <w:rPr>
          <w:rFonts w:ascii="Times New Roman" w:hAnsi="Times New Roman"/>
          <w:sz w:val="26"/>
          <w:szCs w:val="26"/>
        </w:rPr>
        <w:t>Сургутской</w:t>
      </w:r>
      <w:proofErr w:type="spellEnd"/>
      <w:r w:rsidRPr="0066145E">
        <w:rPr>
          <w:rFonts w:ascii="Times New Roman" w:hAnsi="Times New Roman"/>
          <w:sz w:val="26"/>
          <w:szCs w:val="26"/>
        </w:rPr>
        <w:t xml:space="preserve"> </w:t>
      </w:r>
      <w:proofErr w:type="spellStart"/>
      <w:r w:rsidRPr="0066145E">
        <w:rPr>
          <w:rFonts w:ascii="Times New Roman" w:hAnsi="Times New Roman"/>
          <w:sz w:val="26"/>
          <w:szCs w:val="26"/>
        </w:rPr>
        <w:t>нефтеразведочной</w:t>
      </w:r>
      <w:proofErr w:type="spellEnd"/>
      <w:r w:rsidRPr="0066145E">
        <w:rPr>
          <w:rFonts w:ascii="Times New Roman" w:hAnsi="Times New Roman"/>
          <w:sz w:val="26"/>
          <w:szCs w:val="26"/>
        </w:rPr>
        <w:t xml:space="preserve"> экспедиции, лауреата Государственной премии, одного из первооткрывателей Федоровского нефтяного месторождения -  Виктора Петровича Федорова.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Городское поселение Федоровский расположено в </w:t>
      </w:r>
      <w:smartTag w:uri="urn:schemas-microsoft-com:office:smarttags" w:element="metricconverter">
        <w:smartTagPr>
          <w:attr w:name="ProductID" w:val="45 километрах"/>
        </w:smartTagPr>
        <w:r w:rsidRPr="0066145E">
          <w:rPr>
            <w:rFonts w:ascii="Times New Roman" w:hAnsi="Times New Roman"/>
            <w:sz w:val="26"/>
            <w:szCs w:val="26"/>
          </w:rPr>
          <w:t>45 километрах</w:t>
        </w:r>
      </w:smartTag>
      <w:r w:rsidRPr="0066145E">
        <w:rPr>
          <w:rFonts w:ascii="Times New Roman" w:hAnsi="Times New Roman"/>
          <w:sz w:val="26"/>
          <w:szCs w:val="26"/>
        </w:rPr>
        <w:t xml:space="preserve"> от города Сургута в северо-западной части </w:t>
      </w:r>
      <w:proofErr w:type="spellStart"/>
      <w:r w:rsidRPr="0066145E">
        <w:rPr>
          <w:rFonts w:ascii="Times New Roman" w:hAnsi="Times New Roman"/>
          <w:sz w:val="26"/>
          <w:szCs w:val="26"/>
        </w:rPr>
        <w:t>Сургутской</w:t>
      </w:r>
      <w:proofErr w:type="spellEnd"/>
      <w:r w:rsidRPr="0066145E">
        <w:rPr>
          <w:rFonts w:ascii="Times New Roman" w:hAnsi="Times New Roman"/>
          <w:sz w:val="26"/>
          <w:szCs w:val="26"/>
        </w:rPr>
        <w:t xml:space="preserve"> низменности на слиянии рек Моховой и </w:t>
      </w:r>
      <w:proofErr w:type="spellStart"/>
      <w:r w:rsidRPr="0066145E">
        <w:rPr>
          <w:rFonts w:ascii="Times New Roman" w:hAnsi="Times New Roman"/>
          <w:sz w:val="26"/>
          <w:szCs w:val="26"/>
        </w:rPr>
        <w:t>Меудекъяун</w:t>
      </w:r>
      <w:proofErr w:type="spellEnd"/>
      <w:r w:rsidRPr="0066145E">
        <w:rPr>
          <w:rFonts w:ascii="Times New Roman" w:hAnsi="Times New Roman"/>
          <w:sz w:val="26"/>
          <w:szCs w:val="26"/>
        </w:rPr>
        <w:t xml:space="preserve">. Сегодня поселок один из ведущих промышленных и культурных центров Сургутского района. </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границах поселения расположены административные здания градообразующих предприятий нефтегазодобывающие управления «</w:t>
      </w:r>
      <w:proofErr w:type="spellStart"/>
      <w:r w:rsidRPr="0066145E">
        <w:rPr>
          <w:rFonts w:ascii="Times New Roman" w:hAnsi="Times New Roman"/>
          <w:sz w:val="26"/>
          <w:szCs w:val="26"/>
        </w:rPr>
        <w:t>Комсомольскнефть</w:t>
      </w:r>
      <w:proofErr w:type="spellEnd"/>
      <w:r w:rsidRPr="0066145E">
        <w:rPr>
          <w:rFonts w:ascii="Times New Roman" w:hAnsi="Times New Roman"/>
          <w:sz w:val="26"/>
          <w:szCs w:val="26"/>
        </w:rPr>
        <w:t>» и «</w:t>
      </w:r>
      <w:proofErr w:type="spellStart"/>
      <w:r w:rsidRPr="0066145E">
        <w:rPr>
          <w:rFonts w:ascii="Times New Roman" w:hAnsi="Times New Roman"/>
          <w:sz w:val="26"/>
          <w:szCs w:val="26"/>
        </w:rPr>
        <w:t>Федоровскнефть</w:t>
      </w:r>
      <w:proofErr w:type="spellEnd"/>
      <w:r w:rsidRPr="0066145E">
        <w:rPr>
          <w:rFonts w:ascii="Times New Roman" w:hAnsi="Times New Roman"/>
          <w:sz w:val="26"/>
          <w:szCs w:val="26"/>
        </w:rPr>
        <w:t xml:space="preserve">» ОАО «Сургутнефтегаз», которые составляют основу экономического развития городского поселения, благодаря чему Федоровский имеет высокий налоговый потенциал. </w:t>
      </w:r>
    </w:p>
    <w:p w:rsidR="00F30F5E" w:rsidRPr="006614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Современный поселок обладает развитой социальной инфраструктурой. На территории городского поселения Федоровский работают: библиотека, </w:t>
      </w:r>
      <w:proofErr w:type="spellStart"/>
      <w:r>
        <w:rPr>
          <w:rFonts w:ascii="Times New Roman" w:hAnsi="Times New Roman"/>
          <w:sz w:val="26"/>
          <w:szCs w:val="26"/>
        </w:rPr>
        <w:t>культурно-досуговый</w:t>
      </w:r>
      <w:proofErr w:type="spellEnd"/>
      <w:r>
        <w:rPr>
          <w:rFonts w:ascii="Times New Roman" w:hAnsi="Times New Roman"/>
          <w:sz w:val="26"/>
          <w:szCs w:val="26"/>
        </w:rPr>
        <w:t xml:space="preserve"> центр с комфортабельным залом на 380 мест, спортивный комплекс, 7 дошкольных образовательных учреждений и 4 общеобразовательные школы. Действуют несколько национальных обществ. Открыт </w:t>
      </w:r>
      <w:r w:rsidRPr="0066145E">
        <w:rPr>
          <w:rFonts w:ascii="Times New Roman" w:hAnsi="Times New Roman"/>
          <w:sz w:val="26"/>
          <w:szCs w:val="26"/>
        </w:rPr>
        <w:t xml:space="preserve">православный храм Святого Великомученика Феодора </w:t>
      </w:r>
      <w:proofErr w:type="spellStart"/>
      <w:r w:rsidRPr="0066145E">
        <w:rPr>
          <w:rFonts w:ascii="Times New Roman" w:hAnsi="Times New Roman"/>
          <w:sz w:val="26"/>
          <w:szCs w:val="26"/>
        </w:rPr>
        <w:t>Стратилата</w:t>
      </w:r>
      <w:proofErr w:type="spellEnd"/>
      <w:r>
        <w:rPr>
          <w:rFonts w:ascii="Times New Roman" w:hAnsi="Times New Roman"/>
          <w:sz w:val="26"/>
          <w:szCs w:val="26"/>
        </w:rPr>
        <w:t xml:space="preserve"> и воскресная школа. Мусульмане имеют возможность посетить действующую мечеть.</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Охрану общественного порядка обеспечивает отделение полиции №4 ОМВД России по </w:t>
      </w:r>
      <w:proofErr w:type="spellStart"/>
      <w:r w:rsidRPr="0066145E">
        <w:rPr>
          <w:rFonts w:ascii="Times New Roman" w:hAnsi="Times New Roman"/>
          <w:sz w:val="26"/>
          <w:szCs w:val="26"/>
        </w:rPr>
        <w:t>Сургутскому</w:t>
      </w:r>
      <w:proofErr w:type="spellEnd"/>
      <w:r w:rsidRPr="0066145E">
        <w:rPr>
          <w:rFonts w:ascii="Times New Roman" w:hAnsi="Times New Roman"/>
          <w:sz w:val="26"/>
          <w:szCs w:val="26"/>
        </w:rPr>
        <w:t xml:space="preserve"> району </w:t>
      </w:r>
      <w:proofErr w:type="spellStart"/>
      <w:r w:rsidRPr="0066145E">
        <w:rPr>
          <w:rFonts w:ascii="Times New Roman" w:hAnsi="Times New Roman"/>
          <w:sz w:val="26"/>
          <w:szCs w:val="26"/>
        </w:rPr>
        <w:t>ХМАО-Югры</w:t>
      </w:r>
      <w:proofErr w:type="spellEnd"/>
      <w:r w:rsidRPr="0066145E">
        <w:rPr>
          <w:rFonts w:ascii="Times New Roman" w:hAnsi="Times New Roman"/>
          <w:sz w:val="26"/>
          <w:szCs w:val="26"/>
        </w:rPr>
        <w:t xml:space="preserve"> (дислокация в г.п</w:t>
      </w:r>
      <w:proofErr w:type="gramStart"/>
      <w:r w:rsidRPr="0066145E">
        <w:rPr>
          <w:rFonts w:ascii="Times New Roman" w:hAnsi="Times New Roman"/>
          <w:sz w:val="26"/>
          <w:szCs w:val="26"/>
        </w:rPr>
        <w:t>.Ф</w:t>
      </w:r>
      <w:proofErr w:type="gramEnd"/>
      <w:r w:rsidRPr="0066145E">
        <w:rPr>
          <w:rFonts w:ascii="Times New Roman" w:hAnsi="Times New Roman"/>
          <w:sz w:val="26"/>
          <w:szCs w:val="26"/>
        </w:rPr>
        <w:t xml:space="preserve">едоровский), пожарную безопасность - БУ Ханты-Мансийского автономного округа – </w:t>
      </w:r>
      <w:proofErr w:type="spellStart"/>
      <w:r w:rsidRPr="0066145E">
        <w:rPr>
          <w:rFonts w:ascii="Times New Roman" w:hAnsi="Times New Roman"/>
          <w:sz w:val="26"/>
          <w:szCs w:val="26"/>
        </w:rPr>
        <w:t>Югра</w:t>
      </w:r>
      <w:proofErr w:type="spellEnd"/>
      <w:r w:rsidRPr="0066145E">
        <w:rPr>
          <w:rFonts w:ascii="Times New Roman" w:hAnsi="Times New Roman"/>
          <w:sz w:val="26"/>
          <w:szCs w:val="26"/>
        </w:rPr>
        <w:t xml:space="preserve"> по </w:t>
      </w:r>
      <w:proofErr w:type="spellStart"/>
      <w:r w:rsidRPr="0066145E">
        <w:rPr>
          <w:rFonts w:ascii="Times New Roman" w:hAnsi="Times New Roman"/>
          <w:sz w:val="26"/>
          <w:szCs w:val="26"/>
        </w:rPr>
        <w:t>Сургутскому</w:t>
      </w:r>
      <w:proofErr w:type="spellEnd"/>
      <w:r w:rsidRPr="0066145E">
        <w:rPr>
          <w:rFonts w:ascii="Times New Roman" w:hAnsi="Times New Roman"/>
          <w:sz w:val="26"/>
          <w:szCs w:val="26"/>
        </w:rPr>
        <w:t xml:space="preserve"> району «</w:t>
      </w:r>
      <w:proofErr w:type="spellStart"/>
      <w:r w:rsidRPr="0066145E">
        <w:rPr>
          <w:rFonts w:ascii="Times New Roman" w:hAnsi="Times New Roman"/>
          <w:sz w:val="26"/>
          <w:szCs w:val="26"/>
        </w:rPr>
        <w:t>Центроспас</w:t>
      </w:r>
      <w:proofErr w:type="spellEnd"/>
      <w:r w:rsidRPr="0066145E">
        <w:rPr>
          <w:rFonts w:ascii="Times New Roman" w:hAnsi="Times New Roman"/>
          <w:sz w:val="26"/>
          <w:szCs w:val="26"/>
        </w:rPr>
        <w:t xml:space="preserve"> – </w:t>
      </w:r>
      <w:proofErr w:type="spellStart"/>
      <w:r w:rsidRPr="0066145E">
        <w:rPr>
          <w:rFonts w:ascii="Times New Roman" w:hAnsi="Times New Roman"/>
          <w:sz w:val="26"/>
          <w:szCs w:val="26"/>
        </w:rPr>
        <w:t>Югория</w:t>
      </w:r>
      <w:proofErr w:type="spellEnd"/>
      <w:r w:rsidRPr="0066145E">
        <w:rPr>
          <w:rFonts w:ascii="Times New Roman" w:hAnsi="Times New Roman"/>
          <w:sz w:val="26"/>
          <w:szCs w:val="26"/>
        </w:rPr>
        <w:t xml:space="preserve">». </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Жизнь поселения освещается телевизионной компанией «Сибир</w:t>
      </w:r>
      <w:r>
        <w:rPr>
          <w:rFonts w:ascii="Times New Roman" w:hAnsi="Times New Roman"/>
          <w:sz w:val="26"/>
          <w:szCs w:val="26"/>
        </w:rPr>
        <w:t xml:space="preserve">ь», газетой «Федоровская </w:t>
      </w:r>
      <w:proofErr w:type="spellStart"/>
      <w:r>
        <w:rPr>
          <w:rFonts w:ascii="Times New Roman" w:hAnsi="Times New Roman"/>
          <w:sz w:val="26"/>
          <w:szCs w:val="26"/>
        </w:rPr>
        <w:t>ярмарк</w:t>
      </w:r>
      <w:proofErr w:type="spellEnd"/>
      <w:r w:rsidRPr="0066145E">
        <w:rPr>
          <w:rFonts w:ascii="Times New Roman" w:hAnsi="Times New Roman"/>
          <w:sz w:val="26"/>
          <w:szCs w:val="26"/>
        </w:rPr>
        <w:t>».</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25 июня 2008 года Геральдическим советом при Президенте Российской Федерации зарегистрированы официальные символы городского поселения Федоровский: герб и флаг. Геральдическое описание ГЕРБА городского поселения Федоровский гласит: </w:t>
      </w:r>
      <w:r>
        <w:rPr>
          <w:rFonts w:ascii="Times New Roman" w:hAnsi="Times New Roman"/>
          <w:sz w:val="26"/>
          <w:szCs w:val="26"/>
        </w:rPr>
        <w:t>в</w:t>
      </w:r>
      <w:r w:rsidRPr="0066145E">
        <w:rPr>
          <w:rFonts w:ascii="Times New Roman" w:hAnsi="Times New Roman"/>
          <w:sz w:val="26"/>
          <w:szCs w:val="26"/>
        </w:rPr>
        <w:t xml:space="preserve"> рассеченном зеленом и лазоревом  (синем, </w:t>
      </w:r>
      <w:proofErr w:type="spellStart"/>
      <w:r w:rsidRPr="0066145E">
        <w:rPr>
          <w:rFonts w:ascii="Times New Roman" w:hAnsi="Times New Roman"/>
          <w:sz w:val="26"/>
          <w:szCs w:val="26"/>
        </w:rPr>
        <w:t>голубом</w:t>
      </w:r>
      <w:proofErr w:type="spellEnd"/>
      <w:r w:rsidRPr="0066145E">
        <w:rPr>
          <w:rFonts w:ascii="Times New Roman" w:hAnsi="Times New Roman"/>
          <w:sz w:val="26"/>
          <w:szCs w:val="26"/>
        </w:rPr>
        <w:t>) поле золотая (желтая) капля, обремененная черной сидящей белкой».</w:t>
      </w:r>
    </w:p>
    <w:p w:rsidR="00F30F5E" w:rsidRPr="0066145E" w:rsidRDefault="00F30F5E" w:rsidP="00F30F5E">
      <w:pPr>
        <w:spacing w:after="0" w:line="240" w:lineRule="auto"/>
        <w:ind w:firstLine="426"/>
        <w:jc w:val="both"/>
        <w:rPr>
          <w:rFonts w:ascii="Times New Roman" w:hAnsi="Times New Roman"/>
          <w:sz w:val="26"/>
          <w:szCs w:val="26"/>
        </w:rPr>
      </w:pPr>
    </w:p>
    <w:p w:rsidR="00F30F5E" w:rsidRPr="0066145E" w:rsidRDefault="00F30F5E" w:rsidP="00F30F5E">
      <w:pPr>
        <w:spacing w:after="0" w:line="240" w:lineRule="auto"/>
        <w:jc w:val="center"/>
        <w:rPr>
          <w:rFonts w:ascii="Times New Roman" w:hAnsi="Times New Roman"/>
          <w:b/>
          <w:sz w:val="26"/>
          <w:szCs w:val="26"/>
        </w:rPr>
      </w:pPr>
      <w:r w:rsidRPr="0066145E">
        <w:rPr>
          <w:rFonts w:ascii="Times New Roman" w:hAnsi="Times New Roman"/>
          <w:b/>
          <w:sz w:val="26"/>
          <w:szCs w:val="26"/>
        </w:rPr>
        <w:t>1. Демографическая ситуация</w:t>
      </w:r>
    </w:p>
    <w:p w:rsidR="00F30F5E" w:rsidRPr="0066145E" w:rsidRDefault="00F30F5E" w:rsidP="00F30F5E">
      <w:pPr>
        <w:spacing w:after="0" w:line="240" w:lineRule="auto"/>
        <w:jc w:val="center"/>
        <w:rPr>
          <w:rFonts w:ascii="Times New Roman" w:hAnsi="Times New Roman"/>
          <w:b/>
          <w:sz w:val="26"/>
          <w:szCs w:val="26"/>
        </w:rPr>
      </w:pP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Численность постоянного населения в городском поселении Федоровский составила на начало 201</w:t>
      </w:r>
      <w:r>
        <w:rPr>
          <w:rFonts w:ascii="Times New Roman" w:hAnsi="Times New Roman"/>
          <w:sz w:val="26"/>
          <w:szCs w:val="26"/>
        </w:rPr>
        <w:t xml:space="preserve">6 года – </w:t>
      </w:r>
      <w:r w:rsidRPr="005B3A41">
        <w:rPr>
          <w:rFonts w:ascii="Times New Roman" w:hAnsi="Times New Roman"/>
          <w:sz w:val="26"/>
          <w:szCs w:val="26"/>
        </w:rPr>
        <w:t xml:space="preserve">23 </w:t>
      </w:r>
      <w:r>
        <w:rPr>
          <w:rFonts w:ascii="Times New Roman" w:hAnsi="Times New Roman"/>
          <w:sz w:val="26"/>
          <w:szCs w:val="26"/>
        </w:rPr>
        <w:t>692</w:t>
      </w:r>
      <w:r w:rsidRPr="005B3A41">
        <w:rPr>
          <w:rFonts w:ascii="Times New Roman" w:hAnsi="Times New Roman"/>
          <w:sz w:val="26"/>
          <w:szCs w:val="26"/>
        </w:rPr>
        <w:t xml:space="preserve"> человек, </w:t>
      </w:r>
      <w:proofErr w:type="gramStart"/>
      <w:r w:rsidRPr="005B3A41">
        <w:rPr>
          <w:rFonts w:ascii="Times New Roman" w:hAnsi="Times New Roman"/>
          <w:sz w:val="26"/>
          <w:szCs w:val="26"/>
        </w:rPr>
        <w:t>на конец</w:t>
      </w:r>
      <w:proofErr w:type="gramEnd"/>
      <w:r w:rsidRPr="005B3A41">
        <w:rPr>
          <w:rFonts w:ascii="Times New Roman" w:hAnsi="Times New Roman"/>
          <w:sz w:val="26"/>
          <w:szCs w:val="26"/>
        </w:rPr>
        <w:t xml:space="preserve"> 201</w:t>
      </w:r>
      <w:r>
        <w:rPr>
          <w:rFonts w:ascii="Times New Roman" w:hAnsi="Times New Roman"/>
          <w:sz w:val="26"/>
          <w:szCs w:val="26"/>
        </w:rPr>
        <w:t>6</w:t>
      </w:r>
      <w:r w:rsidRPr="005B3A41">
        <w:rPr>
          <w:rFonts w:ascii="Times New Roman" w:hAnsi="Times New Roman"/>
          <w:sz w:val="26"/>
          <w:szCs w:val="26"/>
        </w:rPr>
        <w:t xml:space="preserve"> года – </w:t>
      </w:r>
      <w:r>
        <w:rPr>
          <w:rFonts w:ascii="Times New Roman" w:hAnsi="Times New Roman"/>
          <w:sz w:val="26"/>
          <w:szCs w:val="26"/>
        </w:rPr>
        <w:t>23 375</w:t>
      </w:r>
      <w:r w:rsidRPr="0066145E">
        <w:rPr>
          <w:rFonts w:ascii="Times New Roman" w:hAnsi="Times New Roman"/>
          <w:sz w:val="26"/>
          <w:szCs w:val="26"/>
        </w:rPr>
        <w:t xml:space="preserve"> человек.</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Среднегодовая численность постоянного населения в 201</w:t>
      </w:r>
      <w:r>
        <w:rPr>
          <w:rFonts w:ascii="Times New Roman" w:hAnsi="Times New Roman"/>
          <w:sz w:val="26"/>
          <w:szCs w:val="26"/>
        </w:rPr>
        <w:t>6</w:t>
      </w:r>
      <w:r w:rsidRPr="0066145E">
        <w:rPr>
          <w:rFonts w:ascii="Times New Roman" w:hAnsi="Times New Roman"/>
          <w:sz w:val="26"/>
          <w:szCs w:val="26"/>
        </w:rPr>
        <w:t xml:space="preserve"> году составляет </w:t>
      </w:r>
      <w:r w:rsidRPr="005B3A41">
        <w:rPr>
          <w:rFonts w:ascii="Times New Roman" w:hAnsi="Times New Roman"/>
          <w:sz w:val="26"/>
          <w:szCs w:val="26"/>
        </w:rPr>
        <w:t xml:space="preserve">23 </w:t>
      </w:r>
      <w:r>
        <w:rPr>
          <w:rFonts w:ascii="Times New Roman" w:hAnsi="Times New Roman"/>
          <w:sz w:val="26"/>
          <w:szCs w:val="26"/>
        </w:rPr>
        <w:t>534</w:t>
      </w:r>
      <w:r w:rsidRPr="005B3A41">
        <w:rPr>
          <w:rFonts w:ascii="Times New Roman" w:hAnsi="Times New Roman"/>
          <w:sz w:val="26"/>
          <w:szCs w:val="26"/>
        </w:rPr>
        <w:t xml:space="preserve"> человека, что </w:t>
      </w:r>
      <w:r w:rsidRPr="00BD0288">
        <w:rPr>
          <w:rFonts w:ascii="Times New Roman" w:hAnsi="Times New Roman"/>
          <w:sz w:val="26"/>
          <w:szCs w:val="26"/>
        </w:rPr>
        <w:t>на 0,17 %</w:t>
      </w:r>
      <w:r w:rsidRPr="005B3A41">
        <w:rPr>
          <w:rFonts w:ascii="Times New Roman" w:hAnsi="Times New Roman"/>
          <w:sz w:val="26"/>
          <w:szCs w:val="26"/>
        </w:rPr>
        <w:t xml:space="preserve"> </w:t>
      </w:r>
      <w:r>
        <w:rPr>
          <w:rFonts w:ascii="Times New Roman" w:hAnsi="Times New Roman"/>
          <w:sz w:val="26"/>
          <w:szCs w:val="26"/>
        </w:rPr>
        <w:t xml:space="preserve">меньше </w:t>
      </w:r>
      <w:r w:rsidRPr="005B3A41">
        <w:rPr>
          <w:rFonts w:ascii="Times New Roman" w:hAnsi="Times New Roman"/>
          <w:sz w:val="26"/>
          <w:szCs w:val="26"/>
        </w:rPr>
        <w:t>уровня 201</w:t>
      </w:r>
      <w:r>
        <w:rPr>
          <w:rFonts w:ascii="Times New Roman" w:hAnsi="Times New Roman"/>
          <w:sz w:val="26"/>
          <w:szCs w:val="26"/>
        </w:rPr>
        <w:t>5</w:t>
      </w:r>
      <w:r w:rsidRPr="005B3A41">
        <w:rPr>
          <w:rFonts w:ascii="Times New Roman" w:hAnsi="Times New Roman"/>
          <w:sz w:val="26"/>
          <w:szCs w:val="26"/>
        </w:rPr>
        <w:t xml:space="preserve"> года.</w:t>
      </w:r>
    </w:p>
    <w:p w:rsidR="00F30F5E" w:rsidRDefault="00F30F5E" w:rsidP="00F30F5E">
      <w:pPr>
        <w:spacing w:after="0" w:line="240" w:lineRule="auto"/>
        <w:ind w:firstLine="426"/>
        <w:jc w:val="both"/>
        <w:rPr>
          <w:rFonts w:ascii="Times New Roman" w:hAnsi="Times New Roman"/>
          <w:sz w:val="26"/>
          <w:szCs w:val="26"/>
          <w:highlight w:val="cyan"/>
        </w:rPr>
      </w:pPr>
      <w:r>
        <w:rPr>
          <w:noProof/>
        </w:rPr>
        <w:lastRenderedPageBreak/>
        <w:drawing>
          <wp:inline distT="0" distB="0" distL="0" distR="0">
            <wp:extent cx="4837176" cy="1951612"/>
            <wp:effectExtent l="0" t="0" r="1524" b="1013"/>
            <wp:docPr id="2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30F5E" w:rsidRDefault="00F30F5E" w:rsidP="00F30F5E">
      <w:pPr>
        <w:spacing w:after="0" w:line="240" w:lineRule="auto"/>
        <w:ind w:firstLine="426"/>
        <w:jc w:val="both"/>
        <w:rPr>
          <w:rFonts w:ascii="Times New Roman" w:hAnsi="Times New Roman"/>
          <w:sz w:val="26"/>
          <w:szCs w:val="26"/>
          <w:highlight w:val="cyan"/>
        </w:rPr>
      </w:pPr>
    </w:p>
    <w:p w:rsidR="00F30F5E" w:rsidRPr="00465F2D" w:rsidRDefault="00F30F5E" w:rsidP="00F30F5E">
      <w:pPr>
        <w:spacing w:after="0" w:line="240" w:lineRule="auto"/>
        <w:ind w:firstLine="426"/>
        <w:jc w:val="both"/>
        <w:rPr>
          <w:rFonts w:ascii="Times New Roman" w:hAnsi="Times New Roman"/>
          <w:sz w:val="26"/>
          <w:szCs w:val="26"/>
        </w:rPr>
      </w:pPr>
      <w:r w:rsidRPr="00465F2D">
        <w:rPr>
          <w:rFonts w:ascii="Times New Roman" w:hAnsi="Times New Roman"/>
          <w:sz w:val="26"/>
          <w:szCs w:val="26"/>
        </w:rPr>
        <w:t xml:space="preserve">К сожалению, демографическая ситуация с начала 2016 года характеризуется сокращением численности </w:t>
      </w:r>
      <w:proofErr w:type="gramStart"/>
      <w:r w:rsidRPr="00465F2D">
        <w:rPr>
          <w:rFonts w:ascii="Times New Roman" w:hAnsi="Times New Roman"/>
          <w:sz w:val="26"/>
          <w:szCs w:val="26"/>
        </w:rPr>
        <w:t>рождающихся</w:t>
      </w:r>
      <w:proofErr w:type="gramEnd"/>
      <w:r w:rsidRPr="00465F2D">
        <w:rPr>
          <w:rFonts w:ascii="Times New Roman" w:hAnsi="Times New Roman"/>
          <w:sz w:val="26"/>
          <w:szCs w:val="26"/>
        </w:rPr>
        <w:t xml:space="preserve"> в связи с сокращением количества населения репродуктивного возраста. Это обусловлено тем, что в настоящее время уменьшается количество потенциальных родителей, достигших детородного возраста. А так же немаловажным остается отток трудоспособного населения в другие города.</w:t>
      </w:r>
    </w:p>
    <w:p w:rsidR="00F30F5E" w:rsidRPr="00465F2D" w:rsidRDefault="00F30F5E" w:rsidP="00F30F5E">
      <w:pPr>
        <w:spacing w:after="0" w:line="240" w:lineRule="auto"/>
        <w:ind w:firstLine="426"/>
        <w:jc w:val="both"/>
        <w:rPr>
          <w:rFonts w:ascii="Times New Roman" w:hAnsi="Times New Roman"/>
          <w:sz w:val="26"/>
          <w:szCs w:val="26"/>
        </w:rPr>
      </w:pPr>
      <w:r w:rsidRPr="00465F2D">
        <w:rPr>
          <w:rFonts w:ascii="Times New Roman" w:hAnsi="Times New Roman"/>
          <w:sz w:val="26"/>
          <w:szCs w:val="26"/>
        </w:rPr>
        <w:t xml:space="preserve">Таким образом, число родившихся по отчету в 2016 году составило 383 младенцев, что на 13,74% меньше уровня 2015 года, коэффициент рождаемости на одну тысячу жителей составил 16,17 </w:t>
      </w:r>
      <w:r>
        <w:rPr>
          <w:rFonts w:ascii="Times New Roman" w:hAnsi="Times New Roman"/>
          <w:sz w:val="26"/>
          <w:szCs w:val="26"/>
        </w:rPr>
        <w:t>человек</w:t>
      </w:r>
      <w:r w:rsidRPr="00465F2D">
        <w:rPr>
          <w:rFonts w:ascii="Times New Roman" w:hAnsi="Times New Roman"/>
          <w:sz w:val="26"/>
          <w:szCs w:val="26"/>
        </w:rPr>
        <w:t xml:space="preserve"> против 18,92 </w:t>
      </w:r>
      <w:r>
        <w:rPr>
          <w:rFonts w:ascii="Times New Roman" w:hAnsi="Times New Roman"/>
          <w:sz w:val="26"/>
          <w:szCs w:val="26"/>
        </w:rPr>
        <w:t>человек</w:t>
      </w:r>
      <w:r w:rsidRPr="00465F2D">
        <w:rPr>
          <w:rFonts w:ascii="Times New Roman" w:hAnsi="Times New Roman"/>
          <w:sz w:val="26"/>
          <w:szCs w:val="26"/>
        </w:rPr>
        <w:t xml:space="preserve"> в 2015 году.</w:t>
      </w:r>
    </w:p>
    <w:p w:rsidR="00F30F5E" w:rsidRPr="00465F2D" w:rsidRDefault="00F30F5E" w:rsidP="00F30F5E">
      <w:pPr>
        <w:spacing w:after="0" w:line="240" w:lineRule="auto"/>
        <w:ind w:firstLine="426"/>
        <w:jc w:val="both"/>
        <w:rPr>
          <w:rFonts w:ascii="Times New Roman" w:hAnsi="Times New Roman"/>
          <w:sz w:val="26"/>
          <w:szCs w:val="26"/>
        </w:rPr>
      </w:pPr>
      <w:r w:rsidRPr="00465F2D">
        <w:rPr>
          <w:rFonts w:ascii="Times New Roman" w:hAnsi="Times New Roman"/>
          <w:sz w:val="26"/>
          <w:szCs w:val="26"/>
        </w:rPr>
        <w:t>Показатель смертности в поселении в 2016 году составил 74 человека, что на 10,84% меньше уровня 2015 года и составил 3,1 человек на одну тысячу жителей.</w:t>
      </w:r>
    </w:p>
    <w:p w:rsidR="00F30F5E" w:rsidRPr="00465F2D" w:rsidRDefault="00F30F5E" w:rsidP="00F30F5E">
      <w:pPr>
        <w:spacing w:after="0" w:line="240" w:lineRule="auto"/>
        <w:ind w:firstLine="426"/>
        <w:jc w:val="both"/>
        <w:rPr>
          <w:rFonts w:ascii="Times New Roman" w:hAnsi="Times New Roman"/>
          <w:sz w:val="26"/>
          <w:szCs w:val="26"/>
        </w:rPr>
      </w:pPr>
      <w:r w:rsidRPr="00465F2D">
        <w:rPr>
          <w:rFonts w:ascii="Times New Roman" w:hAnsi="Times New Roman"/>
          <w:sz w:val="26"/>
          <w:szCs w:val="26"/>
        </w:rPr>
        <w:t xml:space="preserve">Средний возраст у мужчин составляет 53 года, у женщин 64 года. </w:t>
      </w:r>
    </w:p>
    <w:p w:rsidR="00F30F5E" w:rsidRPr="00B73714" w:rsidRDefault="00F30F5E" w:rsidP="00F30F5E">
      <w:pPr>
        <w:spacing w:after="0" w:line="240" w:lineRule="auto"/>
        <w:ind w:firstLine="426"/>
        <w:jc w:val="both"/>
        <w:rPr>
          <w:rFonts w:ascii="Times New Roman" w:hAnsi="Times New Roman"/>
          <w:sz w:val="26"/>
          <w:szCs w:val="26"/>
        </w:rPr>
      </w:pPr>
      <w:r w:rsidRPr="00465F2D">
        <w:rPr>
          <w:rFonts w:ascii="Times New Roman" w:hAnsi="Times New Roman"/>
          <w:sz w:val="26"/>
          <w:szCs w:val="26"/>
        </w:rPr>
        <w:t>Миграционная ситуация в поселении отмечается неустойчивостью процессов передвижения населения, что обусловлено специфическими условиями, характерными для северных территорий. Тенденция миграционной динамики населения характеризуется изменением результатов по сравнению с аналогичным периодом прошлого года.</w:t>
      </w:r>
      <w:r w:rsidRPr="00465F2D">
        <w:rPr>
          <w:rFonts w:ascii="Times New Roman" w:hAnsi="Times New Roman"/>
          <w:color w:val="FF0000"/>
          <w:sz w:val="26"/>
          <w:szCs w:val="26"/>
        </w:rPr>
        <w:t xml:space="preserve"> </w:t>
      </w:r>
      <w:r w:rsidRPr="00B73714">
        <w:rPr>
          <w:rFonts w:ascii="Times New Roman" w:hAnsi="Times New Roman"/>
          <w:sz w:val="26"/>
          <w:szCs w:val="26"/>
        </w:rPr>
        <w:t>Количество прибывших граждан уменьшилось на 30,18,7% и составило 1 129 человек, число выбывших увеличилось на 3,43% и составило 1 755 человек. Всего в миграционный оборот вовлечено 2 884 человек или 12,3% от общей численности населения. В 2016 году количество снятых с регистрационного учета больше на 626 человек по отношению к количеству приехавших на постоянное местожительство.</w:t>
      </w:r>
    </w:p>
    <w:p w:rsidR="00F30F5E" w:rsidRDefault="00F30F5E" w:rsidP="00F30F5E">
      <w:pPr>
        <w:spacing w:after="0" w:line="240" w:lineRule="auto"/>
        <w:jc w:val="center"/>
        <w:rPr>
          <w:rFonts w:ascii="Times New Roman" w:hAnsi="Times New Roman"/>
          <w:noProof/>
          <w:sz w:val="26"/>
          <w:szCs w:val="26"/>
        </w:rPr>
      </w:pPr>
      <w:r>
        <w:rPr>
          <w:noProof/>
        </w:rPr>
        <w:drawing>
          <wp:inline distT="0" distB="0" distL="0" distR="0">
            <wp:extent cx="5667375" cy="2828925"/>
            <wp:effectExtent l="0" t="0" r="0" b="0"/>
            <wp:docPr id="2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30F5E" w:rsidRPr="0066145E" w:rsidRDefault="00F30F5E" w:rsidP="00F30F5E">
      <w:pPr>
        <w:spacing w:after="0" w:line="240" w:lineRule="auto"/>
        <w:ind w:firstLine="709"/>
        <w:jc w:val="both"/>
        <w:rPr>
          <w:rFonts w:ascii="Times New Roman" w:hAnsi="Times New Roman"/>
          <w:sz w:val="26"/>
          <w:szCs w:val="26"/>
        </w:rPr>
      </w:pPr>
      <w:r w:rsidRPr="0066145E">
        <w:rPr>
          <w:rFonts w:ascii="Times New Roman" w:hAnsi="Times New Roman"/>
          <w:sz w:val="26"/>
          <w:szCs w:val="26"/>
        </w:rPr>
        <w:lastRenderedPageBreak/>
        <w:t xml:space="preserve">Администрацией городского поселения Федоровский исполняется государственное полномочие по регистрации актов гражданского состояния в соответствии с пунктом 6 статьи 3 Закона Ханты-Мансийского автономного </w:t>
      </w:r>
      <w:proofErr w:type="spellStart"/>
      <w:r w:rsidRPr="0066145E">
        <w:rPr>
          <w:rFonts w:ascii="Times New Roman" w:hAnsi="Times New Roman"/>
          <w:sz w:val="26"/>
          <w:szCs w:val="26"/>
        </w:rPr>
        <w:t>округа-Югры</w:t>
      </w:r>
      <w:proofErr w:type="spellEnd"/>
      <w:r w:rsidRPr="0066145E">
        <w:rPr>
          <w:rFonts w:ascii="Times New Roman" w:hAnsi="Times New Roman"/>
          <w:sz w:val="26"/>
          <w:szCs w:val="26"/>
        </w:rPr>
        <w:t xml:space="preserve"> от 30.09.2008 № 91-оз «О наделении органов местного самоуправления муниципальных образований Ханты-Мансийского автономного </w:t>
      </w:r>
      <w:proofErr w:type="spellStart"/>
      <w:r w:rsidRPr="0066145E">
        <w:rPr>
          <w:rFonts w:ascii="Times New Roman" w:hAnsi="Times New Roman"/>
          <w:sz w:val="26"/>
          <w:szCs w:val="26"/>
        </w:rPr>
        <w:t>округа-Югры</w:t>
      </w:r>
      <w:proofErr w:type="spellEnd"/>
      <w:r w:rsidRPr="0066145E">
        <w:rPr>
          <w:rFonts w:ascii="Times New Roman" w:hAnsi="Times New Roman"/>
          <w:sz w:val="26"/>
          <w:szCs w:val="26"/>
        </w:rPr>
        <w:t xml:space="preserve"> отдельными государственными полномочиями в сфере государственной регистрации актов гражданского состояния».</w:t>
      </w:r>
    </w:p>
    <w:p w:rsidR="00F30F5E" w:rsidRPr="0066145E" w:rsidRDefault="00F30F5E" w:rsidP="00F30F5E">
      <w:pPr>
        <w:spacing w:after="0" w:line="240" w:lineRule="auto"/>
        <w:ind w:firstLine="567"/>
        <w:jc w:val="center"/>
        <w:rPr>
          <w:rFonts w:ascii="Times New Roman" w:hAnsi="Times New Roman"/>
          <w:sz w:val="26"/>
          <w:szCs w:val="26"/>
        </w:rPr>
      </w:pPr>
    </w:p>
    <w:p w:rsidR="00F30F5E" w:rsidRPr="00E2414A" w:rsidRDefault="00F30F5E" w:rsidP="00F30F5E">
      <w:pPr>
        <w:spacing w:after="0" w:line="240" w:lineRule="auto"/>
        <w:jc w:val="center"/>
        <w:rPr>
          <w:rFonts w:ascii="Times New Roman" w:hAnsi="Times New Roman"/>
          <w:b/>
          <w:sz w:val="26"/>
          <w:szCs w:val="26"/>
        </w:rPr>
      </w:pPr>
      <w:r w:rsidRPr="00E2414A">
        <w:rPr>
          <w:rFonts w:ascii="Times New Roman" w:hAnsi="Times New Roman"/>
          <w:b/>
          <w:sz w:val="26"/>
          <w:szCs w:val="26"/>
        </w:rPr>
        <w:t>2. Производство агропромышленной продукции сельхозпредприятиями и крестьянскими (фермерскими) хозяйствами</w:t>
      </w:r>
    </w:p>
    <w:p w:rsidR="00F30F5E" w:rsidRPr="00E2414A" w:rsidRDefault="00F30F5E" w:rsidP="00F30F5E">
      <w:pPr>
        <w:spacing w:after="0" w:line="240" w:lineRule="auto"/>
        <w:jc w:val="center"/>
        <w:rPr>
          <w:rFonts w:ascii="Times New Roman" w:hAnsi="Times New Roman"/>
          <w:sz w:val="26"/>
          <w:szCs w:val="26"/>
        </w:rPr>
      </w:pPr>
    </w:p>
    <w:p w:rsidR="00F30F5E" w:rsidRPr="00E2414A" w:rsidRDefault="00F30F5E" w:rsidP="00F30F5E">
      <w:pPr>
        <w:spacing w:after="0" w:line="240" w:lineRule="auto"/>
        <w:ind w:firstLine="426"/>
        <w:jc w:val="both"/>
        <w:rPr>
          <w:rFonts w:ascii="Times New Roman" w:hAnsi="Times New Roman"/>
          <w:sz w:val="26"/>
          <w:szCs w:val="26"/>
        </w:rPr>
      </w:pPr>
      <w:r w:rsidRPr="00E2414A">
        <w:rPr>
          <w:rFonts w:ascii="Times New Roman" w:hAnsi="Times New Roman"/>
          <w:sz w:val="26"/>
          <w:szCs w:val="26"/>
        </w:rPr>
        <w:t xml:space="preserve">Производство сельскохозяйственной продукции на территории городского поселения Федоровский осуществляют крестьянско-фермерские хозяйства: КФХ «Подворье», КФХ «Росток», КФХ «Авангард». Основное направление их деятельности:  животноводство, связанное с разведением крупного и мелкого рогатого скота, свиней, птицы. Основной задачей развития сельского хозяйства является обеспечение населения продукцией сельского хозяйства, производимой на территории поселения. </w:t>
      </w:r>
    </w:p>
    <w:p w:rsidR="00F30F5E" w:rsidRPr="0066145E" w:rsidRDefault="00F30F5E" w:rsidP="00F30F5E">
      <w:pPr>
        <w:spacing w:after="0" w:line="240" w:lineRule="auto"/>
        <w:ind w:firstLine="426"/>
        <w:jc w:val="both"/>
        <w:rPr>
          <w:rFonts w:ascii="Times New Roman" w:hAnsi="Times New Roman"/>
          <w:sz w:val="26"/>
          <w:szCs w:val="26"/>
        </w:rPr>
      </w:pPr>
      <w:r w:rsidRPr="00E2414A">
        <w:rPr>
          <w:rFonts w:ascii="Times New Roman" w:hAnsi="Times New Roman"/>
          <w:sz w:val="26"/>
          <w:szCs w:val="26"/>
        </w:rPr>
        <w:t>В 2016 году реализовано продукции сельского хозяйства на сумму 32 881 тыс. рублей. Поголовье крупного рогатого скота на 31.12.2016 года составляет – 77 ед., поголовье свиней – 880 ед.</w:t>
      </w:r>
    </w:p>
    <w:p w:rsidR="00F30F5E" w:rsidRPr="0066145E" w:rsidRDefault="00F30F5E" w:rsidP="00F30F5E">
      <w:pPr>
        <w:spacing w:after="0" w:line="240" w:lineRule="auto"/>
        <w:ind w:firstLine="426"/>
        <w:jc w:val="both"/>
        <w:rPr>
          <w:rFonts w:ascii="Times New Roman" w:hAnsi="Times New Roman"/>
          <w:sz w:val="26"/>
          <w:szCs w:val="26"/>
        </w:rPr>
      </w:pPr>
    </w:p>
    <w:p w:rsidR="00F30F5E" w:rsidRDefault="00F30F5E" w:rsidP="00F30F5E">
      <w:pPr>
        <w:spacing w:after="0" w:line="240" w:lineRule="auto"/>
        <w:ind w:firstLine="426"/>
        <w:jc w:val="center"/>
        <w:rPr>
          <w:rFonts w:ascii="Times New Roman" w:hAnsi="Times New Roman"/>
          <w:sz w:val="26"/>
          <w:szCs w:val="26"/>
        </w:rPr>
      </w:pPr>
      <w:r>
        <w:rPr>
          <w:noProof/>
        </w:rPr>
        <w:drawing>
          <wp:inline distT="0" distB="0" distL="0" distR="0">
            <wp:extent cx="4543425" cy="2581275"/>
            <wp:effectExtent l="19050" t="0" r="9525" b="0"/>
            <wp:docPr id="27"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8"/>
                    <a:srcRect/>
                    <a:stretch>
                      <a:fillRect/>
                    </a:stretch>
                  </pic:blipFill>
                  <pic:spPr bwMode="auto">
                    <a:xfrm>
                      <a:off x="0" y="0"/>
                      <a:ext cx="4543425" cy="2581275"/>
                    </a:xfrm>
                    <a:prstGeom prst="rect">
                      <a:avLst/>
                    </a:prstGeom>
                    <a:noFill/>
                    <a:ln w="9525">
                      <a:noFill/>
                      <a:miter lim="800000"/>
                      <a:headEnd/>
                      <a:tailEnd/>
                    </a:ln>
                  </pic:spPr>
                </pic:pic>
              </a:graphicData>
            </a:graphic>
          </wp:inline>
        </w:drawing>
      </w:r>
    </w:p>
    <w:p w:rsidR="00F30F5E" w:rsidRDefault="00F30F5E" w:rsidP="00F30F5E">
      <w:pPr>
        <w:spacing w:after="0" w:line="240" w:lineRule="auto"/>
        <w:ind w:firstLine="426"/>
        <w:jc w:val="both"/>
        <w:rPr>
          <w:rFonts w:ascii="Times New Roman" w:hAnsi="Times New Roman"/>
          <w:color w:val="000000"/>
          <w:sz w:val="26"/>
          <w:szCs w:val="26"/>
        </w:rPr>
      </w:pPr>
    </w:p>
    <w:p w:rsidR="00F30F5E" w:rsidRDefault="00F30F5E" w:rsidP="00F30F5E">
      <w:pPr>
        <w:spacing w:after="0" w:line="240" w:lineRule="auto"/>
        <w:ind w:firstLine="426"/>
        <w:jc w:val="both"/>
        <w:rPr>
          <w:rFonts w:ascii="Times New Roman" w:hAnsi="Times New Roman"/>
          <w:color w:val="000000"/>
          <w:sz w:val="26"/>
          <w:szCs w:val="26"/>
        </w:rPr>
      </w:pPr>
      <w:r w:rsidRPr="004A1294">
        <w:rPr>
          <w:rFonts w:ascii="Times New Roman" w:hAnsi="Times New Roman"/>
          <w:color w:val="000000"/>
          <w:sz w:val="26"/>
          <w:szCs w:val="26"/>
        </w:rPr>
        <w:t>Тенденция развития и укрепления фермерских хозяйств сохраняется. Фермеры стараются уйти от сырьевой направленности и выпускать продукцию в переработанном виде, увеличивая выпуск колбас, пельменей, вареников, копченостей, деликатесов.</w:t>
      </w:r>
    </w:p>
    <w:p w:rsidR="00F30F5E" w:rsidRPr="00C062CA" w:rsidRDefault="00F30F5E" w:rsidP="00F30F5E">
      <w:pPr>
        <w:spacing w:after="0" w:line="240" w:lineRule="auto"/>
        <w:ind w:firstLine="426"/>
        <w:jc w:val="both"/>
        <w:rPr>
          <w:rFonts w:ascii="Times New Roman" w:hAnsi="Times New Roman"/>
          <w:color w:val="000000"/>
          <w:sz w:val="26"/>
          <w:szCs w:val="26"/>
        </w:rPr>
      </w:pPr>
      <w:r w:rsidRPr="00C062CA">
        <w:rPr>
          <w:rFonts w:ascii="Times New Roman" w:hAnsi="Times New Roman"/>
          <w:sz w:val="26"/>
          <w:szCs w:val="26"/>
        </w:rPr>
        <w:t xml:space="preserve">Фермерское хозяйство КФХ «Подворье» активно принимает участие в разных семинарах, выставках, ярмарках проводимых на территориях Ханты-Мансийского </w:t>
      </w:r>
      <w:proofErr w:type="spellStart"/>
      <w:r w:rsidRPr="00C062CA">
        <w:rPr>
          <w:rFonts w:ascii="Times New Roman" w:hAnsi="Times New Roman"/>
          <w:sz w:val="26"/>
          <w:szCs w:val="26"/>
        </w:rPr>
        <w:t>АО-Югры</w:t>
      </w:r>
      <w:proofErr w:type="spellEnd"/>
      <w:r w:rsidRPr="00C062CA">
        <w:rPr>
          <w:rFonts w:ascii="Times New Roman" w:hAnsi="Times New Roman"/>
          <w:sz w:val="26"/>
          <w:szCs w:val="26"/>
        </w:rPr>
        <w:t xml:space="preserve"> и за его пределами. </w:t>
      </w:r>
    </w:p>
    <w:p w:rsidR="00F30F5E" w:rsidRPr="00C062CA" w:rsidRDefault="00F30F5E" w:rsidP="00F30F5E">
      <w:pPr>
        <w:spacing w:after="0" w:line="240" w:lineRule="auto"/>
        <w:ind w:firstLine="426"/>
        <w:jc w:val="both"/>
        <w:rPr>
          <w:rStyle w:val="afb"/>
          <w:b w:val="0"/>
        </w:rPr>
      </w:pPr>
      <w:r>
        <w:rPr>
          <w:rStyle w:val="afb"/>
        </w:rPr>
        <w:t>В период с 9</w:t>
      </w:r>
      <w:r w:rsidRPr="00C062CA">
        <w:rPr>
          <w:rStyle w:val="afb"/>
        </w:rPr>
        <w:t xml:space="preserve"> по 1</w:t>
      </w:r>
      <w:r>
        <w:rPr>
          <w:rStyle w:val="afb"/>
        </w:rPr>
        <w:t>1 декабря 2016</w:t>
      </w:r>
      <w:r w:rsidRPr="00C062CA">
        <w:rPr>
          <w:rStyle w:val="afb"/>
        </w:rPr>
        <w:t xml:space="preserve"> года в Ханты-Мансийске в КВЦ «</w:t>
      </w:r>
      <w:proofErr w:type="spellStart"/>
      <w:r w:rsidRPr="00C062CA">
        <w:rPr>
          <w:rStyle w:val="afb"/>
        </w:rPr>
        <w:t>Югра-Экспо</w:t>
      </w:r>
      <w:proofErr w:type="spellEnd"/>
      <w:r w:rsidRPr="00C062CA">
        <w:rPr>
          <w:rStyle w:val="afb"/>
        </w:rPr>
        <w:t>» прошла XX</w:t>
      </w:r>
      <w:r>
        <w:rPr>
          <w:rStyle w:val="afb"/>
          <w:lang w:val="en-US"/>
        </w:rPr>
        <w:t>I</w:t>
      </w:r>
      <w:r w:rsidRPr="00C062CA">
        <w:rPr>
          <w:rStyle w:val="afb"/>
        </w:rPr>
        <w:t xml:space="preserve"> выставка-форум «Товары земли Югорской».</w:t>
      </w:r>
      <w:r w:rsidRPr="00C062CA">
        <w:rPr>
          <w:rFonts w:ascii="Times New Roman" w:hAnsi="Times New Roman"/>
          <w:sz w:val="26"/>
          <w:szCs w:val="26"/>
        </w:rPr>
        <w:t xml:space="preserve"> В выставке приняли участие более 200 компаний из </w:t>
      </w:r>
      <w:r w:rsidRPr="00C062CA">
        <w:rPr>
          <w:rStyle w:val="afb"/>
        </w:rPr>
        <w:t>2</w:t>
      </w:r>
      <w:r>
        <w:rPr>
          <w:rStyle w:val="afb"/>
        </w:rPr>
        <w:t>2 муниципальных образований</w:t>
      </w:r>
      <w:r w:rsidRPr="00C062CA">
        <w:rPr>
          <w:rFonts w:ascii="Times New Roman" w:hAnsi="Times New Roman"/>
          <w:sz w:val="26"/>
          <w:szCs w:val="26"/>
        </w:rPr>
        <w:t> </w:t>
      </w:r>
      <w:r w:rsidRPr="00C062CA">
        <w:rPr>
          <w:rStyle w:val="afb"/>
        </w:rPr>
        <w:t>Югры, в том числе и КФХ «Подворье»</w:t>
      </w:r>
      <w:r>
        <w:rPr>
          <w:rStyle w:val="afb"/>
        </w:rPr>
        <w:t xml:space="preserve">, занявшее </w:t>
      </w:r>
      <w:r w:rsidRPr="00193D1D">
        <w:rPr>
          <w:rStyle w:val="aff7"/>
          <w:bCs/>
          <w:color w:val="000000"/>
          <w:sz w:val="26"/>
          <w:szCs w:val="26"/>
        </w:rPr>
        <w:t>второе место</w:t>
      </w:r>
      <w:r>
        <w:rPr>
          <w:rStyle w:val="aff7"/>
          <w:rFonts w:ascii="Georgia" w:hAnsi="Georgia" w:cs="Helvetica"/>
          <w:b/>
          <w:bCs/>
          <w:color w:val="000000"/>
        </w:rPr>
        <w:t>.</w:t>
      </w:r>
    </w:p>
    <w:p w:rsidR="00F30F5E" w:rsidRPr="00C062CA" w:rsidRDefault="00F30F5E" w:rsidP="00F30F5E">
      <w:pPr>
        <w:spacing w:after="0" w:line="240" w:lineRule="auto"/>
        <w:ind w:firstLine="426"/>
        <w:jc w:val="both"/>
        <w:rPr>
          <w:rFonts w:ascii="Times New Roman" w:hAnsi="Times New Roman"/>
          <w:sz w:val="26"/>
          <w:szCs w:val="26"/>
        </w:rPr>
      </w:pPr>
      <w:r w:rsidRPr="00C062CA">
        <w:rPr>
          <w:rFonts w:ascii="Times New Roman" w:hAnsi="Times New Roman"/>
          <w:sz w:val="26"/>
          <w:szCs w:val="26"/>
        </w:rPr>
        <w:lastRenderedPageBreak/>
        <w:t>Стоит заметить, что для фермерского хозяйства КФХ «Подворье», участие в подобных выставках и награды, привезенные с аграрных форумов, стали привычным делом: продукция КФХ «Подворье» высококачественная и давно зарекомендовала себя за пределами Сургутского района.</w:t>
      </w:r>
    </w:p>
    <w:p w:rsidR="00F30F5E" w:rsidRDefault="00F30F5E" w:rsidP="00F30F5E">
      <w:pPr>
        <w:spacing w:after="0" w:line="240" w:lineRule="auto"/>
        <w:jc w:val="center"/>
        <w:rPr>
          <w:rFonts w:ascii="Times New Roman" w:hAnsi="Times New Roman"/>
          <w:b/>
          <w:sz w:val="26"/>
          <w:szCs w:val="26"/>
        </w:rPr>
      </w:pPr>
    </w:p>
    <w:p w:rsidR="00F30F5E" w:rsidRPr="0066145E" w:rsidRDefault="00F30F5E" w:rsidP="00F30F5E">
      <w:pPr>
        <w:spacing w:after="0" w:line="240" w:lineRule="auto"/>
        <w:jc w:val="center"/>
        <w:rPr>
          <w:rFonts w:ascii="Times New Roman" w:hAnsi="Times New Roman"/>
          <w:b/>
          <w:sz w:val="26"/>
          <w:szCs w:val="26"/>
        </w:rPr>
      </w:pPr>
      <w:r w:rsidRPr="0066145E">
        <w:rPr>
          <w:rFonts w:ascii="Times New Roman" w:hAnsi="Times New Roman"/>
          <w:b/>
          <w:sz w:val="26"/>
          <w:szCs w:val="26"/>
        </w:rPr>
        <w:t>3. Развитие малого и среднего бизнеса</w:t>
      </w:r>
    </w:p>
    <w:p w:rsidR="00F30F5E" w:rsidRPr="0066145E" w:rsidRDefault="00F30F5E" w:rsidP="00F30F5E">
      <w:pPr>
        <w:spacing w:after="0" w:line="240" w:lineRule="auto"/>
        <w:jc w:val="center"/>
        <w:rPr>
          <w:rFonts w:ascii="Times New Roman" w:hAnsi="Times New Roman"/>
          <w:b/>
          <w:sz w:val="26"/>
          <w:szCs w:val="26"/>
        </w:rPr>
      </w:pP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Малый и средний бизнес относится к числу важнейших направлений экономического развития, который вносит значительный вклад в решение проблем занятости населения и насыщения потребительского рынка разнообразными товарами и услугами и обеспечивает поступление налогов в бюджеты бюджетной системы Российской Федерации.</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6</w:t>
      </w:r>
      <w:r w:rsidRPr="0066145E">
        <w:rPr>
          <w:rFonts w:ascii="Times New Roman" w:hAnsi="Times New Roman"/>
          <w:sz w:val="26"/>
          <w:szCs w:val="26"/>
        </w:rPr>
        <w:t xml:space="preserve"> году на территории городского поселения Федоровский осуществляли свою деятельность </w:t>
      </w:r>
      <w:r w:rsidRPr="00EB3B2E">
        <w:rPr>
          <w:rFonts w:ascii="Times New Roman" w:hAnsi="Times New Roman"/>
          <w:sz w:val="26"/>
          <w:szCs w:val="26"/>
        </w:rPr>
        <w:t>1</w:t>
      </w:r>
      <w:r>
        <w:rPr>
          <w:rFonts w:ascii="Times New Roman" w:hAnsi="Times New Roman"/>
          <w:sz w:val="26"/>
          <w:szCs w:val="26"/>
        </w:rPr>
        <w:t>73</w:t>
      </w:r>
      <w:r w:rsidRPr="0066145E">
        <w:rPr>
          <w:rFonts w:ascii="Times New Roman" w:hAnsi="Times New Roman"/>
          <w:sz w:val="26"/>
          <w:szCs w:val="26"/>
        </w:rPr>
        <w:t xml:space="preserve"> объект</w:t>
      </w:r>
      <w:r>
        <w:rPr>
          <w:rFonts w:ascii="Times New Roman" w:hAnsi="Times New Roman"/>
          <w:sz w:val="26"/>
          <w:szCs w:val="26"/>
        </w:rPr>
        <w:t>а</w:t>
      </w:r>
      <w:r w:rsidRPr="0066145E">
        <w:rPr>
          <w:rFonts w:ascii="Times New Roman" w:hAnsi="Times New Roman"/>
          <w:sz w:val="26"/>
          <w:szCs w:val="26"/>
        </w:rPr>
        <w:t xml:space="preserve"> малого и среднего бизнеса, что на </w:t>
      </w:r>
      <w:r>
        <w:rPr>
          <w:rFonts w:ascii="Times New Roman" w:hAnsi="Times New Roman"/>
          <w:sz w:val="26"/>
          <w:szCs w:val="26"/>
        </w:rPr>
        <w:t>5</w:t>
      </w:r>
      <w:r w:rsidRPr="00EB3B2E">
        <w:rPr>
          <w:rFonts w:ascii="Times New Roman" w:hAnsi="Times New Roman"/>
          <w:sz w:val="26"/>
          <w:szCs w:val="26"/>
        </w:rPr>
        <w:t>,</w:t>
      </w:r>
      <w:r>
        <w:rPr>
          <w:rFonts w:ascii="Times New Roman" w:hAnsi="Times New Roman"/>
          <w:sz w:val="26"/>
          <w:szCs w:val="26"/>
        </w:rPr>
        <w:t>5</w:t>
      </w:r>
      <w:r w:rsidRPr="0066145E">
        <w:rPr>
          <w:rFonts w:ascii="Times New Roman" w:hAnsi="Times New Roman"/>
          <w:sz w:val="26"/>
          <w:szCs w:val="26"/>
        </w:rPr>
        <w:t xml:space="preserve">% </w:t>
      </w:r>
      <w:r>
        <w:rPr>
          <w:rFonts w:ascii="Times New Roman" w:hAnsi="Times New Roman"/>
          <w:sz w:val="26"/>
          <w:szCs w:val="26"/>
        </w:rPr>
        <w:t>больше</w:t>
      </w:r>
      <w:r w:rsidRPr="0066145E">
        <w:rPr>
          <w:rFonts w:ascii="Times New Roman" w:hAnsi="Times New Roman"/>
          <w:sz w:val="26"/>
          <w:szCs w:val="26"/>
        </w:rPr>
        <w:t xml:space="preserve"> чем в 201</w:t>
      </w:r>
      <w:r>
        <w:rPr>
          <w:rFonts w:ascii="Times New Roman" w:hAnsi="Times New Roman"/>
          <w:sz w:val="26"/>
          <w:szCs w:val="26"/>
        </w:rPr>
        <w:t>5</w:t>
      </w:r>
      <w:r w:rsidRPr="0066145E">
        <w:rPr>
          <w:rFonts w:ascii="Times New Roman" w:hAnsi="Times New Roman"/>
          <w:sz w:val="26"/>
          <w:szCs w:val="26"/>
        </w:rPr>
        <w:t xml:space="preserve"> году.</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структуре оборота малых предприятий важное место занимает оптовая и розничная торговля, что обусловлено относительно быстрой окупаемостью вложенного капитала по сравнению с другими видами экономической деятельности.</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6</w:t>
      </w:r>
      <w:r w:rsidRPr="0066145E">
        <w:rPr>
          <w:rFonts w:ascii="Times New Roman" w:hAnsi="Times New Roman"/>
          <w:sz w:val="26"/>
          <w:szCs w:val="26"/>
        </w:rPr>
        <w:t xml:space="preserve"> году предприятия торговли составили </w:t>
      </w:r>
      <w:r>
        <w:rPr>
          <w:rFonts w:ascii="Times New Roman" w:hAnsi="Times New Roman"/>
          <w:sz w:val="26"/>
          <w:szCs w:val="26"/>
        </w:rPr>
        <w:t>35</w:t>
      </w:r>
      <w:r w:rsidRPr="00EB3B2E">
        <w:rPr>
          <w:rFonts w:ascii="Times New Roman" w:hAnsi="Times New Roman"/>
          <w:sz w:val="26"/>
          <w:szCs w:val="26"/>
        </w:rPr>
        <w:t>,</w:t>
      </w:r>
      <w:r>
        <w:rPr>
          <w:rFonts w:ascii="Times New Roman" w:hAnsi="Times New Roman"/>
          <w:sz w:val="26"/>
          <w:szCs w:val="26"/>
        </w:rPr>
        <w:t>8</w:t>
      </w:r>
      <w:r w:rsidRPr="00EB3B2E">
        <w:rPr>
          <w:rFonts w:ascii="Times New Roman" w:hAnsi="Times New Roman"/>
          <w:sz w:val="26"/>
          <w:szCs w:val="26"/>
        </w:rPr>
        <w:t>% от общего количества объектов малого и среднего бизнеса, объекты бытового обслуживания – 3</w:t>
      </w:r>
      <w:r>
        <w:rPr>
          <w:rFonts w:ascii="Times New Roman" w:hAnsi="Times New Roman"/>
          <w:sz w:val="26"/>
          <w:szCs w:val="26"/>
        </w:rPr>
        <w:t>2</w:t>
      </w:r>
      <w:r w:rsidRPr="00EB3B2E">
        <w:rPr>
          <w:rFonts w:ascii="Times New Roman" w:hAnsi="Times New Roman"/>
          <w:sz w:val="26"/>
          <w:szCs w:val="26"/>
        </w:rPr>
        <w:t>,</w:t>
      </w:r>
      <w:r>
        <w:rPr>
          <w:rFonts w:ascii="Times New Roman" w:hAnsi="Times New Roman"/>
          <w:sz w:val="26"/>
          <w:szCs w:val="26"/>
        </w:rPr>
        <w:t>3</w:t>
      </w:r>
      <w:r w:rsidRPr="00EB3B2E">
        <w:rPr>
          <w:rFonts w:ascii="Times New Roman" w:hAnsi="Times New Roman"/>
          <w:sz w:val="26"/>
          <w:szCs w:val="26"/>
        </w:rPr>
        <w:t xml:space="preserve">%, предприятия общественного питания – </w:t>
      </w:r>
      <w:r>
        <w:rPr>
          <w:rFonts w:ascii="Times New Roman" w:hAnsi="Times New Roman"/>
          <w:sz w:val="26"/>
          <w:szCs w:val="26"/>
        </w:rPr>
        <w:t>8</w:t>
      </w:r>
      <w:r w:rsidRPr="00EB3B2E">
        <w:rPr>
          <w:rFonts w:ascii="Times New Roman" w:hAnsi="Times New Roman"/>
          <w:sz w:val="26"/>
          <w:szCs w:val="26"/>
        </w:rPr>
        <w:t>,</w:t>
      </w:r>
      <w:r>
        <w:rPr>
          <w:rFonts w:ascii="Times New Roman" w:hAnsi="Times New Roman"/>
          <w:sz w:val="26"/>
          <w:szCs w:val="26"/>
        </w:rPr>
        <w:t>6</w:t>
      </w:r>
      <w:r w:rsidRPr="00EB3B2E">
        <w:rPr>
          <w:rFonts w:ascii="Times New Roman" w:hAnsi="Times New Roman"/>
          <w:sz w:val="26"/>
          <w:szCs w:val="26"/>
        </w:rPr>
        <w:t xml:space="preserve"> %, прочие объекты потребительского рынка – </w:t>
      </w:r>
      <w:r>
        <w:rPr>
          <w:rFonts w:ascii="Times New Roman" w:hAnsi="Times New Roman"/>
          <w:sz w:val="26"/>
          <w:szCs w:val="26"/>
        </w:rPr>
        <w:t>7</w:t>
      </w:r>
      <w:r w:rsidRPr="00EB3B2E">
        <w:rPr>
          <w:rFonts w:ascii="Times New Roman" w:hAnsi="Times New Roman"/>
          <w:sz w:val="26"/>
          <w:szCs w:val="26"/>
        </w:rPr>
        <w:t>,</w:t>
      </w:r>
      <w:r>
        <w:rPr>
          <w:rFonts w:ascii="Times New Roman" w:hAnsi="Times New Roman"/>
          <w:sz w:val="26"/>
          <w:szCs w:val="26"/>
        </w:rPr>
        <w:t>5</w:t>
      </w:r>
      <w:r w:rsidRPr="00EB3B2E">
        <w:rPr>
          <w:rFonts w:ascii="Times New Roman" w:hAnsi="Times New Roman"/>
          <w:sz w:val="26"/>
          <w:szCs w:val="26"/>
        </w:rPr>
        <w:t>%, прочие объекты малого и среднего бизнеса – 1</w:t>
      </w:r>
      <w:r>
        <w:rPr>
          <w:rFonts w:ascii="Times New Roman" w:hAnsi="Times New Roman"/>
          <w:sz w:val="26"/>
          <w:szCs w:val="26"/>
        </w:rPr>
        <w:t>5</w:t>
      </w:r>
      <w:r w:rsidRPr="00EB3B2E">
        <w:rPr>
          <w:rFonts w:ascii="Times New Roman" w:hAnsi="Times New Roman"/>
          <w:sz w:val="26"/>
          <w:szCs w:val="26"/>
        </w:rPr>
        <w:t>,</w:t>
      </w:r>
      <w:r>
        <w:rPr>
          <w:rFonts w:ascii="Times New Roman" w:hAnsi="Times New Roman"/>
          <w:sz w:val="26"/>
          <w:szCs w:val="26"/>
        </w:rPr>
        <w:t>6</w:t>
      </w:r>
      <w:r w:rsidRPr="00EB3B2E">
        <w:rPr>
          <w:rFonts w:ascii="Times New Roman" w:hAnsi="Times New Roman"/>
          <w:sz w:val="26"/>
          <w:szCs w:val="26"/>
        </w:rPr>
        <w:t>%.</w:t>
      </w:r>
    </w:p>
    <w:p w:rsidR="00F30F5E" w:rsidRDefault="00F30F5E" w:rsidP="00F30F5E">
      <w:pPr>
        <w:spacing w:after="0" w:line="240" w:lineRule="auto"/>
        <w:ind w:firstLine="426"/>
        <w:jc w:val="both"/>
        <w:rPr>
          <w:rFonts w:ascii="Times New Roman" w:hAnsi="Times New Roman"/>
          <w:sz w:val="26"/>
          <w:szCs w:val="26"/>
        </w:rPr>
      </w:pPr>
    </w:p>
    <w:p w:rsidR="00F30F5E" w:rsidRDefault="00F30F5E" w:rsidP="00F30F5E">
      <w:pPr>
        <w:spacing w:after="0" w:line="240" w:lineRule="auto"/>
        <w:jc w:val="both"/>
        <w:rPr>
          <w:rFonts w:ascii="Times New Roman" w:hAnsi="Times New Roman"/>
          <w:sz w:val="26"/>
          <w:szCs w:val="26"/>
        </w:rPr>
      </w:pPr>
      <w:r>
        <w:rPr>
          <w:noProof/>
        </w:rPr>
        <w:drawing>
          <wp:inline distT="0" distB="0" distL="0" distR="0">
            <wp:extent cx="5934075" cy="2486025"/>
            <wp:effectExtent l="0" t="0" r="0" b="0"/>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30F5E" w:rsidRDefault="00F30F5E" w:rsidP="00F30F5E">
      <w:pPr>
        <w:spacing w:after="0" w:line="240" w:lineRule="auto"/>
        <w:ind w:firstLine="426"/>
        <w:jc w:val="both"/>
        <w:rPr>
          <w:rFonts w:ascii="Times New Roman" w:hAnsi="Times New Roman"/>
          <w:sz w:val="26"/>
          <w:szCs w:val="26"/>
        </w:rPr>
      </w:pPr>
    </w:p>
    <w:p w:rsidR="00F30F5E" w:rsidRPr="0066145E" w:rsidRDefault="00F30F5E" w:rsidP="00F30F5E">
      <w:pPr>
        <w:spacing w:after="0" w:line="240" w:lineRule="auto"/>
        <w:ind w:firstLine="426"/>
        <w:jc w:val="both"/>
        <w:rPr>
          <w:rFonts w:ascii="Times New Roman" w:hAnsi="Times New Roman"/>
          <w:sz w:val="26"/>
          <w:szCs w:val="26"/>
        </w:rPr>
      </w:pP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К прочим объектам малого и среднего бизнеса относятся предприятия, осуществляющие такие виды деятельности как:</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агропромышленный комплекс-11%;</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услуги телевидения-7,4%;</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печатные услуги (газета)-3,7%;</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доставка пиццы-3,7%;</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охрана предприятий и учреждений-3,7%;</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дачные общества-3,7%;</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стоматологическая деятельность-18,5%;</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агентства недвижимости-7,4%</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lastRenderedPageBreak/>
        <w:t>- автошколы-7,4%;</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услуги гостиниц-3,7%;</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услуги продаж авиа, ж/</w:t>
      </w:r>
      <w:proofErr w:type="spellStart"/>
      <w:r w:rsidRPr="00C45813">
        <w:rPr>
          <w:rFonts w:ascii="Times New Roman" w:hAnsi="Times New Roman"/>
          <w:sz w:val="26"/>
          <w:szCs w:val="26"/>
        </w:rPr>
        <w:t>д</w:t>
      </w:r>
      <w:proofErr w:type="spellEnd"/>
      <w:r w:rsidRPr="00C45813">
        <w:rPr>
          <w:rFonts w:ascii="Times New Roman" w:hAnsi="Times New Roman"/>
          <w:sz w:val="26"/>
          <w:szCs w:val="26"/>
        </w:rPr>
        <w:t xml:space="preserve"> билетов-3,7%;</w:t>
      </w:r>
    </w:p>
    <w:p w:rsidR="00F30F5E" w:rsidRPr="00C45813"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xml:space="preserve">- услуги </w:t>
      </w:r>
      <w:proofErr w:type="gramStart"/>
      <w:r w:rsidRPr="00C45813">
        <w:rPr>
          <w:rFonts w:ascii="Times New Roman" w:hAnsi="Times New Roman"/>
          <w:sz w:val="26"/>
          <w:szCs w:val="26"/>
        </w:rPr>
        <w:t>гаражных</w:t>
      </w:r>
      <w:proofErr w:type="gramEnd"/>
      <w:r w:rsidRPr="00C45813">
        <w:rPr>
          <w:rFonts w:ascii="Times New Roman" w:hAnsi="Times New Roman"/>
          <w:sz w:val="26"/>
          <w:szCs w:val="26"/>
        </w:rPr>
        <w:t xml:space="preserve"> кооперативов-11%;</w:t>
      </w:r>
    </w:p>
    <w:p w:rsidR="00F30F5E" w:rsidRDefault="00F30F5E" w:rsidP="00F30F5E">
      <w:pPr>
        <w:spacing w:after="0" w:line="240" w:lineRule="auto"/>
        <w:ind w:firstLine="426"/>
        <w:jc w:val="both"/>
        <w:rPr>
          <w:rFonts w:ascii="Times New Roman" w:hAnsi="Times New Roman"/>
          <w:sz w:val="26"/>
          <w:szCs w:val="26"/>
        </w:rPr>
      </w:pPr>
      <w:r w:rsidRPr="00C45813">
        <w:rPr>
          <w:rFonts w:ascii="Times New Roman" w:hAnsi="Times New Roman"/>
          <w:sz w:val="26"/>
          <w:szCs w:val="26"/>
        </w:rPr>
        <w:t>- ветеринарные услуги-3,7%</w:t>
      </w:r>
    </w:p>
    <w:p w:rsidR="00F30F5E" w:rsidRPr="006614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-курсы по изучению </w:t>
      </w:r>
      <w:proofErr w:type="gramStart"/>
      <w:r>
        <w:rPr>
          <w:rFonts w:ascii="Times New Roman" w:hAnsi="Times New Roman"/>
          <w:sz w:val="26"/>
          <w:szCs w:val="26"/>
        </w:rPr>
        <w:t>иностранных</w:t>
      </w:r>
      <w:proofErr w:type="gramEnd"/>
      <w:r>
        <w:rPr>
          <w:rFonts w:ascii="Times New Roman" w:hAnsi="Times New Roman"/>
          <w:sz w:val="26"/>
          <w:szCs w:val="26"/>
        </w:rPr>
        <w:t xml:space="preserve"> языков-11%</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Предприятиям малого и среднего бизнеса обеспечивается доступ для</w:t>
      </w:r>
      <w:r>
        <w:rPr>
          <w:rFonts w:ascii="Times New Roman" w:hAnsi="Times New Roman"/>
          <w:sz w:val="26"/>
          <w:szCs w:val="26"/>
        </w:rPr>
        <w:t xml:space="preserve"> обеспечения</w:t>
      </w:r>
      <w:r w:rsidRPr="0066145E">
        <w:rPr>
          <w:rFonts w:ascii="Times New Roman" w:hAnsi="Times New Roman"/>
          <w:sz w:val="26"/>
          <w:szCs w:val="26"/>
        </w:rPr>
        <w:t xml:space="preserve"> муниципальных нужд.</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Стабильному росту производства малого и среднего бизнеса способствуют объекты инфраструктуры для развития и укрепления деятельности, среди них </w:t>
      </w:r>
      <w:proofErr w:type="spellStart"/>
      <w:r w:rsidRPr="0066145E">
        <w:rPr>
          <w:rFonts w:ascii="Times New Roman" w:hAnsi="Times New Roman"/>
          <w:sz w:val="26"/>
          <w:szCs w:val="26"/>
        </w:rPr>
        <w:t>Сургутская</w:t>
      </w:r>
      <w:proofErr w:type="spellEnd"/>
      <w:r w:rsidRPr="0066145E">
        <w:rPr>
          <w:rFonts w:ascii="Times New Roman" w:hAnsi="Times New Roman"/>
          <w:sz w:val="26"/>
          <w:szCs w:val="26"/>
        </w:rPr>
        <w:t xml:space="preserve"> торгово-промышленная палата, </w:t>
      </w:r>
      <w:proofErr w:type="spellStart"/>
      <w:r w:rsidRPr="0066145E">
        <w:rPr>
          <w:rFonts w:ascii="Times New Roman" w:hAnsi="Times New Roman"/>
          <w:sz w:val="26"/>
          <w:szCs w:val="26"/>
        </w:rPr>
        <w:t>Сургутский</w:t>
      </w:r>
      <w:proofErr w:type="spellEnd"/>
      <w:r w:rsidRPr="0066145E">
        <w:rPr>
          <w:rFonts w:ascii="Times New Roman" w:hAnsi="Times New Roman"/>
          <w:sz w:val="26"/>
          <w:szCs w:val="26"/>
        </w:rPr>
        <w:t xml:space="preserve"> филиал ООО «Окружной Бизнес-Инкубатор», </w:t>
      </w:r>
      <w:proofErr w:type="spellStart"/>
      <w:r w:rsidRPr="0066145E">
        <w:rPr>
          <w:rFonts w:ascii="Times New Roman" w:hAnsi="Times New Roman"/>
          <w:sz w:val="26"/>
          <w:szCs w:val="26"/>
        </w:rPr>
        <w:t>Сургутский</w:t>
      </w:r>
      <w:proofErr w:type="spellEnd"/>
      <w:r w:rsidRPr="0066145E">
        <w:rPr>
          <w:rFonts w:ascii="Times New Roman" w:hAnsi="Times New Roman"/>
          <w:sz w:val="26"/>
          <w:szCs w:val="26"/>
        </w:rPr>
        <w:t xml:space="preserve"> филиал «Югорская лизинговая компания», </w:t>
      </w:r>
      <w:proofErr w:type="spellStart"/>
      <w:r w:rsidRPr="0066145E">
        <w:rPr>
          <w:rFonts w:ascii="Times New Roman" w:hAnsi="Times New Roman"/>
          <w:sz w:val="26"/>
          <w:szCs w:val="26"/>
        </w:rPr>
        <w:t>Сургутский</w:t>
      </w:r>
      <w:proofErr w:type="spellEnd"/>
      <w:r w:rsidRPr="0066145E">
        <w:rPr>
          <w:rFonts w:ascii="Times New Roman" w:hAnsi="Times New Roman"/>
          <w:sz w:val="26"/>
          <w:szCs w:val="26"/>
        </w:rPr>
        <w:t xml:space="preserve"> филиал окружного фонда поддержки предпринимательства.</w:t>
      </w:r>
    </w:p>
    <w:p w:rsidR="00F30F5E" w:rsidRDefault="00F30F5E" w:rsidP="00F30F5E">
      <w:pPr>
        <w:spacing w:after="0" w:line="240" w:lineRule="auto"/>
        <w:ind w:firstLine="426"/>
        <w:jc w:val="both"/>
        <w:rPr>
          <w:rFonts w:ascii="Times New Roman" w:hAnsi="Times New Roman"/>
          <w:sz w:val="26"/>
          <w:szCs w:val="26"/>
        </w:rPr>
      </w:pPr>
      <w:r w:rsidRPr="000B41CA">
        <w:rPr>
          <w:rFonts w:ascii="Times New Roman" w:hAnsi="Times New Roman"/>
          <w:sz w:val="26"/>
          <w:szCs w:val="26"/>
        </w:rPr>
        <w:t xml:space="preserve">В течение отчетного периода </w:t>
      </w:r>
      <w:proofErr w:type="spellStart"/>
      <w:r w:rsidRPr="000B41CA">
        <w:rPr>
          <w:rFonts w:ascii="Times New Roman" w:hAnsi="Times New Roman"/>
          <w:sz w:val="26"/>
          <w:szCs w:val="26"/>
        </w:rPr>
        <w:t>Сургутским</w:t>
      </w:r>
      <w:proofErr w:type="spellEnd"/>
      <w:r w:rsidRPr="000B41CA">
        <w:rPr>
          <w:rFonts w:ascii="Times New Roman" w:hAnsi="Times New Roman"/>
          <w:sz w:val="26"/>
          <w:szCs w:val="26"/>
        </w:rPr>
        <w:t xml:space="preserve"> филиалом окружного фонда поддержки предпринимательства была проведена работа по вовлечению в мероприятия по популяризации предпринимательской деятельности (получение консультации на местах, «горячая линия», </w:t>
      </w:r>
      <w:proofErr w:type="spellStart"/>
      <w:r w:rsidRPr="000B41CA">
        <w:rPr>
          <w:rFonts w:ascii="Times New Roman" w:hAnsi="Times New Roman"/>
          <w:sz w:val="26"/>
          <w:szCs w:val="26"/>
        </w:rPr>
        <w:t>онлайн-консультирование</w:t>
      </w:r>
      <w:proofErr w:type="spellEnd"/>
      <w:r w:rsidRPr="000B41CA">
        <w:rPr>
          <w:rFonts w:ascii="Times New Roman" w:hAnsi="Times New Roman"/>
          <w:sz w:val="26"/>
          <w:szCs w:val="26"/>
        </w:rPr>
        <w:t>). П</w:t>
      </w:r>
      <w:r>
        <w:rPr>
          <w:rFonts w:ascii="Times New Roman" w:hAnsi="Times New Roman"/>
          <w:sz w:val="26"/>
          <w:szCs w:val="26"/>
        </w:rPr>
        <w:t>рошли обучение</w:t>
      </w:r>
      <w:r w:rsidRPr="000B41CA">
        <w:rPr>
          <w:rFonts w:ascii="Times New Roman" w:hAnsi="Times New Roman"/>
          <w:sz w:val="26"/>
          <w:szCs w:val="26"/>
        </w:rPr>
        <w:t xml:space="preserve"> 6</w:t>
      </w:r>
      <w:r>
        <w:rPr>
          <w:rFonts w:ascii="Times New Roman" w:hAnsi="Times New Roman"/>
          <w:sz w:val="26"/>
          <w:szCs w:val="26"/>
        </w:rPr>
        <w:t>9</w:t>
      </w:r>
      <w:r w:rsidRPr="000B41CA">
        <w:rPr>
          <w:rFonts w:ascii="Times New Roman" w:hAnsi="Times New Roman"/>
          <w:sz w:val="26"/>
          <w:szCs w:val="26"/>
        </w:rPr>
        <w:t xml:space="preserve"> жителей, в том числе </w:t>
      </w:r>
      <w:r>
        <w:rPr>
          <w:rFonts w:ascii="Times New Roman" w:hAnsi="Times New Roman"/>
          <w:sz w:val="26"/>
          <w:szCs w:val="26"/>
        </w:rPr>
        <w:t>1</w:t>
      </w:r>
      <w:r w:rsidRPr="000B41CA">
        <w:rPr>
          <w:rFonts w:ascii="Times New Roman" w:hAnsi="Times New Roman"/>
          <w:sz w:val="26"/>
          <w:szCs w:val="26"/>
        </w:rPr>
        <w:t>4 школьник</w:t>
      </w:r>
      <w:r>
        <w:rPr>
          <w:rFonts w:ascii="Times New Roman" w:hAnsi="Times New Roman"/>
          <w:sz w:val="26"/>
          <w:szCs w:val="26"/>
        </w:rPr>
        <w:t>ов</w:t>
      </w:r>
      <w:r w:rsidRPr="000B41CA">
        <w:rPr>
          <w:rFonts w:ascii="Times New Roman" w:hAnsi="Times New Roman"/>
          <w:sz w:val="26"/>
          <w:szCs w:val="26"/>
        </w:rPr>
        <w:t>, в рамках проекта «Азбука бизнеса»</w:t>
      </w:r>
      <w:r>
        <w:rPr>
          <w:rFonts w:ascii="Times New Roman" w:hAnsi="Times New Roman"/>
          <w:sz w:val="26"/>
          <w:szCs w:val="26"/>
        </w:rPr>
        <w:t>.</w:t>
      </w:r>
    </w:p>
    <w:p w:rsidR="00F30F5E" w:rsidRDefault="00F30F5E" w:rsidP="00F30F5E">
      <w:pPr>
        <w:spacing w:after="0" w:line="240" w:lineRule="auto"/>
        <w:ind w:firstLine="426"/>
        <w:jc w:val="both"/>
        <w:rPr>
          <w:rFonts w:ascii="Times New Roman" w:hAnsi="Times New Roman"/>
          <w:color w:val="000000"/>
          <w:sz w:val="26"/>
          <w:szCs w:val="26"/>
        </w:rPr>
      </w:pPr>
      <w:r>
        <w:rPr>
          <w:rFonts w:ascii="Times New Roman" w:hAnsi="Times New Roman"/>
          <w:color w:val="000000"/>
          <w:sz w:val="26"/>
          <w:szCs w:val="26"/>
        </w:rPr>
        <w:t>С</w:t>
      </w:r>
      <w:r w:rsidRPr="00F351A7">
        <w:rPr>
          <w:rFonts w:ascii="Times New Roman" w:hAnsi="Times New Roman"/>
          <w:color w:val="000000"/>
          <w:sz w:val="26"/>
          <w:szCs w:val="26"/>
        </w:rPr>
        <w:t>убъектам малого и среднего предпринимательства и гражданам</w:t>
      </w:r>
      <w:r>
        <w:rPr>
          <w:rFonts w:ascii="Times New Roman" w:hAnsi="Times New Roman"/>
          <w:color w:val="000000"/>
          <w:sz w:val="26"/>
          <w:szCs w:val="26"/>
        </w:rPr>
        <w:t xml:space="preserve"> городского поселения Федоровский</w:t>
      </w:r>
      <w:r w:rsidRPr="00F351A7">
        <w:rPr>
          <w:rFonts w:ascii="Times New Roman" w:hAnsi="Times New Roman"/>
          <w:color w:val="000000"/>
          <w:sz w:val="26"/>
          <w:szCs w:val="26"/>
        </w:rPr>
        <w:t>, планирующим начать свое дело</w:t>
      </w:r>
      <w:r>
        <w:rPr>
          <w:rFonts w:ascii="Times New Roman" w:hAnsi="Times New Roman"/>
          <w:sz w:val="26"/>
          <w:szCs w:val="26"/>
        </w:rPr>
        <w:t>,</w:t>
      </w:r>
      <w:r w:rsidRPr="0066145E">
        <w:rPr>
          <w:rFonts w:ascii="Times New Roman" w:hAnsi="Times New Roman"/>
          <w:sz w:val="26"/>
          <w:szCs w:val="26"/>
        </w:rPr>
        <w:t xml:space="preserve"> в рамках поддержки малого и среднего бизнеса предлагается помощь в составлении бизнес-планов для новых и развивающихся предприятий, организуются круглые </w:t>
      </w:r>
      <w:r w:rsidRPr="00F351A7">
        <w:rPr>
          <w:rFonts w:ascii="Times New Roman" w:hAnsi="Times New Roman"/>
          <w:sz w:val="26"/>
          <w:szCs w:val="26"/>
        </w:rPr>
        <w:t>столы для предприятий и предпринимателей с кредитными учреждениями.</w:t>
      </w:r>
      <w:r>
        <w:rPr>
          <w:rFonts w:ascii="Times New Roman" w:hAnsi="Times New Roman"/>
          <w:sz w:val="26"/>
          <w:szCs w:val="26"/>
        </w:rPr>
        <w:t xml:space="preserve"> О</w:t>
      </w:r>
      <w:r w:rsidRPr="00F351A7">
        <w:rPr>
          <w:rFonts w:ascii="Times New Roman" w:hAnsi="Times New Roman"/>
          <w:color w:val="000000"/>
          <w:sz w:val="26"/>
          <w:szCs w:val="26"/>
        </w:rPr>
        <w:t>казывается постоянная консультационная, организационная и информационная поддержка</w:t>
      </w:r>
      <w:r>
        <w:rPr>
          <w:rFonts w:ascii="Times New Roman" w:hAnsi="Times New Roman"/>
          <w:color w:val="000000"/>
          <w:sz w:val="26"/>
          <w:szCs w:val="26"/>
        </w:rPr>
        <w:t>.</w:t>
      </w:r>
    </w:p>
    <w:p w:rsidR="00F30F5E" w:rsidRPr="00941B3A" w:rsidRDefault="00F30F5E" w:rsidP="00F30F5E">
      <w:pPr>
        <w:spacing w:after="0" w:line="240" w:lineRule="auto"/>
        <w:ind w:firstLine="426"/>
        <w:jc w:val="both"/>
        <w:rPr>
          <w:rFonts w:ascii="Times New Roman" w:hAnsi="Times New Roman"/>
          <w:color w:val="000000"/>
          <w:sz w:val="26"/>
          <w:szCs w:val="26"/>
        </w:rPr>
      </w:pPr>
      <w:r w:rsidRPr="00941B3A">
        <w:rPr>
          <w:rFonts w:ascii="Times New Roman" w:hAnsi="Times New Roman"/>
          <w:color w:val="000000"/>
          <w:sz w:val="26"/>
          <w:szCs w:val="26"/>
        </w:rPr>
        <w:t>Городское поселение Федоровский является участником муниципальной программой «Создание условий для экономического развития Сургутского района» подпрограммы «Поддержка малого и среднего предпринимательства»:</w:t>
      </w:r>
    </w:p>
    <w:p w:rsidR="00F30F5E" w:rsidRPr="00941B3A" w:rsidRDefault="00F30F5E" w:rsidP="00F30F5E">
      <w:pPr>
        <w:spacing w:after="0" w:line="240" w:lineRule="auto"/>
        <w:ind w:firstLine="426"/>
        <w:jc w:val="both"/>
        <w:rPr>
          <w:rFonts w:ascii="Times New Roman" w:hAnsi="Times New Roman"/>
          <w:color w:val="000000"/>
          <w:sz w:val="26"/>
          <w:szCs w:val="26"/>
        </w:rPr>
      </w:pPr>
      <w:r w:rsidRPr="00941B3A">
        <w:rPr>
          <w:rFonts w:ascii="Times New Roman" w:hAnsi="Times New Roman"/>
          <w:color w:val="000000"/>
          <w:sz w:val="26"/>
          <w:szCs w:val="26"/>
        </w:rPr>
        <w:t xml:space="preserve">-финансовую поддержку получили </w:t>
      </w:r>
      <w:r>
        <w:rPr>
          <w:rFonts w:ascii="Times New Roman" w:hAnsi="Times New Roman"/>
          <w:color w:val="000000"/>
          <w:sz w:val="26"/>
          <w:szCs w:val="26"/>
        </w:rPr>
        <w:t>два</w:t>
      </w:r>
      <w:r w:rsidRPr="00941B3A">
        <w:rPr>
          <w:rFonts w:ascii="Times New Roman" w:hAnsi="Times New Roman"/>
          <w:color w:val="000000"/>
          <w:sz w:val="26"/>
          <w:szCs w:val="26"/>
        </w:rPr>
        <w:t xml:space="preserve"> индивидуальных предпринимателя </w:t>
      </w:r>
      <w:r>
        <w:rPr>
          <w:rFonts w:ascii="Times New Roman" w:hAnsi="Times New Roman"/>
          <w:color w:val="000000"/>
          <w:sz w:val="26"/>
          <w:szCs w:val="26"/>
        </w:rPr>
        <w:t>на развитие молодежного предпринимательства и поддержку начинающих предпринимателей</w:t>
      </w:r>
      <w:r w:rsidRPr="00941B3A">
        <w:rPr>
          <w:rFonts w:ascii="Times New Roman" w:hAnsi="Times New Roman"/>
          <w:color w:val="000000"/>
          <w:sz w:val="26"/>
          <w:szCs w:val="26"/>
        </w:rPr>
        <w:t xml:space="preserve">, в сумме </w:t>
      </w:r>
      <w:r>
        <w:rPr>
          <w:rFonts w:ascii="Times New Roman" w:hAnsi="Times New Roman"/>
          <w:color w:val="000000"/>
          <w:sz w:val="26"/>
          <w:szCs w:val="26"/>
        </w:rPr>
        <w:t>500</w:t>
      </w:r>
      <w:r w:rsidRPr="00941B3A">
        <w:rPr>
          <w:rFonts w:ascii="Times New Roman" w:hAnsi="Times New Roman"/>
          <w:color w:val="000000"/>
          <w:sz w:val="26"/>
          <w:szCs w:val="26"/>
        </w:rPr>
        <w:t xml:space="preserve"> тыс</w:t>
      </w:r>
      <w:proofErr w:type="gramStart"/>
      <w:r w:rsidRPr="00941B3A">
        <w:rPr>
          <w:rFonts w:ascii="Times New Roman" w:hAnsi="Times New Roman"/>
          <w:color w:val="000000"/>
          <w:sz w:val="26"/>
          <w:szCs w:val="26"/>
        </w:rPr>
        <w:t>.р</w:t>
      </w:r>
      <w:proofErr w:type="gramEnd"/>
      <w:r w:rsidRPr="00941B3A">
        <w:rPr>
          <w:rFonts w:ascii="Times New Roman" w:hAnsi="Times New Roman"/>
          <w:color w:val="000000"/>
          <w:sz w:val="26"/>
          <w:szCs w:val="26"/>
        </w:rPr>
        <w:t>ублей;</w:t>
      </w:r>
    </w:p>
    <w:p w:rsidR="00F30F5E" w:rsidRPr="00941B3A" w:rsidRDefault="00F30F5E" w:rsidP="00F30F5E">
      <w:pPr>
        <w:spacing w:after="0" w:line="240" w:lineRule="auto"/>
        <w:ind w:firstLine="426"/>
        <w:jc w:val="both"/>
        <w:rPr>
          <w:rFonts w:ascii="Times New Roman" w:hAnsi="Times New Roman"/>
          <w:color w:val="000000"/>
          <w:sz w:val="26"/>
          <w:szCs w:val="26"/>
        </w:rPr>
      </w:pPr>
      <w:r w:rsidRPr="00941B3A">
        <w:rPr>
          <w:rFonts w:ascii="Times New Roman" w:hAnsi="Times New Roman"/>
          <w:color w:val="000000"/>
          <w:sz w:val="26"/>
          <w:szCs w:val="26"/>
        </w:rPr>
        <w:t xml:space="preserve">-имущественную поддержку получили три </w:t>
      </w:r>
      <w:proofErr w:type="spellStart"/>
      <w:r w:rsidRPr="00941B3A">
        <w:rPr>
          <w:rFonts w:ascii="Times New Roman" w:hAnsi="Times New Roman"/>
          <w:color w:val="000000"/>
          <w:sz w:val="26"/>
          <w:szCs w:val="26"/>
        </w:rPr>
        <w:t>микропредприятия</w:t>
      </w:r>
      <w:proofErr w:type="spellEnd"/>
      <w:r w:rsidRPr="00941B3A">
        <w:rPr>
          <w:rFonts w:ascii="Times New Roman" w:hAnsi="Times New Roman"/>
          <w:color w:val="000000"/>
          <w:sz w:val="26"/>
          <w:szCs w:val="26"/>
        </w:rPr>
        <w:t>, которые воспользовались правом аренды муниципального имущества, в том числе зданий, строений, сооружений, нежилых помещений на льготных условиях.</w:t>
      </w:r>
    </w:p>
    <w:p w:rsidR="00F30F5E" w:rsidRDefault="00F30F5E" w:rsidP="00F30F5E">
      <w:pPr>
        <w:spacing w:after="0" w:line="240" w:lineRule="auto"/>
        <w:ind w:firstLine="426"/>
        <w:jc w:val="both"/>
        <w:rPr>
          <w:rFonts w:ascii="Times New Roman" w:hAnsi="Times New Roman"/>
          <w:sz w:val="26"/>
          <w:szCs w:val="26"/>
        </w:rPr>
      </w:pPr>
      <w:r w:rsidRPr="001818F4">
        <w:rPr>
          <w:rFonts w:ascii="Times New Roman" w:hAnsi="Times New Roman"/>
          <w:sz w:val="26"/>
          <w:szCs w:val="26"/>
        </w:rPr>
        <w:t>В феврале 201</w:t>
      </w:r>
      <w:r>
        <w:rPr>
          <w:rFonts w:ascii="Times New Roman" w:hAnsi="Times New Roman"/>
          <w:sz w:val="26"/>
          <w:szCs w:val="26"/>
        </w:rPr>
        <w:t>6</w:t>
      </w:r>
      <w:r w:rsidRPr="001818F4">
        <w:rPr>
          <w:rFonts w:ascii="Times New Roman" w:hAnsi="Times New Roman"/>
          <w:sz w:val="26"/>
          <w:szCs w:val="26"/>
        </w:rPr>
        <w:t xml:space="preserve"> года в городском поселении Федоровский при участии </w:t>
      </w:r>
      <w:r w:rsidRPr="001818F4">
        <w:rPr>
          <w:rFonts w:ascii="Times New Roman" w:hAnsi="Times New Roman"/>
          <w:color w:val="242424"/>
          <w:sz w:val="26"/>
          <w:szCs w:val="26"/>
        </w:rPr>
        <w:t xml:space="preserve">представителей администрации Сургутского района, </w:t>
      </w:r>
      <w:r w:rsidRPr="001818F4">
        <w:rPr>
          <w:rFonts w:ascii="Times New Roman" w:hAnsi="Times New Roman"/>
          <w:sz w:val="26"/>
          <w:szCs w:val="26"/>
        </w:rPr>
        <w:t>Сургутского филиала Фонда поддержки предпринимательства Югры, Сургутского  филиал</w:t>
      </w:r>
      <w:proofErr w:type="gramStart"/>
      <w:r w:rsidRPr="001818F4">
        <w:rPr>
          <w:rFonts w:ascii="Times New Roman" w:hAnsi="Times New Roman"/>
          <w:sz w:val="26"/>
          <w:szCs w:val="26"/>
        </w:rPr>
        <w:t>а ООО</w:t>
      </w:r>
      <w:proofErr w:type="gramEnd"/>
      <w:r w:rsidRPr="001818F4">
        <w:rPr>
          <w:rFonts w:ascii="Times New Roman" w:hAnsi="Times New Roman"/>
          <w:sz w:val="26"/>
          <w:szCs w:val="26"/>
        </w:rPr>
        <w:t xml:space="preserve"> «Окружной Бизнес-Инкубатор», Фонда </w:t>
      </w:r>
      <w:proofErr w:type="spellStart"/>
      <w:r w:rsidRPr="001818F4">
        <w:rPr>
          <w:rFonts w:ascii="Times New Roman" w:hAnsi="Times New Roman"/>
          <w:sz w:val="26"/>
          <w:szCs w:val="26"/>
        </w:rPr>
        <w:t>микрофинансирования</w:t>
      </w:r>
      <w:proofErr w:type="spellEnd"/>
      <w:r w:rsidRPr="001818F4">
        <w:rPr>
          <w:rFonts w:ascii="Times New Roman" w:hAnsi="Times New Roman"/>
          <w:sz w:val="26"/>
          <w:szCs w:val="26"/>
        </w:rPr>
        <w:t xml:space="preserve"> </w:t>
      </w:r>
      <w:proofErr w:type="spellStart"/>
      <w:r w:rsidRPr="001818F4">
        <w:rPr>
          <w:rFonts w:ascii="Times New Roman" w:hAnsi="Times New Roman"/>
          <w:sz w:val="26"/>
          <w:szCs w:val="26"/>
        </w:rPr>
        <w:t>ХМАО-Югры</w:t>
      </w:r>
      <w:proofErr w:type="spellEnd"/>
      <w:r w:rsidRPr="001818F4">
        <w:rPr>
          <w:rFonts w:ascii="Times New Roman" w:hAnsi="Times New Roman"/>
          <w:sz w:val="26"/>
          <w:szCs w:val="26"/>
        </w:rPr>
        <w:t xml:space="preserve">, Центра занятости населения состоялся круглый стол на тему: «Государственные формы поддержки субъектов малого и среднего предпринимательства в Сургутском районе», в котором приняло участие </w:t>
      </w:r>
      <w:r>
        <w:rPr>
          <w:rFonts w:ascii="Times New Roman" w:hAnsi="Times New Roman"/>
          <w:sz w:val="26"/>
          <w:szCs w:val="26"/>
        </w:rPr>
        <w:t xml:space="preserve">22 </w:t>
      </w:r>
      <w:r w:rsidRPr="001818F4">
        <w:rPr>
          <w:rFonts w:ascii="Times New Roman" w:hAnsi="Times New Roman"/>
          <w:sz w:val="26"/>
          <w:szCs w:val="26"/>
        </w:rPr>
        <w:t>предпринимател</w:t>
      </w:r>
      <w:r>
        <w:rPr>
          <w:rFonts w:ascii="Times New Roman" w:hAnsi="Times New Roman"/>
          <w:sz w:val="26"/>
          <w:szCs w:val="26"/>
        </w:rPr>
        <w:t>я</w:t>
      </w:r>
      <w:r w:rsidRPr="001818F4">
        <w:rPr>
          <w:rFonts w:ascii="Times New Roman" w:hAnsi="Times New Roman"/>
          <w:sz w:val="26"/>
          <w:szCs w:val="26"/>
        </w:rPr>
        <w:t xml:space="preserve"> из городского поселения Федоровский.</w:t>
      </w:r>
    </w:p>
    <w:p w:rsidR="00F30F5E" w:rsidRDefault="00F30F5E" w:rsidP="00F30F5E">
      <w:pPr>
        <w:spacing w:after="0" w:line="240" w:lineRule="auto"/>
        <w:ind w:firstLine="426"/>
        <w:jc w:val="both"/>
        <w:rPr>
          <w:rFonts w:ascii="Times New Roman" w:hAnsi="Times New Roman"/>
          <w:sz w:val="26"/>
          <w:szCs w:val="26"/>
        </w:rPr>
      </w:pPr>
      <w:r w:rsidRPr="007049B1">
        <w:rPr>
          <w:rFonts w:ascii="Times New Roman" w:hAnsi="Times New Roman"/>
          <w:sz w:val="26"/>
          <w:szCs w:val="26"/>
        </w:rPr>
        <w:t xml:space="preserve">В Сургутском районе в </w:t>
      </w:r>
      <w:r>
        <w:rPr>
          <w:rFonts w:ascii="Times New Roman" w:hAnsi="Times New Roman"/>
          <w:sz w:val="26"/>
          <w:szCs w:val="26"/>
        </w:rPr>
        <w:t>апреле</w:t>
      </w:r>
      <w:r w:rsidRPr="007049B1">
        <w:rPr>
          <w:rFonts w:ascii="Times New Roman" w:hAnsi="Times New Roman"/>
          <w:sz w:val="26"/>
          <w:szCs w:val="26"/>
        </w:rPr>
        <w:t xml:space="preserve"> 201</w:t>
      </w:r>
      <w:r>
        <w:rPr>
          <w:rFonts w:ascii="Times New Roman" w:hAnsi="Times New Roman"/>
          <w:sz w:val="26"/>
          <w:szCs w:val="26"/>
        </w:rPr>
        <w:t>6</w:t>
      </w:r>
      <w:r w:rsidRPr="007049B1">
        <w:rPr>
          <w:rFonts w:ascii="Times New Roman" w:hAnsi="Times New Roman"/>
          <w:sz w:val="26"/>
          <w:szCs w:val="26"/>
        </w:rPr>
        <w:t xml:space="preserve"> года проведен конкурс </w:t>
      </w:r>
      <w:proofErr w:type="gramStart"/>
      <w:r w:rsidRPr="007049B1">
        <w:rPr>
          <w:rFonts w:ascii="Times New Roman" w:hAnsi="Times New Roman"/>
          <w:sz w:val="26"/>
          <w:szCs w:val="26"/>
        </w:rPr>
        <w:t>молодежных</w:t>
      </w:r>
      <w:proofErr w:type="gramEnd"/>
      <w:r w:rsidRPr="007049B1">
        <w:rPr>
          <w:rFonts w:ascii="Times New Roman" w:hAnsi="Times New Roman"/>
          <w:sz w:val="26"/>
          <w:szCs w:val="26"/>
        </w:rPr>
        <w:t xml:space="preserve"> </w:t>
      </w:r>
      <w:proofErr w:type="spellStart"/>
      <w:r w:rsidRPr="007049B1">
        <w:rPr>
          <w:rFonts w:ascii="Times New Roman" w:hAnsi="Times New Roman"/>
          <w:sz w:val="26"/>
          <w:szCs w:val="26"/>
        </w:rPr>
        <w:t>бизнес-проектов</w:t>
      </w:r>
      <w:proofErr w:type="spellEnd"/>
      <w:r w:rsidRPr="007049B1">
        <w:rPr>
          <w:rFonts w:ascii="Times New Roman" w:hAnsi="Times New Roman"/>
          <w:sz w:val="26"/>
          <w:szCs w:val="26"/>
        </w:rPr>
        <w:t xml:space="preserve"> «Путь к успеху». Конкурс проводился среди молодых предпринимателей района, в целях повышения инвестиционной привлекательности Сургутского района, поддержки инициатив молодежи по разработке и реализации перспективных, социально-значимых для района </w:t>
      </w:r>
      <w:proofErr w:type="spellStart"/>
      <w:proofErr w:type="gramStart"/>
      <w:r w:rsidRPr="007049B1">
        <w:rPr>
          <w:rFonts w:ascii="Times New Roman" w:hAnsi="Times New Roman"/>
          <w:sz w:val="26"/>
          <w:szCs w:val="26"/>
        </w:rPr>
        <w:t>бизнес-проектов</w:t>
      </w:r>
      <w:proofErr w:type="spellEnd"/>
      <w:proofErr w:type="gramEnd"/>
      <w:r w:rsidRPr="007049B1">
        <w:rPr>
          <w:rFonts w:ascii="Times New Roman" w:hAnsi="Times New Roman"/>
          <w:sz w:val="26"/>
          <w:szCs w:val="26"/>
        </w:rPr>
        <w:t xml:space="preserve">. </w:t>
      </w:r>
      <w:proofErr w:type="gramStart"/>
      <w:r w:rsidRPr="007049B1">
        <w:rPr>
          <w:rFonts w:ascii="Times New Roman" w:hAnsi="Times New Roman"/>
          <w:color w:val="000000"/>
          <w:sz w:val="26"/>
          <w:szCs w:val="26"/>
        </w:rPr>
        <w:t xml:space="preserve">Окружной конкурс молодежных </w:t>
      </w:r>
      <w:proofErr w:type="spellStart"/>
      <w:r w:rsidRPr="007049B1">
        <w:rPr>
          <w:rFonts w:ascii="Times New Roman" w:hAnsi="Times New Roman"/>
          <w:color w:val="000000"/>
          <w:sz w:val="26"/>
          <w:szCs w:val="26"/>
        </w:rPr>
        <w:t>бизнес-проектов</w:t>
      </w:r>
      <w:proofErr w:type="spellEnd"/>
      <w:r w:rsidRPr="007049B1">
        <w:rPr>
          <w:rFonts w:ascii="Times New Roman" w:hAnsi="Times New Roman"/>
          <w:color w:val="000000"/>
          <w:sz w:val="26"/>
          <w:szCs w:val="26"/>
        </w:rPr>
        <w:t xml:space="preserve"> «Путь к успеху!» проводится </w:t>
      </w:r>
      <w:r w:rsidRPr="007049B1">
        <w:rPr>
          <w:rFonts w:ascii="Times New Roman" w:hAnsi="Times New Roman"/>
          <w:sz w:val="26"/>
          <w:szCs w:val="26"/>
        </w:rPr>
        <w:t>в рамках реализации г</w:t>
      </w:r>
      <w:r w:rsidRPr="007049B1">
        <w:rPr>
          <w:rFonts w:ascii="Times New Roman" w:hAnsi="Times New Roman"/>
          <w:color w:val="000000"/>
          <w:sz w:val="26"/>
          <w:szCs w:val="26"/>
        </w:rPr>
        <w:t xml:space="preserve">осударственной программы </w:t>
      </w:r>
      <w:proofErr w:type="spellStart"/>
      <w:r w:rsidRPr="007049B1">
        <w:rPr>
          <w:rFonts w:ascii="Times New Roman" w:hAnsi="Times New Roman"/>
          <w:color w:val="000000"/>
          <w:sz w:val="26"/>
          <w:szCs w:val="26"/>
        </w:rPr>
        <w:t>ХМАО-Югры</w:t>
      </w:r>
      <w:proofErr w:type="spellEnd"/>
      <w:r w:rsidRPr="007049B1">
        <w:rPr>
          <w:rFonts w:ascii="Times New Roman" w:hAnsi="Times New Roman"/>
          <w:color w:val="000000"/>
          <w:sz w:val="26"/>
          <w:szCs w:val="26"/>
        </w:rPr>
        <w:t xml:space="preserve"> «Социально-экономическое </w:t>
      </w:r>
      <w:r w:rsidRPr="007049B1">
        <w:rPr>
          <w:rFonts w:ascii="Times New Roman" w:hAnsi="Times New Roman"/>
          <w:color w:val="000000"/>
          <w:sz w:val="26"/>
          <w:szCs w:val="26"/>
        </w:rPr>
        <w:lastRenderedPageBreak/>
        <w:t>развитие, инвестиции и инновации Ханты-Мансийского автономного округа – Югры на 2014–2020 годы», а также в рамках федеральной программы «Ты – предприниматель!».</w:t>
      </w:r>
      <w:r w:rsidRPr="007049B1">
        <w:rPr>
          <w:rFonts w:ascii="Times New Roman" w:hAnsi="Times New Roman"/>
          <w:sz w:val="26"/>
          <w:szCs w:val="26"/>
        </w:rPr>
        <w:t xml:space="preserve"> </w:t>
      </w:r>
      <w:proofErr w:type="gramEnd"/>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На конкурс молодежных </w:t>
      </w:r>
      <w:proofErr w:type="spellStart"/>
      <w:proofErr w:type="gramStart"/>
      <w:r>
        <w:rPr>
          <w:rFonts w:ascii="Times New Roman" w:hAnsi="Times New Roman"/>
          <w:sz w:val="26"/>
          <w:szCs w:val="26"/>
        </w:rPr>
        <w:t>бизнес-проектов</w:t>
      </w:r>
      <w:proofErr w:type="spellEnd"/>
      <w:proofErr w:type="gramEnd"/>
      <w:r>
        <w:rPr>
          <w:rFonts w:ascii="Times New Roman" w:hAnsi="Times New Roman"/>
          <w:sz w:val="26"/>
          <w:szCs w:val="26"/>
        </w:rPr>
        <w:t xml:space="preserve"> «Путь к успеху 2016» заявилось 5 жителей г.п. Федоровский, которые в дальнейшем прошли </w:t>
      </w:r>
      <w:proofErr w:type="gramStart"/>
      <w:r>
        <w:rPr>
          <w:rFonts w:ascii="Times New Roman" w:hAnsi="Times New Roman"/>
          <w:sz w:val="26"/>
          <w:szCs w:val="26"/>
        </w:rPr>
        <w:t>обучение по программе</w:t>
      </w:r>
      <w:proofErr w:type="gramEnd"/>
      <w:r>
        <w:rPr>
          <w:rFonts w:ascii="Times New Roman" w:hAnsi="Times New Roman"/>
          <w:sz w:val="26"/>
          <w:szCs w:val="26"/>
        </w:rPr>
        <w:t xml:space="preserve"> «Генерация роста».</w:t>
      </w:r>
    </w:p>
    <w:p w:rsidR="00F30F5E" w:rsidRPr="007049B1"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В октябре 2016 года состоялись семинары-тренинги</w:t>
      </w:r>
      <w:r w:rsidRPr="00910885">
        <w:t xml:space="preserve"> </w:t>
      </w:r>
      <w:r w:rsidRPr="00910885">
        <w:rPr>
          <w:rFonts w:ascii="Times New Roman" w:hAnsi="Times New Roman"/>
          <w:sz w:val="26"/>
          <w:szCs w:val="26"/>
        </w:rPr>
        <w:t>повышения квалификации мастеров ногтевого сервиса и парикмахерского искусства. В ходе обучения у предпринимателей Федоровского появилась прекрасная возможность обменяться опытом и знаниями, а также получить дипломы о повышении квалификации.</w:t>
      </w:r>
    </w:p>
    <w:p w:rsidR="00F30F5E" w:rsidRDefault="00F30F5E" w:rsidP="00F30F5E">
      <w:pPr>
        <w:spacing w:after="0" w:line="240" w:lineRule="auto"/>
        <w:ind w:firstLine="426"/>
        <w:jc w:val="both"/>
        <w:rPr>
          <w:rFonts w:ascii="Times New Roman" w:hAnsi="Times New Roman"/>
          <w:sz w:val="26"/>
          <w:szCs w:val="26"/>
        </w:rPr>
      </w:pPr>
      <w:r w:rsidRPr="007049B1">
        <w:rPr>
          <w:rFonts w:ascii="Times New Roman" w:hAnsi="Times New Roman"/>
          <w:sz w:val="26"/>
          <w:szCs w:val="26"/>
        </w:rPr>
        <w:t>Начинающие предприниматели городского поселения Федоровский принимают активное участие в различных мероприятиях, проводимых как на территории Ханты-Мансийского автономного округа – Югры, так и в разных городах России, направленных на выявление и развитие предпринимательских способностей.</w:t>
      </w:r>
    </w:p>
    <w:p w:rsidR="00F30F5E" w:rsidRDefault="00F30F5E" w:rsidP="00F30F5E">
      <w:pPr>
        <w:tabs>
          <w:tab w:val="left" w:pos="3267"/>
          <w:tab w:val="center" w:pos="5173"/>
        </w:tabs>
        <w:spacing w:after="0" w:line="240" w:lineRule="auto"/>
        <w:ind w:firstLine="567"/>
        <w:jc w:val="center"/>
        <w:rPr>
          <w:rFonts w:ascii="Times New Roman" w:hAnsi="Times New Roman"/>
          <w:b/>
          <w:sz w:val="26"/>
          <w:szCs w:val="26"/>
          <w:u w:val="single"/>
        </w:rPr>
      </w:pPr>
    </w:p>
    <w:p w:rsidR="00F30F5E" w:rsidRPr="0066145E" w:rsidRDefault="00F30F5E" w:rsidP="00F30F5E">
      <w:pPr>
        <w:tabs>
          <w:tab w:val="left" w:pos="3267"/>
          <w:tab w:val="center" w:pos="5173"/>
        </w:tabs>
        <w:spacing w:after="0" w:line="240" w:lineRule="auto"/>
        <w:jc w:val="center"/>
        <w:rPr>
          <w:rFonts w:ascii="Times New Roman" w:hAnsi="Times New Roman"/>
          <w:b/>
          <w:sz w:val="26"/>
          <w:szCs w:val="26"/>
        </w:rPr>
      </w:pPr>
      <w:r w:rsidRPr="0066145E">
        <w:rPr>
          <w:rFonts w:ascii="Times New Roman" w:hAnsi="Times New Roman"/>
          <w:b/>
          <w:sz w:val="26"/>
          <w:szCs w:val="26"/>
        </w:rPr>
        <w:t>4. Потребительский рынок</w:t>
      </w:r>
    </w:p>
    <w:p w:rsidR="00F30F5E" w:rsidRPr="0066145E" w:rsidRDefault="00F30F5E" w:rsidP="00F30F5E">
      <w:pPr>
        <w:tabs>
          <w:tab w:val="left" w:pos="3267"/>
          <w:tab w:val="center" w:pos="5173"/>
        </w:tabs>
        <w:spacing w:after="0" w:line="240" w:lineRule="auto"/>
        <w:jc w:val="center"/>
        <w:rPr>
          <w:rFonts w:ascii="Times New Roman" w:hAnsi="Times New Roman"/>
          <w:sz w:val="26"/>
          <w:szCs w:val="26"/>
          <w:highlight w:val="yellow"/>
        </w:rPr>
      </w:pPr>
    </w:p>
    <w:p w:rsidR="00F30F5E" w:rsidRPr="002E2054" w:rsidRDefault="00F30F5E" w:rsidP="00F30F5E">
      <w:pPr>
        <w:spacing w:after="0" w:line="240" w:lineRule="auto"/>
        <w:ind w:firstLine="426"/>
        <w:jc w:val="both"/>
        <w:rPr>
          <w:rFonts w:ascii="Times New Roman" w:hAnsi="Times New Roman"/>
          <w:sz w:val="26"/>
          <w:szCs w:val="26"/>
        </w:rPr>
      </w:pPr>
      <w:r w:rsidRPr="002E2054">
        <w:rPr>
          <w:rFonts w:ascii="Times New Roman" w:hAnsi="Times New Roman"/>
          <w:sz w:val="26"/>
          <w:szCs w:val="26"/>
        </w:rPr>
        <w:t>Стратегия развития потребительского рынка на территории поселения направлена на развитие различных типов предприятий, удовлетворяющих потребности жителей поселения с различными доходами, расширение услуг, предоставляемых населению и повышение качества оказываемых услуг.</w:t>
      </w:r>
    </w:p>
    <w:p w:rsidR="00F30F5E" w:rsidRPr="002E2054" w:rsidRDefault="00F30F5E" w:rsidP="00F30F5E">
      <w:pPr>
        <w:spacing w:after="0" w:line="240" w:lineRule="auto"/>
        <w:ind w:firstLine="426"/>
        <w:jc w:val="both"/>
        <w:rPr>
          <w:rFonts w:ascii="Times New Roman" w:hAnsi="Times New Roman"/>
          <w:sz w:val="26"/>
          <w:szCs w:val="26"/>
        </w:rPr>
      </w:pPr>
      <w:r w:rsidRPr="002E2054">
        <w:rPr>
          <w:rFonts w:ascii="Times New Roman" w:hAnsi="Times New Roman"/>
          <w:sz w:val="26"/>
          <w:szCs w:val="26"/>
        </w:rPr>
        <w:t>В 201</w:t>
      </w:r>
      <w:r>
        <w:rPr>
          <w:rFonts w:ascii="Times New Roman" w:hAnsi="Times New Roman"/>
          <w:sz w:val="26"/>
          <w:szCs w:val="26"/>
        </w:rPr>
        <w:t>6</w:t>
      </w:r>
      <w:r w:rsidRPr="002E2054">
        <w:rPr>
          <w:rFonts w:ascii="Times New Roman" w:hAnsi="Times New Roman"/>
          <w:sz w:val="26"/>
          <w:szCs w:val="26"/>
        </w:rPr>
        <w:t xml:space="preserve"> году оборот розничной торговли составил 2 </w:t>
      </w:r>
      <w:r>
        <w:rPr>
          <w:rFonts w:ascii="Times New Roman" w:hAnsi="Times New Roman"/>
          <w:sz w:val="26"/>
          <w:szCs w:val="26"/>
        </w:rPr>
        <w:t>452</w:t>
      </w:r>
      <w:r w:rsidRPr="002E2054">
        <w:rPr>
          <w:rFonts w:ascii="Times New Roman" w:hAnsi="Times New Roman"/>
          <w:sz w:val="26"/>
          <w:szCs w:val="26"/>
        </w:rPr>
        <w:t>,</w:t>
      </w:r>
      <w:r>
        <w:rPr>
          <w:rFonts w:ascii="Times New Roman" w:hAnsi="Times New Roman"/>
          <w:sz w:val="26"/>
          <w:szCs w:val="26"/>
        </w:rPr>
        <w:t>8</w:t>
      </w:r>
      <w:r w:rsidRPr="002E2054">
        <w:rPr>
          <w:rFonts w:ascii="Times New Roman" w:hAnsi="Times New Roman"/>
          <w:sz w:val="26"/>
          <w:szCs w:val="26"/>
        </w:rPr>
        <w:t xml:space="preserve"> млн. рублей, что в сопоставимых ценах составляет 10</w:t>
      </w:r>
      <w:r>
        <w:rPr>
          <w:rFonts w:ascii="Times New Roman" w:hAnsi="Times New Roman"/>
          <w:sz w:val="26"/>
          <w:szCs w:val="26"/>
        </w:rPr>
        <w:t>7</w:t>
      </w:r>
      <w:r w:rsidRPr="002E2054">
        <w:rPr>
          <w:rFonts w:ascii="Times New Roman" w:hAnsi="Times New Roman"/>
          <w:sz w:val="26"/>
          <w:szCs w:val="26"/>
        </w:rPr>
        <w:t>,</w:t>
      </w:r>
      <w:r>
        <w:rPr>
          <w:rFonts w:ascii="Times New Roman" w:hAnsi="Times New Roman"/>
          <w:sz w:val="26"/>
          <w:szCs w:val="26"/>
        </w:rPr>
        <w:t>7</w:t>
      </w:r>
      <w:r w:rsidRPr="002E2054">
        <w:rPr>
          <w:rFonts w:ascii="Times New Roman" w:hAnsi="Times New Roman"/>
          <w:sz w:val="26"/>
          <w:szCs w:val="26"/>
        </w:rPr>
        <w:t>% к уровню 201</w:t>
      </w:r>
      <w:r>
        <w:rPr>
          <w:rFonts w:ascii="Times New Roman" w:hAnsi="Times New Roman"/>
          <w:sz w:val="26"/>
          <w:szCs w:val="26"/>
        </w:rPr>
        <w:t>5</w:t>
      </w:r>
      <w:r w:rsidRPr="002E2054">
        <w:rPr>
          <w:rFonts w:ascii="Times New Roman" w:hAnsi="Times New Roman"/>
          <w:sz w:val="26"/>
          <w:szCs w:val="26"/>
        </w:rPr>
        <w:t xml:space="preserve"> года.</w:t>
      </w:r>
    </w:p>
    <w:p w:rsidR="00F30F5E" w:rsidRPr="002E2054" w:rsidRDefault="00F30F5E" w:rsidP="00F30F5E">
      <w:pPr>
        <w:spacing w:after="0" w:line="240" w:lineRule="auto"/>
        <w:ind w:firstLine="426"/>
        <w:jc w:val="both"/>
        <w:rPr>
          <w:rFonts w:ascii="Times New Roman" w:hAnsi="Times New Roman"/>
          <w:sz w:val="26"/>
          <w:szCs w:val="26"/>
        </w:rPr>
      </w:pPr>
      <w:r w:rsidRPr="002E2054">
        <w:rPr>
          <w:rFonts w:ascii="Times New Roman" w:hAnsi="Times New Roman"/>
          <w:sz w:val="26"/>
          <w:szCs w:val="26"/>
        </w:rPr>
        <w:t>В</w:t>
      </w:r>
      <w:r>
        <w:rPr>
          <w:rFonts w:ascii="Times New Roman" w:hAnsi="Times New Roman"/>
          <w:sz w:val="26"/>
          <w:szCs w:val="26"/>
        </w:rPr>
        <w:t xml:space="preserve"> </w:t>
      </w:r>
      <w:r w:rsidRPr="002E2054">
        <w:rPr>
          <w:rFonts w:ascii="Times New Roman" w:hAnsi="Times New Roman"/>
          <w:sz w:val="26"/>
          <w:szCs w:val="26"/>
        </w:rPr>
        <w:t>201</w:t>
      </w:r>
      <w:r>
        <w:rPr>
          <w:rFonts w:ascii="Times New Roman" w:hAnsi="Times New Roman"/>
          <w:sz w:val="26"/>
          <w:szCs w:val="26"/>
        </w:rPr>
        <w:t>6</w:t>
      </w:r>
      <w:r w:rsidRPr="002E2054">
        <w:rPr>
          <w:rFonts w:ascii="Times New Roman" w:hAnsi="Times New Roman"/>
          <w:sz w:val="26"/>
          <w:szCs w:val="26"/>
        </w:rPr>
        <w:t xml:space="preserve"> году на территории городского поселения Федоровский функционировало 62 предприятия розничной торговли общей торговой площадью 14 </w:t>
      </w:r>
      <w:r>
        <w:rPr>
          <w:rFonts w:ascii="Times New Roman" w:hAnsi="Times New Roman"/>
          <w:sz w:val="26"/>
          <w:szCs w:val="26"/>
        </w:rPr>
        <w:t>828</w:t>
      </w:r>
      <w:r w:rsidRPr="002E2054">
        <w:rPr>
          <w:rFonts w:ascii="Times New Roman" w:hAnsi="Times New Roman"/>
          <w:sz w:val="26"/>
          <w:szCs w:val="26"/>
        </w:rPr>
        <w:t xml:space="preserve"> метров, в том числе 4 торговых центра, 3</w:t>
      </w:r>
      <w:r>
        <w:rPr>
          <w:rFonts w:ascii="Times New Roman" w:hAnsi="Times New Roman"/>
          <w:sz w:val="26"/>
          <w:szCs w:val="26"/>
        </w:rPr>
        <w:t>5</w:t>
      </w:r>
      <w:r w:rsidRPr="002E2054">
        <w:rPr>
          <w:rFonts w:ascii="Times New Roman" w:hAnsi="Times New Roman"/>
          <w:sz w:val="26"/>
          <w:szCs w:val="26"/>
        </w:rPr>
        <w:t xml:space="preserve"> магазин</w:t>
      </w:r>
      <w:r>
        <w:rPr>
          <w:rFonts w:ascii="Times New Roman" w:hAnsi="Times New Roman"/>
          <w:sz w:val="26"/>
          <w:szCs w:val="26"/>
        </w:rPr>
        <w:t>ов</w:t>
      </w:r>
      <w:r w:rsidRPr="002E2054">
        <w:rPr>
          <w:rFonts w:ascii="Times New Roman" w:hAnsi="Times New Roman"/>
          <w:sz w:val="26"/>
          <w:szCs w:val="26"/>
        </w:rPr>
        <w:t>, 1</w:t>
      </w:r>
      <w:r>
        <w:rPr>
          <w:rFonts w:ascii="Times New Roman" w:hAnsi="Times New Roman"/>
          <w:sz w:val="26"/>
          <w:szCs w:val="26"/>
        </w:rPr>
        <w:t>3</w:t>
      </w:r>
      <w:r w:rsidRPr="002E2054">
        <w:rPr>
          <w:rFonts w:ascii="Times New Roman" w:hAnsi="Times New Roman"/>
          <w:sz w:val="26"/>
          <w:szCs w:val="26"/>
        </w:rPr>
        <w:t xml:space="preserve"> павильонов и 10 киосков. </w:t>
      </w:r>
    </w:p>
    <w:p w:rsidR="00F30F5E" w:rsidRPr="005C3586" w:rsidRDefault="00F30F5E" w:rsidP="00F30F5E">
      <w:pPr>
        <w:spacing w:after="0" w:line="240" w:lineRule="auto"/>
        <w:ind w:firstLine="539"/>
        <w:jc w:val="both"/>
        <w:rPr>
          <w:rFonts w:ascii="Times New Roman" w:hAnsi="Times New Roman"/>
          <w:color w:val="000000"/>
          <w:spacing w:val="-5"/>
          <w:sz w:val="26"/>
          <w:szCs w:val="26"/>
        </w:rPr>
      </w:pPr>
      <w:proofErr w:type="gramStart"/>
      <w:r w:rsidRPr="005C3586">
        <w:rPr>
          <w:rFonts w:ascii="Times New Roman" w:hAnsi="Times New Roman"/>
          <w:color w:val="000000"/>
          <w:sz w:val="26"/>
          <w:szCs w:val="26"/>
        </w:rPr>
        <w:t xml:space="preserve">В целях реализации Указа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постановления Правительства Российской Федерации от 07.08.2014 № 778 «О мерах по реализации Указа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и распоряжения Губернатора </w:t>
      </w:r>
      <w:proofErr w:type="spellStart"/>
      <w:r w:rsidRPr="005C3586">
        <w:rPr>
          <w:rFonts w:ascii="Times New Roman" w:hAnsi="Times New Roman"/>
          <w:color w:val="000000"/>
          <w:sz w:val="26"/>
          <w:szCs w:val="26"/>
        </w:rPr>
        <w:t>ХМАО-Югры</w:t>
      </w:r>
      <w:proofErr w:type="spellEnd"/>
      <w:r w:rsidRPr="005C3586">
        <w:rPr>
          <w:rFonts w:ascii="Times New Roman" w:hAnsi="Times New Roman"/>
          <w:color w:val="000000"/>
          <w:sz w:val="26"/>
          <w:szCs w:val="26"/>
        </w:rPr>
        <w:t xml:space="preserve"> от 29.08.2014 № 476-р «О</w:t>
      </w:r>
      <w:proofErr w:type="gramEnd"/>
      <w:r w:rsidRPr="005C3586">
        <w:rPr>
          <w:rFonts w:ascii="Times New Roman" w:hAnsi="Times New Roman"/>
          <w:color w:val="000000"/>
          <w:sz w:val="26"/>
          <w:szCs w:val="26"/>
        </w:rPr>
        <w:t xml:space="preserve"> </w:t>
      </w:r>
      <w:proofErr w:type="gramStart"/>
      <w:r w:rsidRPr="005C3586">
        <w:rPr>
          <w:rFonts w:ascii="Times New Roman" w:hAnsi="Times New Roman"/>
          <w:color w:val="000000"/>
          <w:sz w:val="26"/>
          <w:szCs w:val="26"/>
        </w:rPr>
        <w:t xml:space="preserve">комплексе мер по обеспечению сбалансированности товарных рынков в Ханты-Мансийском автономном округе – </w:t>
      </w:r>
      <w:proofErr w:type="spellStart"/>
      <w:r w:rsidRPr="005C3586">
        <w:rPr>
          <w:rFonts w:ascii="Times New Roman" w:hAnsi="Times New Roman"/>
          <w:color w:val="000000"/>
          <w:sz w:val="26"/>
          <w:szCs w:val="26"/>
        </w:rPr>
        <w:t>Югре</w:t>
      </w:r>
      <w:proofErr w:type="spellEnd"/>
      <w:r w:rsidRPr="005C3586">
        <w:rPr>
          <w:rFonts w:ascii="Times New Roman" w:hAnsi="Times New Roman"/>
          <w:color w:val="000000"/>
          <w:sz w:val="26"/>
          <w:szCs w:val="26"/>
        </w:rPr>
        <w:t xml:space="preserve">», а также в целях своевременного выявления и предотвращения необоснованного повышения цен на социально значимые продовольственные товары на территории городского поселения Федоровский администрацией городского поселения Федоровский совместно с администрацией Сургутского района осуществляется </w:t>
      </w:r>
      <w:r w:rsidRPr="005C3586">
        <w:rPr>
          <w:rFonts w:ascii="Times New Roman" w:hAnsi="Times New Roman"/>
          <w:color w:val="000000"/>
          <w:spacing w:val="-5"/>
          <w:sz w:val="26"/>
          <w:szCs w:val="26"/>
        </w:rPr>
        <w:t>ежедневный мониторинг цен на фиксированный набор товаров по муниципальному образованию с пояснениями причин выявленного роста цен.</w:t>
      </w:r>
      <w:proofErr w:type="gramEnd"/>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t>Поставка товаров в предприятия розничной торговли осуществляется из Екатеринбурга, Тюмени, Челябинска, Омска, Нижневартовска, Сургута и других городов.</w:t>
      </w:r>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t>Популярностью у жителей поселения пользуются кафе, где предлагаются не только вкусные и качественные блюда, но и оказываются услуги по проведению торжественных мероприятий с музыкальным сопровождением.</w:t>
      </w:r>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lastRenderedPageBreak/>
        <w:t>В 201</w:t>
      </w:r>
      <w:r>
        <w:rPr>
          <w:rFonts w:ascii="Times New Roman" w:hAnsi="Times New Roman"/>
          <w:sz w:val="26"/>
          <w:szCs w:val="26"/>
        </w:rPr>
        <w:t>6</w:t>
      </w:r>
      <w:r w:rsidRPr="005C3586">
        <w:rPr>
          <w:rFonts w:ascii="Times New Roman" w:hAnsi="Times New Roman"/>
          <w:sz w:val="26"/>
          <w:szCs w:val="26"/>
        </w:rPr>
        <w:t xml:space="preserve"> году оборот общественного питания составил 2</w:t>
      </w:r>
      <w:r>
        <w:rPr>
          <w:rFonts w:ascii="Times New Roman" w:hAnsi="Times New Roman"/>
          <w:sz w:val="26"/>
          <w:szCs w:val="26"/>
        </w:rPr>
        <w:t>26</w:t>
      </w:r>
      <w:r w:rsidRPr="005C3586">
        <w:rPr>
          <w:rFonts w:ascii="Times New Roman" w:hAnsi="Times New Roman"/>
          <w:sz w:val="26"/>
          <w:szCs w:val="26"/>
        </w:rPr>
        <w:t>,</w:t>
      </w:r>
      <w:r>
        <w:rPr>
          <w:rFonts w:ascii="Times New Roman" w:hAnsi="Times New Roman"/>
          <w:sz w:val="26"/>
          <w:szCs w:val="26"/>
        </w:rPr>
        <w:t>17</w:t>
      </w:r>
      <w:r w:rsidRPr="005C3586">
        <w:rPr>
          <w:rFonts w:ascii="Times New Roman" w:hAnsi="Times New Roman"/>
          <w:sz w:val="26"/>
          <w:szCs w:val="26"/>
        </w:rPr>
        <w:t xml:space="preserve"> млн. рублей, или 10</w:t>
      </w:r>
      <w:r>
        <w:rPr>
          <w:rFonts w:ascii="Times New Roman" w:hAnsi="Times New Roman"/>
          <w:sz w:val="26"/>
          <w:szCs w:val="26"/>
        </w:rPr>
        <w:t>7</w:t>
      </w:r>
      <w:r w:rsidRPr="005C3586">
        <w:rPr>
          <w:rFonts w:ascii="Times New Roman" w:hAnsi="Times New Roman"/>
          <w:sz w:val="26"/>
          <w:szCs w:val="26"/>
        </w:rPr>
        <w:t>,</w:t>
      </w:r>
      <w:r>
        <w:rPr>
          <w:rFonts w:ascii="Times New Roman" w:hAnsi="Times New Roman"/>
          <w:sz w:val="26"/>
          <w:szCs w:val="26"/>
        </w:rPr>
        <w:t>7</w:t>
      </w:r>
      <w:r w:rsidRPr="005C3586">
        <w:rPr>
          <w:rFonts w:ascii="Times New Roman" w:hAnsi="Times New Roman"/>
          <w:sz w:val="26"/>
          <w:szCs w:val="26"/>
        </w:rPr>
        <w:t>% к уровню 201</w:t>
      </w:r>
      <w:r>
        <w:rPr>
          <w:rFonts w:ascii="Times New Roman" w:hAnsi="Times New Roman"/>
          <w:sz w:val="26"/>
          <w:szCs w:val="26"/>
        </w:rPr>
        <w:t>5</w:t>
      </w:r>
      <w:r w:rsidRPr="005C3586">
        <w:rPr>
          <w:rFonts w:ascii="Times New Roman" w:hAnsi="Times New Roman"/>
          <w:sz w:val="26"/>
          <w:szCs w:val="26"/>
        </w:rPr>
        <w:t xml:space="preserve"> года. Общее количество предприятий общественного питания с учетом школьных столовых составило 1</w:t>
      </w:r>
      <w:r>
        <w:rPr>
          <w:rFonts w:ascii="Times New Roman" w:hAnsi="Times New Roman"/>
          <w:sz w:val="26"/>
          <w:szCs w:val="26"/>
        </w:rPr>
        <w:t>5</w:t>
      </w:r>
      <w:r w:rsidRPr="005C3586">
        <w:rPr>
          <w:rFonts w:ascii="Times New Roman" w:hAnsi="Times New Roman"/>
          <w:sz w:val="26"/>
          <w:szCs w:val="26"/>
        </w:rPr>
        <w:t xml:space="preserve"> единиц на 121</w:t>
      </w:r>
      <w:r>
        <w:rPr>
          <w:rFonts w:ascii="Times New Roman" w:hAnsi="Times New Roman"/>
          <w:sz w:val="26"/>
          <w:szCs w:val="26"/>
        </w:rPr>
        <w:t>1</w:t>
      </w:r>
      <w:r w:rsidRPr="005C3586">
        <w:rPr>
          <w:rFonts w:ascii="Times New Roman" w:hAnsi="Times New Roman"/>
          <w:sz w:val="26"/>
          <w:szCs w:val="26"/>
        </w:rPr>
        <w:t xml:space="preserve"> посадочных мест. </w:t>
      </w:r>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t>На территории городского поселения Федоровский действует одна хлебопекарня мощностью 2,07 тонн хлеба и хлебобулочных изделий в сутки. Ассортимент производимых хлебобулочных изделий расширяется.</w:t>
      </w:r>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t xml:space="preserve">Развивается рынок услуг: предоставляются кредиты на покупку мебели и сложнобытовой техники, производится доставка крупногабаритных товаров на дом, ремонт часов, обуви, сложнобытовой техники, оказываются </w:t>
      </w:r>
      <w:proofErr w:type="spellStart"/>
      <w:r w:rsidRPr="005C3586">
        <w:rPr>
          <w:rFonts w:ascii="Times New Roman" w:hAnsi="Times New Roman"/>
          <w:sz w:val="26"/>
          <w:szCs w:val="26"/>
        </w:rPr>
        <w:t>фотоуслуги</w:t>
      </w:r>
      <w:proofErr w:type="spellEnd"/>
      <w:r w:rsidRPr="005C3586">
        <w:rPr>
          <w:rFonts w:ascii="Times New Roman" w:hAnsi="Times New Roman"/>
          <w:sz w:val="26"/>
          <w:szCs w:val="26"/>
        </w:rPr>
        <w:t>.</w:t>
      </w:r>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t>Бытовое обслуживание населения городского поселения Федоровский представлено 5</w:t>
      </w:r>
      <w:r>
        <w:rPr>
          <w:rFonts w:ascii="Times New Roman" w:hAnsi="Times New Roman"/>
          <w:sz w:val="26"/>
          <w:szCs w:val="26"/>
        </w:rPr>
        <w:t>6</w:t>
      </w:r>
      <w:r w:rsidRPr="005C3586">
        <w:rPr>
          <w:rFonts w:ascii="Times New Roman" w:hAnsi="Times New Roman"/>
          <w:sz w:val="26"/>
          <w:szCs w:val="26"/>
        </w:rPr>
        <w:t xml:space="preserve"> предприятием различных форм собственности. Основными направлениями в сфере бытового обслуживания населения является предоставление парикмахерских услуг – 3</w:t>
      </w:r>
      <w:r>
        <w:rPr>
          <w:rFonts w:ascii="Times New Roman" w:hAnsi="Times New Roman"/>
          <w:sz w:val="26"/>
          <w:szCs w:val="26"/>
        </w:rPr>
        <w:t>0</w:t>
      </w:r>
      <w:r w:rsidRPr="005C3586">
        <w:rPr>
          <w:rFonts w:ascii="Times New Roman" w:hAnsi="Times New Roman"/>
          <w:sz w:val="26"/>
          <w:szCs w:val="26"/>
        </w:rPr>
        <w:t>,</w:t>
      </w:r>
      <w:r>
        <w:rPr>
          <w:rFonts w:ascii="Times New Roman" w:hAnsi="Times New Roman"/>
          <w:sz w:val="26"/>
          <w:szCs w:val="26"/>
        </w:rPr>
        <w:t>3</w:t>
      </w:r>
      <w:r w:rsidRPr="005C3586">
        <w:rPr>
          <w:rFonts w:ascii="Times New Roman" w:hAnsi="Times New Roman"/>
          <w:sz w:val="26"/>
          <w:szCs w:val="26"/>
        </w:rPr>
        <w:t>% от общего количества объектов бытового обслуживания, техническое обслуживание и ремонт транспортных средств, машин и оборудования – 1</w:t>
      </w:r>
      <w:r>
        <w:rPr>
          <w:rFonts w:ascii="Times New Roman" w:hAnsi="Times New Roman"/>
          <w:sz w:val="26"/>
          <w:szCs w:val="26"/>
        </w:rPr>
        <w:t>4</w:t>
      </w:r>
      <w:r w:rsidRPr="005C3586">
        <w:rPr>
          <w:rFonts w:ascii="Times New Roman" w:hAnsi="Times New Roman"/>
          <w:sz w:val="26"/>
          <w:szCs w:val="26"/>
        </w:rPr>
        <w:t>,</w:t>
      </w:r>
      <w:r>
        <w:rPr>
          <w:rFonts w:ascii="Times New Roman" w:hAnsi="Times New Roman"/>
          <w:sz w:val="26"/>
          <w:szCs w:val="26"/>
        </w:rPr>
        <w:t>3</w:t>
      </w:r>
      <w:r w:rsidRPr="005C3586">
        <w:rPr>
          <w:rFonts w:ascii="Times New Roman" w:hAnsi="Times New Roman"/>
          <w:sz w:val="26"/>
          <w:szCs w:val="26"/>
        </w:rPr>
        <w:t>%. Предприятия бытового обслуживания населения, стремятся улучшить уровень обслуживания, расширить спектр оказываемых услуг, улучшая качество обслуживания, повышая квалификацию и профессиональный уровень обслуживающего  персонала.</w:t>
      </w:r>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t>В 201</w:t>
      </w:r>
      <w:r>
        <w:rPr>
          <w:rFonts w:ascii="Times New Roman" w:hAnsi="Times New Roman"/>
          <w:sz w:val="26"/>
          <w:szCs w:val="26"/>
        </w:rPr>
        <w:t>6</w:t>
      </w:r>
      <w:r w:rsidRPr="005C3586">
        <w:rPr>
          <w:rFonts w:ascii="Times New Roman" w:hAnsi="Times New Roman"/>
          <w:sz w:val="26"/>
          <w:szCs w:val="26"/>
        </w:rPr>
        <w:t xml:space="preserve"> году объем платных услуг составил 6</w:t>
      </w:r>
      <w:r>
        <w:rPr>
          <w:rFonts w:ascii="Times New Roman" w:hAnsi="Times New Roman"/>
          <w:sz w:val="26"/>
          <w:szCs w:val="26"/>
        </w:rPr>
        <w:t>87</w:t>
      </w:r>
      <w:r w:rsidRPr="005C3586">
        <w:rPr>
          <w:rFonts w:ascii="Times New Roman" w:hAnsi="Times New Roman"/>
          <w:sz w:val="26"/>
          <w:szCs w:val="26"/>
        </w:rPr>
        <w:t>,</w:t>
      </w:r>
      <w:r>
        <w:rPr>
          <w:rFonts w:ascii="Times New Roman" w:hAnsi="Times New Roman"/>
          <w:sz w:val="26"/>
          <w:szCs w:val="26"/>
        </w:rPr>
        <w:t>7</w:t>
      </w:r>
      <w:r w:rsidRPr="005C3586">
        <w:rPr>
          <w:rFonts w:ascii="Times New Roman" w:hAnsi="Times New Roman"/>
          <w:sz w:val="26"/>
          <w:szCs w:val="26"/>
        </w:rPr>
        <w:t xml:space="preserve"> млн. рублей (</w:t>
      </w:r>
      <w:r>
        <w:rPr>
          <w:rFonts w:ascii="Times New Roman" w:hAnsi="Times New Roman"/>
          <w:sz w:val="26"/>
          <w:szCs w:val="26"/>
        </w:rPr>
        <w:t>107</w:t>
      </w:r>
      <w:r w:rsidRPr="005C3586">
        <w:rPr>
          <w:rFonts w:ascii="Times New Roman" w:hAnsi="Times New Roman"/>
          <w:sz w:val="26"/>
          <w:szCs w:val="26"/>
        </w:rPr>
        <w:t>,</w:t>
      </w:r>
      <w:r>
        <w:rPr>
          <w:rFonts w:ascii="Times New Roman" w:hAnsi="Times New Roman"/>
          <w:sz w:val="26"/>
          <w:szCs w:val="26"/>
        </w:rPr>
        <w:t>2</w:t>
      </w:r>
      <w:r w:rsidRPr="005C3586">
        <w:rPr>
          <w:rFonts w:ascii="Times New Roman" w:hAnsi="Times New Roman"/>
          <w:sz w:val="26"/>
          <w:szCs w:val="26"/>
        </w:rPr>
        <w:t>% к уровню 201</w:t>
      </w:r>
      <w:r>
        <w:rPr>
          <w:rFonts w:ascii="Times New Roman" w:hAnsi="Times New Roman"/>
          <w:sz w:val="26"/>
          <w:szCs w:val="26"/>
        </w:rPr>
        <w:t>5</w:t>
      </w:r>
      <w:r w:rsidRPr="005C3586">
        <w:rPr>
          <w:rFonts w:ascii="Times New Roman" w:hAnsi="Times New Roman"/>
          <w:sz w:val="26"/>
          <w:szCs w:val="26"/>
        </w:rPr>
        <w:t xml:space="preserve"> года).</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Основную долю в объеме платных услуг занимают услуги «обязательного» характера:</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жилищно-коммунальные услуги 5</w:t>
      </w:r>
      <w:r>
        <w:rPr>
          <w:rFonts w:ascii="Times New Roman" w:hAnsi="Times New Roman"/>
          <w:sz w:val="26"/>
          <w:szCs w:val="26"/>
        </w:rPr>
        <w:t>8</w:t>
      </w:r>
      <w:r w:rsidRPr="00125DA0">
        <w:rPr>
          <w:rFonts w:ascii="Times New Roman" w:hAnsi="Times New Roman"/>
          <w:sz w:val="26"/>
          <w:szCs w:val="26"/>
        </w:rPr>
        <w:t>,</w:t>
      </w:r>
      <w:r>
        <w:rPr>
          <w:rFonts w:ascii="Times New Roman" w:hAnsi="Times New Roman"/>
          <w:sz w:val="26"/>
          <w:szCs w:val="26"/>
        </w:rPr>
        <w:t>9</w:t>
      </w:r>
      <w:r w:rsidRPr="00125DA0">
        <w:rPr>
          <w:rFonts w:ascii="Times New Roman" w:hAnsi="Times New Roman"/>
          <w:sz w:val="26"/>
          <w:szCs w:val="26"/>
        </w:rPr>
        <w:t>%;</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услуги связи 12,</w:t>
      </w:r>
      <w:r>
        <w:rPr>
          <w:rFonts w:ascii="Times New Roman" w:hAnsi="Times New Roman"/>
          <w:sz w:val="26"/>
          <w:szCs w:val="26"/>
        </w:rPr>
        <w:t>2</w:t>
      </w:r>
      <w:r w:rsidRPr="00125DA0">
        <w:rPr>
          <w:rFonts w:ascii="Times New Roman" w:hAnsi="Times New Roman"/>
          <w:sz w:val="26"/>
          <w:szCs w:val="26"/>
        </w:rPr>
        <w:t>%;</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бытовые услуги 13%;</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образовательные услуги 1</w:t>
      </w:r>
      <w:r>
        <w:rPr>
          <w:rFonts w:ascii="Times New Roman" w:hAnsi="Times New Roman"/>
          <w:sz w:val="26"/>
          <w:szCs w:val="26"/>
        </w:rPr>
        <w:t>3</w:t>
      </w:r>
      <w:r w:rsidRPr="00125DA0">
        <w:rPr>
          <w:rFonts w:ascii="Times New Roman" w:hAnsi="Times New Roman"/>
          <w:sz w:val="26"/>
          <w:szCs w:val="26"/>
        </w:rPr>
        <w:t>%;</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медицинские услуги 1,2%;</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почтовые услуги 0,</w:t>
      </w:r>
      <w:r>
        <w:rPr>
          <w:rFonts w:ascii="Times New Roman" w:hAnsi="Times New Roman"/>
          <w:sz w:val="26"/>
          <w:szCs w:val="26"/>
        </w:rPr>
        <w:t>3</w:t>
      </w:r>
      <w:r w:rsidRPr="00125DA0">
        <w:rPr>
          <w:rFonts w:ascii="Times New Roman" w:hAnsi="Times New Roman"/>
          <w:sz w:val="26"/>
          <w:szCs w:val="26"/>
        </w:rPr>
        <w:t>%;</w:t>
      </w:r>
    </w:p>
    <w:p w:rsidR="00F30F5E" w:rsidRPr="00125DA0"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услуги культуры и спорта 1,</w:t>
      </w:r>
      <w:r>
        <w:rPr>
          <w:rFonts w:ascii="Times New Roman" w:hAnsi="Times New Roman"/>
          <w:sz w:val="26"/>
          <w:szCs w:val="26"/>
        </w:rPr>
        <w:t>3</w:t>
      </w:r>
      <w:r w:rsidRPr="00125DA0">
        <w:rPr>
          <w:rFonts w:ascii="Times New Roman" w:hAnsi="Times New Roman"/>
          <w:sz w:val="26"/>
          <w:szCs w:val="26"/>
        </w:rPr>
        <w:t>%;</w:t>
      </w:r>
    </w:p>
    <w:p w:rsidR="00F30F5E" w:rsidRDefault="00F30F5E" w:rsidP="00F30F5E">
      <w:pPr>
        <w:spacing w:after="0" w:line="240" w:lineRule="auto"/>
        <w:ind w:firstLine="426"/>
        <w:jc w:val="both"/>
        <w:rPr>
          <w:rFonts w:ascii="Times New Roman" w:hAnsi="Times New Roman"/>
          <w:sz w:val="26"/>
          <w:szCs w:val="26"/>
        </w:rPr>
      </w:pPr>
      <w:r w:rsidRPr="00125DA0">
        <w:rPr>
          <w:rFonts w:ascii="Times New Roman" w:hAnsi="Times New Roman"/>
          <w:sz w:val="26"/>
          <w:szCs w:val="26"/>
        </w:rPr>
        <w:t>- прочие 0,</w:t>
      </w:r>
      <w:r>
        <w:rPr>
          <w:rFonts w:ascii="Times New Roman" w:hAnsi="Times New Roman"/>
          <w:sz w:val="26"/>
          <w:szCs w:val="26"/>
        </w:rPr>
        <w:t>2</w:t>
      </w:r>
      <w:r w:rsidRPr="00125DA0">
        <w:rPr>
          <w:rFonts w:ascii="Times New Roman" w:hAnsi="Times New Roman"/>
          <w:sz w:val="26"/>
          <w:szCs w:val="26"/>
        </w:rPr>
        <w:t>%.</w:t>
      </w:r>
    </w:p>
    <w:p w:rsidR="00F30F5E" w:rsidRDefault="00F30F5E" w:rsidP="00F30F5E">
      <w:pPr>
        <w:spacing w:after="0" w:line="240" w:lineRule="auto"/>
        <w:ind w:firstLine="426"/>
        <w:jc w:val="both"/>
        <w:rPr>
          <w:rFonts w:ascii="Times New Roman" w:hAnsi="Times New Roman"/>
          <w:sz w:val="26"/>
          <w:szCs w:val="26"/>
        </w:rPr>
      </w:pPr>
    </w:p>
    <w:p w:rsidR="00F30F5E" w:rsidRDefault="00F30F5E" w:rsidP="00F30F5E">
      <w:pPr>
        <w:tabs>
          <w:tab w:val="left" w:pos="7938"/>
        </w:tabs>
        <w:spacing w:after="0" w:line="240" w:lineRule="auto"/>
        <w:ind w:firstLine="426"/>
        <w:jc w:val="center"/>
        <w:rPr>
          <w:rFonts w:ascii="Times New Roman" w:hAnsi="Times New Roman"/>
          <w:sz w:val="26"/>
          <w:szCs w:val="26"/>
          <w:highlight w:val="yellow"/>
        </w:rPr>
      </w:pPr>
      <w:r>
        <w:rPr>
          <w:noProof/>
        </w:rPr>
        <w:drawing>
          <wp:inline distT="0" distB="0" distL="0" distR="0">
            <wp:extent cx="5524500" cy="2847975"/>
            <wp:effectExtent l="0" t="0" r="0" b="0"/>
            <wp:docPr id="2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0F5E" w:rsidRDefault="00F30F5E" w:rsidP="00F30F5E">
      <w:pPr>
        <w:spacing w:after="0" w:line="240" w:lineRule="auto"/>
        <w:rPr>
          <w:rFonts w:ascii="Times New Roman" w:hAnsi="Times New Roman"/>
          <w:sz w:val="26"/>
          <w:szCs w:val="26"/>
          <w:highlight w:val="yellow"/>
        </w:rPr>
      </w:pPr>
    </w:p>
    <w:p w:rsidR="00F30F5E" w:rsidRPr="005C3586" w:rsidRDefault="00F30F5E" w:rsidP="00F30F5E">
      <w:pPr>
        <w:spacing w:after="0" w:line="240" w:lineRule="auto"/>
        <w:ind w:firstLine="426"/>
        <w:jc w:val="both"/>
        <w:rPr>
          <w:rFonts w:ascii="Times New Roman" w:hAnsi="Times New Roman"/>
          <w:sz w:val="26"/>
          <w:szCs w:val="26"/>
        </w:rPr>
      </w:pPr>
      <w:r w:rsidRPr="005C3586">
        <w:rPr>
          <w:rFonts w:ascii="Times New Roman" w:hAnsi="Times New Roman"/>
          <w:sz w:val="26"/>
          <w:szCs w:val="26"/>
        </w:rPr>
        <w:lastRenderedPageBreak/>
        <w:t>Услуги учреждений социальной сферы продолжают свое развитие, несмотря на то, что их доля в объеме платных услуг невелика. Ежегодное увеличение денежных доходов населения способствует росту  услуг такого характера.</w:t>
      </w:r>
    </w:p>
    <w:p w:rsidR="00F30F5E" w:rsidRPr="0074027E" w:rsidRDefault="00F30F5E" w:rsidP="00F30F5E">
      <w:pPr>
        <w:spacing w:after="0" w:line="240" w:lineRule="auto"/>
        <w:jc w:val="both"/>
        <w:rPr>
          <w:rFonts w:ascii="Times New Roman" w:hAnsi="Times New Roman"/>
          <w:sz w:val="26"/>
          <w:szCs w:val="26"/>
          <w:highlight w:val="yellow"/>
        </w:rPr>
      </w:pPr>
    </w:p>
    <w:p w:rsidR="00F30F5E" w:rsidRPr="00BD0288" w:rsidRDefault="00F30F5E" w:rsidP="00F30F5E">
      <w:pPr>
        <w:spacing w:after="0" w:line="240" w:lineRule="auto"/>
        <w:ind w:firstLine="567"/>
        <w:jc w:val="center"/>
        <w:rPr>
          <w:rFonts w:ascii="Times New Roman" w:hAnsi="Times New Roman"/>
          <w:b/>
          <w:sz w:val="26"/>
          <w:szCs w:val="26"/>
        </w:rPr>
      </w:pPr>
      <w:r w:rsidRPr="00BD0288">
        <w:rPr>
          <w:rFonts w:ascii="Times New Roman" w:hAnsi="Times New Roman"/>
          <w:b/>
          <w:sz w:val="26"/>
          <w:szCs w:val="26"/>
        </w:rPr>
        <w:t>5. Труд и занятость</w:t>
      </w:r>
    </w:p>
    <w:p w:rsidR="00F30F5E" w:rsidRPr="00BD0288" w:rsidRDefault="00F30F5E" w:rsidP="00F30F5E">
      <w:pPr>
        <w:spacing w:after="0" w:line="240" w:lineRule="auto"/>
        <w:ind w:firstLine="567"/>
        <w:jc w:val="center"/>
        <w:rPr>
          <w:rFonts w:ascii="Times New Roman" w:hAnsi="Times New Roman"/>
          <w:sz w:val="26"/>
          <w:szCs w:val="26"/>
        </w:rPr>
      </w:pPr>
    </w:p>
    <w:p w:rsidR="00F30F5E" w:rsidRPr="00BD0288" w:rsidRDefault="00F30F5E" w:rsidP="00F30F5E">
      <w:pPr>
        <w:spacing w:after="0" w:line="240" w:lineRule="auto"/>
        <w:ind w:firstLine="426"/>
        <w:jc w:val="both"/>
        <w:rPr>
          <w:rFonts w:ascii="Times New Roman" w:hAnsi="Times New Roman"/>
          <w:sz w:val="26"/>
          <w:szCs w:val="26"/>
        </w:rPr>
      </w:pPr>
      <w:r w:rsidRPr="00BD0288">
        <w:rPr>
          <w:rFonts w:ascii="Times New Roman" w:hAnsi="Times New Roman"/>
          <w:sz w:val="26"/>
          <w:szCs w:val="26"/>
        </w:rPr>
        <w:t>Важнейшим показателем развития поселения, в частности занятости населения является баланс трудовых ресурсов, который характеризует наличие на территории поселения трудовых ресурсов и их занятость. Занятость – одна из важнейших социально-экономических проблем рыночной экономики. Уровень занятости населения характеризует равновесие экономической системы и обеспечивает экономическую и социальную стабильность общества.</w:t>
      </w:r>
    </w:p>
    <w:p w:rsidR="00F30F5E" w:rsidRPr="00BD0288" w:rsidRDefault="00F30F5E" w:rsidP="00F30F5E">
      <w:pPr>
        <w:spacing w:after="0" w:line="240" w:lineRule="auto"/>
        <w:ind w:firstLine="426"/>
        <w:jc w:val="both"/>
        <w:rPr>
          <w:rFonts w:ascii="Times New Roman" w:hAnsi="Times New Roman"/>
          <w:sz w:val="26"/>
          <w:szCs w:val="26"/>
        </w:rPr>
      </w:pPr>
      <w:r w:rsidRPr="00BD0288">
        <w:rPr>
          <w:rFonts w:ascii="Times New Roman" w:hAnsi="Times New Roman"/>
          <w:sz w:val="26"/>
          <w:szCs w:val="26"/>
        </w:rPr>
        <w:t xml:space="preserve">Численность занятых в экономике в 2016 году по сравнению с 2015 годом увеличилась на 0,4% и составила 13298 человек. Основная численность занятых в экономике трудится на крупных и средних предприятиях различных форм собственности. </w:t>
      </w:r>
    </w:p>
    <w:p w:rsidR="00F30F5E" w:rsidRPr="00DC6F66" w:rsidRDefault="00F30F5E" w:rsidP="00F30F5E">
      <w:pPr>
        <w:spacing w:after="0" w:line="240" w:lineRule="auto"/>
        <w:ind w:firstLine="426"/>
        <w:jc w:val="both"/>
        <w:rPr>
          <w:rFonts w:ascii="Times New Roman" w:hAnsi="Times New Roman"/>
          <w:sz w:val="26"/>
          <w:szCs w:val="26"/>
        </w:rPr>
      </w:pPr>
      <w:r w:rsidRPr="00DC6F66">
        <w:rPr>
          <w:rFonts w:ascii="Times New Roman" w:hAnsi="Times New Roman"/>
          <w:sz w:val="26"/>
          <w:szCs w:val="26"/>
        </w:rPr>
        <w:t xml:space="preserve">Численность занятых в сфере образования составляет 358 педагогов, в сфере культуры численность работающих 63 человека, в сфере здравоохранения 407 человек, численность занятых в сельском хозяйстве осталась на уровне прошлого года и составила 67 человек. </w:t>
      </w:r>
    </w:p>
    <w:p w:rsidR="00F30F5E" w:rsidRPr="00DC6F66" w:rsidRDefault="00F30F5E" w:rsidP="00F30F5E">
      <w:pPr>
        <w:spacing w:after="0" w:line="240" w:lineRule="auto"/>
        <w:ind w:firstLine="426"/>
        <w:jc w:val="both"/>
        <w:rPr>
          <w:rFonts w:ascii="Times New Roman" w:hAnsi="Times New Roman"/>
          <w:sz w:val="26"/>
          <w:szCs w:val="26"/>
        </w:rPr>
      </w:pPr>
      <w:r w:rsidRPr="00DC6F66">
        <w:rPr>
          <w:rFonts w:ascii="Times New Roman" w:hAnsi="Times New Roman"/>
          <w:sz w:val="26"/>
          <w:szCs w:val="26"/>
        </w:rPr>
        <w:t xml:space="preserve">Проблема рынка труда – это профессионально-квалификационный дисбаланс спроса и предложения рабочей силы, в том числе несоответствие профессионально-квалификационной структуры безработных граждан имеющимся вакансиям. </w:t>
      </w:r>
    </w:p>
    <w:p w:rsidR="00F30F5E" w:rsidRPr="00AF6DD9" w:rsidRDefault="00F30F5E" w:rsidP="00F30F5E">
      <w:pPr>
        <w:spacing w:after="0" w:line="240" w:lineRule="auto"/>
        <w:ind w:firstLine="426"/>
        <w:jc w:val="both"/>
        <w:rPr>
          <w:rFonts w:ascii="Times New Roman" w:hAnsi="Times New Roman"/>
          <w:sz w:val="26"/>
          <w:szCs w:val="26"/>
        </w:rPr>
      </w:pPr>
      <w:r w:rsidRPr="00DC6F66">
        <w:rPr>
          <w:rFonts w:ascii="Times New Roman" w:hAnsi="Times New Roman"/>
          <w:sz w:val="26"/>
          <w:szCs w:val="26"/>
        </w:rPr>
        <w:t>Можно выделить три наиболее уязвимых по отношению к занятости группы населения: молодежь, женщины, инвалиды. По-прежнему численность безработных женщин значительно выше  численности безработных мужчин, большинство безработных женщин воспитывают несовершеннолетних детей. Из официально зарегистрированных безработных, женщины составляют 18 человек или 78,2%. В 2016 году количество безработной молодежи в возрасте от 16 до 29 лет увеличилось на 25% (с 4 человек до 5 человек) и составило 21,7 %, от общей численности официально зарегистрированных безработных.</w:t>
      </w:r>
    </w:p>
    <w:p w:rsidR="00F30F5E" w:rsidRDefault="00F30F5E" w:rsidP="00F30F5E">
      <w:pPr>
        <w:spacing w:after="0" w:line="240" w:lineRule="auto"/>
        <w:ind w:firstLine="426"/>
        <w:jc w:val="both"/>
        <w:rPr>
          <w:rFonts w:ascii="Times New Roman" w:hAnsi="Times New Roman"/>
          <w:sz w:val="26"/>
          <w:szCs w:val="26"/>
        </w:rPr>
      </w:pPr>
      <w:r w:rsidRPr="00AF6DD9">
        <w:rPr>
          <w:rFonts w:ascii="Times New Roman" w:hAnsi="Times New Roman"/>
          <w:sz w:val="26"/>
          <w:szCs w:val="26"/>
        </w:rPr>
        <w:t xml:space="preserve">Всего за 2016 год заявленная в центр занятости организациями поселения потребность составила 52 человека. Численность незанятых граждан, обратившихся за содействием в поиске подходящей работы за 2016 год, составила 94 человека. Количество официально зарегистрированных безработных по городскому поселению Федоровский </w:t>
      </w:r>
      <w:proofErr w:type="gramStart"/>
      <w:r w:rsidRPr="00AF6DD9">
        <w:rPr>
          <w:rFonts w:ascii="Times New Roman" w:hAnsi="Times New Roman"/>
          <w:sz w:val="26"/>
          <w:szCs w:val="26"/>
        </w:rPr>
        <w:t>на конец</w:t>
      </w:r>
      <w:proofErr w:type="gramEnd"/>
      <w:r w:rsidRPr="00AF6DD9">
        <w:rPr>
          <w:rFonts w:ascii="Times New Roman" w:hAnsi="Times New Roman"/>
          <w:sz w:val="26"/>
          <w:szCs w:val="26"/>
        </w:rPr>
        <w:t xml:space="preserve"> 2016 года составило 23 человека.</w:t>
      </w:r>
    </w:p>
    <w:p w:rsidR="00F30F5E" w:rsidRDefault="00F30F5E" w:rsidP="00F30F5E">
      <w:pPr>
        <w:spacing w:after="0" w:line="240" w:lineRule="auto"/>
        <w:ind w:firstLine="426"/>
        <w:jc w:val="both"/>
        <w:rPr>
          <w:rFonts w:ascii="Times New Roman" w:hAnsi="Times New Roman"/>
          <w:sz w:val="26"/>
          <w:szCs w:val="26"/>
        </w:rPr>
      </w:pPr>
    </w:p>
    <w:p w:rsidR="00F30F5E" w:rsidRPr="004F773C" w:rsidRDefault="00F30F5E" w:rsidP="00F30F5E">
      <w:pPr>
        <w:spacing w:after="0" w:line="240" w:lineRule="auto"/>
        <w:ind w:firstLine="426"/>
        <w:jc w:val="both"/>
        <w:rPr>
          <w:rFonts w:ascii="Times New Roman" w:hAnsi="Times New Roman"/>
          <w:sz w:val="26"/>
          <w:szCs w:val="26"/>
        </w:rPr>
      </w:pPr>
      <w:r>
        <w:rPr>
          <w:noProof/>
        </w:rPr>
        <w:drawing>
          <wp:inline distT="0" distB="0" distL="0" distR="0">
            <wp:extent cx="4581525" cy="2066925"/>
            <wp:effectExtent l="0" t="0" r="0" b="0"/>
            <wp:docPr id="2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lastRenderedPageBreak/>
        <w:t>Структура зарегистрированных безработных по уровню образования на 31.12.201</w:t>
      </w:r>
      <w:r>
        <w:rPr>
          <w:rFonts w:ascii="Times New Roman" w:hAnsi="Times New Roman"/>
          <w:sz w:val="26"/>
          <w:szCs w:val="26"/>
        </w:rPr>
        <w:t>6</w:t>
      </w:r>
      <w:r w:rsidRPr="00B57671">
        <w:rPr>
          <w:rFonts w:ascii="Times New Roman" w:hAnsi="Times New Roman"/>
          <w:sz w:val="26"/>
          <w:szCs w:val="26"/>
        </w:rPr>
        <w:t xml:space="preserve"> г. в процентном отношении к общей численности безработных:</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xml:space="preserve">- количество безработных, имеющих высшее и среднее (в т.ч. начальное) профессиональное образование – </w:t>
      </w:r>
      <w:r>
        <w:rPr>
          <w:rFonts w:ascii="Times New Roman" w:hAnsi="Times New Roman"/>
          <w:sz w:val="26"/>
          <w:szCs w:val="26"/>
        </w:rPr>
        <w:t>82</w:t>
      </w:r>
      <w:r w:rsidRPr="00B57671">
        <w:rPr>
          <w:rFonts w:ascii="Times New Roman" w:hAnsi="Times New Roman"/>
          <w:sz w:val="26"/>
          <w:szCs w:val="26"/>
        </w:rPr>
        <w:t>,</w:t>
      </w:r>
      <w:r>
        <w:rPr>
          <w:rFonts w:ascii="Times New Roman" w:hAnsi="Times New Roman"/>
          <w:sz w:val="26"/>
          <w:szCs w:val="26"/>
        </w:rPr>
        <w:t>6</w:t>
      </w:r>
      <w:r w:rsidRPr="00B57671">
        <w:rPr>
          <w:rFonts w:ascii="Times New Roman" w:hAnsi="Times New Roman"/>
          <w:sz w:val="26"/>
          <w:szCs w:val="26"/>
        </w:rPr>
        <w:t>% (1</w:t>
      </w:r>
      <w:r>
        <w:rPr>
          <w:rFonts w:ascii="Times New Roman" w:hAnsi="Times New Roman"/>
          <w:sz w:val="26"/>
          <w:szCs w:val="26"/>
        </w:rPr>
        <w:t>9</w:t>
      </w:r>
      <w:r w:rsidRPr="00B57671">
        <w:rPr>
          <w:rFonts w:ascii="Times New Roman" w:hAnsi="Times New Roman"/>
          <w:sz w:val="26"/>
          <w:szCs w:val="26"/>
        </w:rPr>
        <w:t xml:space="preserve"> человек);</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xml:space="preserve">- количество безработных, имеющих среднее и неполное среднее образование – </w:t>
      </w:r>
      <w:r>
        <w:rPr>
          <w:rFonts w:ascii="Times New Roman" w:hAnsi="Times New Roman"/>
          <w:sz w:val="26"/>
          <w:szCs w:val="26"/>
        </w:rPr>
        <w:t>17,4</w:t>
      </w:r>
      <w:r w:rsidRPr="00B57671">
        <w:rPr>
          <w:rFonts w:ascii="Times New Roman" w:hAnsi="Times New Roman"/>
          <w:sz w:val="26"/>
          <w:szCs w:val="26"/>
        </w:rPr>
        <w:t>% (</w:t>
      </w:r>
      <w:r>
        <w:rPr>
          <w:rFonts w:ascii="Times New Roman" w:hAnsi="Times New Roman"/>
          <w:sz w:val="26"/>
          <w:szCs w:val="26"/>
        </w:rPr>
        <w:t>4</w:t>
      </w:r>
      <w:r w:rsidRPr="00B57671">
        <w:rPr>
          <w:rFonts w:ascii="Times New Roman" w:hAnsi="Times New Roman"/>
          <w:sz w:val="26"/>
          <w:szCs w:val="26"/>
        </w:rPr>
        <w:t xml:space="preserve"> человек</w:t>
      </w:r>
      <w:r>
        <w:rPr>
          <w:rFonts w:ascii="Times New Roman" w:hAnsi="Times New Roman"/>
          <w:sz w:val="26"/>
          <w:szCs w:val="26"/>
        </w:rPr>
        <w:t>а</w:t>
      </w:r>
      <w:r w:rsidRPr="00B57671">
        <w:rPr>
          <w:rFonts w:ascii="Times New Roman" w:hAnsi="Times New Roman"/>
          <w:sz w:val="26"/>
          <w:szCs w:val="26"/>
        </w:rPr>
        <w:t>).</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В настоящее время вопросы занятости и трудоустройства молодежи приобретают особую актуальность в связи с повышением требований к квалификации кадров на рынке труда. Проблема трудоустройства выпускников учебных заведений выходит на первый план в сфере государственной молодежной политики.</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xml:space="preserve">С целью сокращения безработных, инспекторами Сургутского центра занятости проводится следующая работа:  </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1) организация ярмарок вакансий и учебных мест;</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2) информирование населения о положении  на рынке труда (разрабатываются и распространяются среди работодателей и граждан, обратившихся в центр занятости буклеты, размещается информация в  средствах массовой информации, а именно публикуются объявления, статьи, размещается информация на Интернет-ресурсах);</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xml:space="preserve">3) оказывается содействие для </w:t>
      </w:r>
      <w:proofErr w:type="spellStart"/>
      <w:r w:rsidRPr="00B57671">
        <w:rPr>
          <w:rFonts w:ascii="Times New Roman" w:hAnsi="Times New Roman"/>
          <w:sz w:val="26"/>
          <w:szCs w:val="26"/>
        </w:rPr>
        <w:t>самозанятости</w:t>
      </w:r>
      <w:proofErr w:type="spellEnd"/>
      <w:r w:rsidRPr="00B57671">
        <w:rPr>
          <w:rFonts w:ascii="Times New Roman" w:hAnsi="Times New Roman"/>
          <w:sz w:val="26"/>
          <w:szCs w:val="26"/>
        </w:rPr>
        <w:t xml:space="preserve"> населения, для открытия собственного дела;</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4) организация профессиональной подготовки, переподготовки, повышения квалификации;</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5) организация психологической поддержки безработным гражданам:</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xml:space="preserve">- </w:t>
      </w:r>
      <w:proofErr w:type="gramStart"/>
      <w:r w:rsidRPr="00B57671">
        <w:rPr>
          <w:rFonts w:ascii="Times New Roman" w:hAnsi="Times New Roman"/>
          <w:sz w:val="26"/>
          <w:szCs w:val="26"/>
        </w:rPr>
        <w:t>находящимся</w:t>
      </w:r>
      <w:proofErr w:type="gramEnd"/>
      <w:r w:rsidRPr="00B57671">
        <w:rPr>
          <w:rFonts w:ascii="Times New Roman" w:hAnsi="Times New Roman"/>
          <w:sz w:val="26"/>
          <w:szCs w:val="26"/>
        </w:rPr>
        <w:t xml:space="preserve"> в трудных жизненных условиях;</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xml:space="preserve">- </w:t>
      </w:r>
      <w:proofErr w:type="gramStart"/>
      <w:r w:rsidRPr="00B57671">
        <w:rPr>
          <w:rFonts w:ascii="Times New Roman" w:hAnsi="Times New Roman"/>
          <w:sz w:val="26"/>
          <w:szCs w:val="26"/>
        </w:rPr>
        <w:t>испытывающим</w:t>
      </w:r>
      <w:proofErr w:type="gramEnd"/>
      <w:r w:rsidRPr="00B57671">
        <w:rPr>
          <w:rFonts w:ascii="Times New Roman" w:hAnsi="Times New Roman"/>
          <w:sz w:val="26"/>
          <w:szCs w:val="26"/>
        </w:rPr>
        <w:t xml:space="preserve"> трудности в поиске работы;</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6) оказывается социальная поддержка безработных граждан (пособие по безработице, материальная помощь);</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7) для реализации программ временного трудоустройства населения проводятся следующие мероприятия:</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общественных оплачиваемых работ;</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временного трудоустройства граждан, особо нуждающихся в социальной защите;</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временного трудоустройства несовершеннолетних граждан в возрасте от 14 до 18 лет в свободное от учебы время;</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 организация временного трудоустройства граждан из числа выпускников начального и среднего профессионального образования в возрасте до 20 лет.</w:t>
      </w:r>
    </w:p>
    <w:p w:rsidR="00F30F5E" w:rsidRPr="00B57671" w:rsidRDefault="00F30F5E" w:rsidP="00F30F5E">
      <w:pPr>
        <w:spacing w:after="0" w:line="240" w:lineRule="auto"/>
        <w:ind w:firstLine="426"/>
        <w:jc w:val="both"/>
        <w:rPr>
          <w:rFonts w:ascii="Times New Roman" w:hAnsi="Times New Roman"/>
          <w:sz w:val="26"/>
          <w:szCs w:val="26"/>
        </w:rPr>
      </w:pPr>
      <w:r w:rsidRPr="00B57671">
        <w:rPr>
          <w:rFonts w:ascii="Times New Roman" w:hAnsi="Times New Roman"/>
          <w:sz w:val="26"/>
          <w:szCs w:val="26"/>
        </w:rPr>
        <w:t>В дальнейшем будет продолжена работа по улучшению ситуации на рынке труда, способствующая максимальному обеспечению занятости населения городского поселения Федоровский.</w:t>
      </w:r>
    </w:p>
    <w:p w:rsidR="00F30F5E" w:rsidRPr="0074027E" w:rsidRDefault="00F30F5E" w:rsidP="00F30F5E">
      <w:pPr>
        <w:spacing w:after="0" w:line="240" w:lineRule="auto"/>
        <w:ind w:firstLine="567"/>
        <w:jc w:val="center"/>
        <w:rPr>
          <w:rFonts w:ascii="Times New Roman" w:hAnsi="Times New Roman"/>
          <w:b/>
          <w:sz w:val="26"/>
          <w:szCs w:val="26"/>
          <w:highlight w:val="yellow"/>
        </w:rPr>
      </w:pPr>
    </w:p>
    <w:p w:rsidR="00F30F5E" w:rsidRPr="00EA0164" w:rsidRDefault="00F30F5E" w:rsidP="00F30F5E">
      <w:pPr>
        <w:spacing w:after="0" w:line="240" w:lineRule="auto"/>
        <w:ind w:firstLine="567"/>
        <w:jc w:val="center"/>
        <w:rPr>
          <w:rFonts w:ascii="Times New Roman" w:hAnsi="Times New Roman"/>
          <w:b/>
          <w:sz w:val="26"/>
          <w:szCs w:val="26"/>
        </w:rPr>
      </w:pPr>
      <w:r w:rsidRPr="00EA0164">
        <w:rPr>
          <w:rFonts w:ascii="Times New Roman" w:hAnsi="Times New Roman"/>
          <w:b/>
          <w:sz w:val="26"/>
          <w:szCs w:val="26"/>
        </w:rPr>
        <w:t>6. Денежные доходы и расходы населения</w:t>
      </w:r>
    </w:p>
    <w:p w:rsidR="00F30F5E" w:rsidRPr="00EA0164" w:rsidRDefault="00F30F5E" w:rsidP="00F30F5E">
      <w:pPr>
        <w:spacing w:after="0" w:line="240" w:lineRule="auto"/>
        <w:ind w:firstLine="567"/>
        <w:jc w:val="center"/>
        <w:rPr>
          <w:rFonts w:ascii="Times New Roman" w:hAnsi="Times New Roman"/>
          <w:sz w:val="26"/>
          <w:szCs w:val="26"/>
        </w:rPr>
      </w:pP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Важнейшим показателем уровня жизни населения являются денежные доходы. Уровень благосостояния в основном зависит от уровня заработной платы и размера пенсии - основных видов денежных доходов населения.</w:t>
      </w: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В 201</w:t>
      </w:r>
      <w:r>
        <w:rPr>
          <w:rFonts w:ascii="Times New Roman" w:hAnsi="Times New Roman"/>
          <w:sz w:val="26"/>
          <w:szCs w:val="26"/>
        </w:rPr>
        <w:t>6</w:t>
      </w:r>
      <w:r w:rsidRPr="00A50BD6">
        <w:rPr>
          <w:rFonts w:ascii="Times New Roman" w:hAnsi="Times New Roman"/>
          <w:sz w:val="26"/>
          <w:szCs w:val="26"/>
        </w:rPr>
        <w:t xml:space="preserve"> году денежные доходы населения составили 9 </w:t>
      </w:r>
      <w:r>
        <w:rPr>
          <w:rFonts w:ascii="Times New Roman" w:hAnsi="Times New Roman"/>
          <w:sz w:val="26"/>
          <w:szCs w:val="26"/>
        </w:rPr>
        <w:t>676</w:t>
      </w:r>
      <w:r w:rsidRPr="00A50BD6">
        <w:rPr>
          <w:rFonts w:ascii="Times New Roman" w:hAnsi="Times New Roman"/>
          <w:sz w:val="26"/>
          <w:szCs w:val="26"/>
        </w:rPr>
        <w:t>,</w:t>
      </w:r>
      <w:r>
        <w:rPr>
          <w:rFonts w:ascii="Times New Roman" w:hAnsi="Times New Roman"/>
          <w:sz w:val="26"/>
          <w:szCs w:val="26"/>
        </w:rPr>
        <w:t>1</w:t>
      </w:r>
      <w:r w:rsidRPr="00A50BD6">
        <w:rPr>
          <w:rFonts w:ascii="Times New Roman" w:hAnsi="Times New Roman"/>
          <w:sz w:val="26"/>
          <w:szCs w:val="26"/>
        </w:rPr>
        <w:t xml:space="preserve"> млн. рублей, что выше уровня 201</w:t>
      </w:r>
      <w:r>
        <w:rPr>
          <w:rFonts w:ascii="Times New Roman" w:hAnsi="Times New Roman"/>
          <w:sz w:val="26"/>
          <w:szCs w:val="26"/>
        </w:rPr>
        <w:t>5</w:t>
      </w:r>
      <w:r w:rsidRPr="00A50BD6">
        <w:rPr>
          <w:rFonts w:ascii="Times New Roman" w:hAnsi="Times New Roman"/>
          <w:sz w:val="26"/>
          <w:szCs w:val="26"/>
        </w:rPr>
        <w:t xml:space="preserve"> года на </w:t>
      </w:r>
      <w:r>
        <w:rPr>
          <w:rFonts w:ascii="Times New Roman" w:hAnsi="Times New Roman"/>
          <w:sz w:val="26"/>
          <w:szCs w:val="26"/>
        </w:rPr>
        <w:t>101</w:t>
      </w:r>
      <w:r w:rsidRPr="00A50BD6">
        <w:rPr>
          <w:rFonts w:ascii="Times New Roman" w:hAnsi="Times New Roman"/>
          <w:sz w:val="26"/>
          <w:szCs w:val="26"/>
        </w:rPr>
        <w:t>%.</w:t>
      </w: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lastRenderedPageBreak/>
        <w:t>Состав денежных доходов населения за 201</w:t>
      </w:r>
      <w:r>
        <w:rPr>
          <w:rFonts w:ascii="Times New Roman" w:hAnsi="Times New Roman"/>
          <w:sz w:val="26"/>
          <w:szCs w:val="26"/>
        </w:rPr>
        <w:t>6</w:t>
      </w:r>
      <w:r w:rsidRPr="00A50BD6">
        <w:rPr>
          <w:rFonts w:ascii="Times New Roman" w:hAnsi="Times New Roman"/>
          <w:sz w:val="26"/>
          <w:szCs w:val="26"/>
        </w:rPr>
        <w:t xml:space="preserve"> год по сравнению с 201</w:t>
      </w:r>
      <w:r>
        <w:rPr>
          <w:rFonts w:ascii="Times New Roman" w:hAnsi="Times New Roman"/>
          <w:sz w:val="26"/>
          <w:szCs w:val="26"/>
        </w:rPr>
        <w:t>5</w:t>
      </w:r>
      <w:r w:rsidRPr="00A50BD6">
        <w:rPr>
          <w:rFonts w:ascii="Times New Roman" w:hAnsi="Times New Roman"/>
          <w:sz w:val="26"/>
          <w:szCs w:val="26"/>
        </w:rPr>
        <w:t xml:space="preserve"> годом оценивается следующим образом:</w:t>
      </w: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 xml:space="preserve">- оплата труда – </w:t>
      </w:r>
      <w:r>
        <w:rPr>
          <w:rFonts w:ascii="Times New Roman" w:hAnsi="Times New Roman"/>
          <w:sz w:val="26"/>
          <w:szCs w:val="26"/>
        </w:rPr>
        <w:t>9</w:t>
      </w:r>
      <w:r w:rsidRPr="00A50BD6">
        <w:rPr>
          <w:rFonts w:ascii="Times New Roman" w:hAnsi="Times New Roman"/>
          <w:sz w:val="26"/>
          <w:szCs w:val="26"/>
        </w:rPr>
        <w:t> </w:t>
      </w:r>
      <w:r>
        <w:rPr>
          <w:rFonts w:ascii="Times New Roman" w:hAnsi="Times New Roman"/>
          <w:sz w:val="26"/>
          <w:szCs w:val="26"/>
        </w:rPr>
        <w:t>003</w:t>
      </w:r>
      <w:r w:rsidRPr="00A50BD6">
        <w:rPr>
          <w:rFonts w:ascii="Times New Roman" w:hAnsi="Times New Roman"/>
          <w:sz w:val="26"/>
          <w:szCs w:val="26"/>
        </w:rPr>
        <w:t>,</w:t>
      </w:r>
      <w:r>
        <w:rPr>
          <w:rFonts w:ascii="Times New Roman" w:hAnsi="Times New Roman"/>
          <w:sz w:val="26"/>
          <w:szCs w:val="26"/>
        </w:rPr>
        <w:t>0</w:t>
      </w:r>
      <w:r w:rsidRPr="00A50BD6">
        <w:rPr>
          <w:rFonts w:ascii="Times New Roman" w:hAnsi="Times New Roman"/>
          <w:sz w:val="26"/>
          <w:szCs w:val="26"/>
        </w:rPr>
        <w:t xml:space="preserve"> млн. рублей или 93,</w:t>
      </w:r>
      <w:r>
        <w:rPr>
          <w:rFonts w:ascii="Times New Roman" w:hAnsi="Times New Roman"/>
          <w:sz w:val="26"/>
          <w:szCs w:val="26"/>
        </w:rPr>
        <w:t>0</w:t>
      </w:r>
      <w:r w:rsidRPr="00A50BD6">
        <w:rPr>
          <w:rFonts w:ascii="Times New Roman" w:hAnsi="Times New Roman"/>
          <w:sz w:val="26"/>
          <w:szCs w:val="26"/>
        </w:rPr>
        <w:t xml:space="preserve">% от общего объема доходов, при этом рост составил </w:t>
      </w:r>
      <w:r>
        <w:rPr>
          <w:rFonts w:ascii="Times New Roman" w:hAnsi="Times New Roman"/>
          <w:sz w:val="26"/>
          <w:szCs w:val="26"/>
        </w:rPr>
        <w:t>101</w:t>
      </w:r>
      <w:r w:rsidRPr="00A50BD6">
        <w:rPr>
          <w:rFonts w:ascii="Times New Roman" w:hAnsi="Times New Roman"/>
          <w:sz w:val="26"/>
          <w:szCs w:val="26"/>
        </w:rPr>
        <w:t>%;</w:t>
      </w: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 социальные трансферты (пенсии, государственные социальные пособия, ежемесячные детские пособия, субсидии на оплату ЖКУ, другие вы</w:t>
      </w:r>
      <w:r>
        <w:rPr>
          <w:rFonts w:ascii="Times New Roman" w:hAnsi="Times New Roman"/>
          <w:sz w:val="26"/>
          <w:szCs w:val="26"/>
        </w:rPr>
        <w:t>платы социального характера) – 511</w:t>
      </w:r>
      <w:r w:rsidRPr="00A50BD6">
        <w:rPr>
          <w:rFonts w:ascii="Times New Roman" w:hAnsi="Times New Roman"/>
          <w:sz w:val="26"/>
          <w:szCs w:val="26"/>
        </w:rPr>
        <w:t>,</w:t>
      </w:r>
      <w:r>
        <w:rPr>
          <w:rFonts w:ascii="Times New Roman" w:hAnsi="Times New Roman"/>
          <w:sz w:val="26"/>
          <w:szCs w:val="26"/>
        </w:rPr>
        <w:t>2</w:t>
      </w:r>
      <w:r w:rsidRPr="00A50BD6">
        <w:rPr>
          <w:rFonts w:ascii="Times New Roman" w:hAnsi="Times New Roman"/>
          <w:sz w:val="26"/>
          <w:szCs w:val="26"/>
        </w:rPr>
        <w:t xml:space="preserve"> млн. рублей или 5,</w:t>
      </w:r>
      <w:r>
        <w:rPr>
          <w:rFonts w:ascii="Times New Roman" w:hAnsi="Times New Roman"/>
          <w:sz w:val="26"/>
          <w:szCs w:val="26"/>
        </w:rPr>
        <w:t>3</w:t>
      </w:r>
      <w:r w:rsidRPr="00A50BD6">
        <w:rPr>
          <w:rFonts w:ascii="Times New Roman" w:hAnsi="Times New Roman"/>
          <w:sz w:val="26"/>
          <w:szCs w:val="26"/>
        </w:rPr>
        <w:t xml:space="preserve">% от общего объема доходов, повышение составило </w:t>
      </w:r>
      <w:r>
        <w:rPr>
          <w:rFonts w:ascii="Times New Roman" w:hAnsi="Times New Roman"/>
          <w:sz w:val="26"/>
          <w:szCs w:val="26"/>
        </w:rPr>
        <w:t>102</w:t>
      </w:r>
      <w:r w:rsidRPr="00A50BD6">
        <w:rPr>
          <w:rFonts w:ascii="Times New Roman" w:hAnsi="Times New Roman"/>
          <w:sz w:val="26"/>
          <w:szCs w:val="26"/>
        </w:rPr>
        <w:t>,</w:t>
      </w:r>
      <w:r>
        <w:rPr>
          <w:rFonts w:ascii="Times New Roman" w:hAnsi="Times New Roman"/>
          <w:sz w:val="26"/>
          <w:szCs w:val="26"/>
        </w:rPr>
        <w:t>2</w:t>
      </w:r>
      <w:r w:rsidRPr="00A50BD6">
        <w:rPr>
          <w:rFonts w:ascii="Times New Roman" w:hAnsi="Times New Roman"/>
          <w:sz w:val="26"/>
          <w:szCs w:val="26"/>
        </w:rPr>
        <w:t xml:space="preserve">%. </w:t>
      </w: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 xml:space="preserve">- </w:t>
      </w:r>
      <w:r>
        <w:rPr>
          <w:rFonts w:ascii="Times New Roman" w:hAnsi="Times New Roman"/>
          <w:sz w:val="26"/>
          <w:szCs w:val="26"/>
        </w:rPr>
        <w:t xml:space="preserve">другие </w:t>
      </w:r>
      <w:r w:rsidRPr="00A50BD6">
        <w:rPr>
          <w:rFonts w:ascii="Times New Roman" w:hAnsi="Times New Roman"/>
          <w:sz w:val="26"/>
          <w:szCs w:val="26"/>
        </w:rPr>
        <w:t>доходы (доходы от долевого участия в деятельности организаций, доходы, полученные в виде выигрышей и призов, процентные доходы по вкладам в банках) – 16</w:t>
      </w:r>
      <w:r>
        <w:rPr>
          <w:rFonts w:ascii="Times New Roman" w:hAnsi="Times New Roman"/>
          <w:sz w:val="26"/>
          <w:szCs w:val="26"/>
        </w:rPr>
        <w:t>4</w:t>
      </w:r>
      <w:r w:rsidRPr="00A50BD6">
        <w:rPr>
          <w:rFonts w:ascii="Times New Roman" w:hAnsi="Times New Roman"/>
          <w:sz w:val="26"/>
          <w:szCs w:val="26"/>
        </w:rPr>
        <w:t>,</w:t>
      </w:r>
      <w:r>
        <w:rPr>
          <w:rFonts w:ascii="Times New Roman" w:hAnsi="Times New Roman"/>
          <w:sz w:val="26"/>
          <w:szCs w:val="26"/>
        </w:rPr>
        <w:t>0</w:t>
      </w:r>
      <w:r w:rsidRPr="00A50BD6">
        <w:rPr>
          <w:rFonts w:ascii="Times New Roman" w:hAnsi="Times New Roman"/>
          <w:sz w:val="26"/>
          <w:szCs w:val="26"/>
        </w:rPr>
        <w:t xml:space="preserve"> млн. рублей или 1,7% от общего объема доходов. </w:t>
      </w: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Главная составляющая в структуре доходов населения – оплата труда.</w:t>
      </w: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В 201</w:t>
      </w:r>
      <w:r>
        <w:rPr>
          <w:rFonts w:ascii="Times New Roman" w:hAnsi="Times New Roman"/>
          <w:sz w:val="26"/>
          <w:szCs w:val="26"/>
        </w:rPr>
        <w:t>6</w:t>
      </w:r>
      <w:r w:rsidRPr="00A50BD6">
        <w:rPr>
          <w:rFonts w:ascii="Times New Roman" w:hAnsi="Times New Roman"/>
          <w:sz w:val="26"/>
          <w:szCs w:val="26"/>
        </w:rPr>
        <w:t xml:space="preserve"> году среднемесячная заработная плата на одного работающего составила 56,</w:t>
      </w:r>
      <w:r>
        <w:rPr>
          <w:rFonts w:ascii="Times New Roman" w:hAnsi="Times New Roman"/>
          <w:sz w:val="26"/>
          <w:szCs w:val="26"/>
        </w:rPr>
        <w:t>4</w:t>
      </w:r>
      <w:r w:rsidRPr="00A50BD6">
        <w:rPr>
          <w:rFonts w:ascii="Times New Roman" w:hAnsi="Times New Roman"/>
          <w:sz w:val="26"/>
          <w:szCs w:val="26"/>
        </w:rPr>
        <w:t xml:space="preserve"> тыс. руб. или </w:t>
      </w:r>
      <w:r>
        <w:rPr>
          <w:rFonts w:ascii="Times New Roman" w:hAnsi="Times New Roman"/>
          <w:sz w:val="26"/>
          <w:szCs w:val="26"/>
        </w:rPr>
        <w:t>100,5</w:t>
      </w:r>
      <w:r w:rsidRPr="00A50BD6">
        <w:rPr>
          <w:rFonts w:ascii="Times New Roman" w:hAnsi="Times New Roman"/>
          <w:sz w:val="26"/>
          <w:szCs w:val="26"/>
        </w:rPr>
        <w:t>% по отношению к уровню 201</w:t>
      </w:r>
      <w:r>
        <w:rPr>
          <w:rFonts w:ascii="Times New Roman" w:hAnsi="Times New Roman"/>
          <w:sz w:val="26"/>
          <w:szCs w:val="26"/>
        </w:rPr>
        <w:t>5</w:t>
      </w:r>
      <w:r w:rsidRPr="00A50BD6">
        <w:rPr>
          <w:rFonts w:ascii="Times New Roman" w:hAnsi="Times New Roman"/>
          <w:sz w:val="26"/>
          <w:szCs w:val="26"/>
        </w:rPr>
        <w:t xml:space="preserve"> года.</w:t>
      </w:r>
    </w:p>
    <w:p w:rsidR="00F30F5E" w:rsidRPr="0074027E" w:rsidRDefault="00F30F5E" w:rsidP="00F30F5E">
      <w:pPr>
        <w:spacing w:after="0" w:line="240" w:lineRule="auto"/>
        <w:ind w:firstLine="426"/>
        <w:jc w:val="both"/>
        <w:rPr>
          <w:rFonts w:ascii="Times New Roman" w:hAnsi="Times New Roman"/>
          <w:sz w:val="26"/>
          <w:szCs w:val="26"/>
          <w:highlight w:val="yellow"/>
        </w:rPr>
      </w:pPr>
    </w:p>
    <w:p w:rsidR="00F30F5E" w:rsidRPr="0074027E" w:rsidRDefault="00F30F5E" w:rsidP="00F30F5E">
      <w:pPr>
        <w:spacing w:after="0" w:line="240" w:lineRule="auto"/>
        <w:jc w:val="center"/>
        <w:rPr>
          <w:rFonts w:ascii="Times New Roman" w:hAnsi="Times New Roman"/>
          <w:sz w:val="26"/>
          <w:szCs w:val="26"/>
          <w:highlight w:val="yellow"/>
        </w:rPr>
      </w:pPr>
      <w:r>
        <w:rPr>
          <w:noProof/>
        </w:rPr>
        <w:drawing>
          <wp:inline distT="0" distB="0" distL="0" distR="0">
            <wp:extent cx="4095750" cy="2171700"/>
            <wp:effectExtent l="0" t="0" r="0" b="0"/>
            <wp:docPr id="2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30F5E" w:rsidRPr="0074027E" w:rsidRDefault="00F30F5E" w:rsidP="00F30F5E">
      <w:pPr>
        <w:spacing w:after="0" w:line="240" w:lineRule="auto"/>
        <w:jc w:val="center"/>
        <w:rPr>
          <w:rFonts w:ascii="Times New Roman" w:hAnsi="Times New Roman"/>
          <w:sz w:val="26"/>
          <w:szCs w:val="26"/>
          <w:highlight w:val="yellow"/>
        </w:rPr>
      </w:pPr>
    </w:p>
    <w:p w:rsidR="00F30F5E" w:rsidRPr="0074027E" w:rsidRDefault="00F30F5E" w:rsidP="00F30F5E">
      <w:pPr>
        <w:spacing w:after="0" w:line="240" w:lineRule="auto"/>
        <w:jc w:val="center"/>
        <w:rPr>
          <w:rFonts w:ascii="Times New Roman" w:hAnsi="Times New Roman"/>
          <w:sz w:val="26"/>
          <w:szCs w:val="26"/>
          <w:highlight w:val="yellow"/>
        </w:rPr>
      </w:pPr>
      <w:r>
        <w:rPr>
          <w:noProof/>
        </w:rPr>
        <w:drawing>
          <wp:inline distT="0" distB="0" distL="0" distR="0">
            <wp:extent cx="4486275" cy="2552700"/>
            <wp:effectExtent l="0" t="0" r="0" b="0"/>
            <wp:docPr id="2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0F5E" w:rsidRDefault="00F30F5E" w:rsidP="00F30F5E">
      <w:pPr>
        <w:spacing w:after="0" w:line="240" w:lineRule="auto"/>
        <w:jc w:val="both"/>
        <w:rPr>
          <w:rFonts w:ascii="Times New Roman" w:hAnsi="Times New Roman"/>
          <w:sz w:val="26"/>
          <w:szCs w:val="26"/>
          <w:highlight w:val="yellow"/>
        </w:rPr>
      </w:pPr>
    </w:p>
    <w:p w:rsidR="00F30F5E" w:rsidRPr="00A50BD6" w:rsidRDefault="00F30F5E" w:rsidP="00F30F5E">
      <w:pPr>
        <w:spacing w:after="0" w:line="240" w:lineRule="auto"/>
        <w:ind w:firstLine="426"/>
        <w:jc w:val="both"/>
        <w:rPr>
          <w:rFonts w:ascii="Times New Roman" w:hAnsi="Times New Roman"/>
          <w:sz w:val="26"/>
          <w:szCs w:val="26"/>
        </w:rPr>
      </w:pPr>
      <w:r w:rsidRPr="00A50BD6">
        <w:rPr>
          <w:rFonts w:ascii="Times New Roman" w:hAnsi="Times New Roman"/>
          <w:sz w:val="26"/>
          <w:szCs w:val="26"/>
        </w:rPr>
        <w:t>Денежные расходы населения в 201</w:t>
      </w:r>
      <w:r>
        <w:rPr>
          <w:rFonts w:ascii="Times New Roman" w:hAnsi="Times New Roman"/>
          <w:sz w:val="26"/>
          <w:szCs w:val="26"/>
        </w:rPr>
        <w:t>6</w:t>
      </w:r>
      <w:r w:rsidRPr="00A50BD6">
        <w:rPr>
          <w:rFonts w:ascii="Times New Roman" w:hAnsi="Times New Roman"/>
          <w:sz w:val="26"/>
          <w:szCs w:val="26"/>
        </w:rPr>
        <w:t xml:space="preserve"> году составили 7 </w:t>
      </w:r>
      <w:r>
        <w:rPr>
          <w:rFonts w:ascii="Times New Roman" w:hAnsi="Times New Roman"/>
          <w:sz w:val="26"/>
          <w:szCs w:val="26"/>
        </w:rPr>
        <w:t>877</w:t>
      </w:r>
      <w:r w:rsidRPr="00A50BD6">
        <w:rPr>
          <w:rFonts w:ascii="Times New Roman" w:hAnsi="Times New Roman"/>
          <w:sz w:val="26"/>
          <w:szCs w:val="26"/>
        </w:rPr>
        <w:t>,</w:t>
      </w:r>
      <w:r>
        <w:rPr>
          <w:rFonts w:ascii="Times New Roman" w:hAnsi="Times New Roman"/>
          <w:sz w:val="26"/>
          <w:szCs w:val="26"/>
        </w:rPr>
        <w:t>1</w:t>
      </w:r>
      <w:r w:rsidRPr="00A50BD6">
        <w:rPr>
          <w:rFonts w:ascii="Times New Roman" w:hAnsi="Times New Roman"/>
          <w:sz w:val="26"/>
          <w:szCs w:val="26"/>
        </w:rPr>
        <w:t xml:space="preserve">3 млн. рублей, что на </w:t>
      </w:r>
      <w:r>
        <w:rPr>
          <w:rFonts w:ascii="Times New Roman" w:hAnsi="Times New Roman"/>
          <w:sz w:val="26"/>
          <w:szCs w:val="26"/>
        </w:rPr>
        <w:t>6,1</w:t>
      </w:r>
      <w:r w:rsidRPr="00A50BD6">
        <w:rPr>
          <w:rFonts w:ascii="Times New Roman" w:hAnsi="Times New Roman"/>
          <w:sz w:val="26"/>
          <w:szCs w:val="26"/>
        </w:rPr>
        <w:t>% больше чем в 201</w:t>
      </w:r>
      <w:r>
        <w:rPr>
          <w:rFonts w:ascii="Times New Roman" w:hAnsi="Times New Roman"/>
          <w:sz w:val="26"/>
          <w:szCs w:val="26"/>
        </w:rPr>
        <w:t>5</w:t>
      </w:r>
      <w:r w:rsidRPr="00A50BD6">
        <w:rPr>
          <w:rFonts w:ascii="Times New Roman" w:hAnsi="Times New Roman"/>
          <w:sz w:val="26"/>
          <w:szCs w:val="26"/>
        </w:rPr>
        <w:t xml:space="preserve"> году. </w:t>
      </w:r>
    </w:p>
    <w:p w:rsidR="00F30F5E" w:rsidRPr="00EA0164" w:rsidRDefault="00F30F5E" w:rsidP="00F30F5E">
      <w:pPr>
        <w:spacing w:after="0" w:line="240" w:lineRule="auto"/>
        <w:ind w:firstLine="426"/>
        <w:jc w:val="both"/>
        <w:rPr>
          <w:rFonts w:ascii="Times New Roman" w:hAnsi="Times New Roman"/>
          <w:sz w:val="26"/>
          <w:szCs w:val="26"/>
        </w:rPr>
      </w:pPr>
      <w:r w:rsidRPr="00EA0164">
        <w:rPr>
          <w:rFonts w:ascii="Times New Roman" w:hAnsi="Times New Roman"/>
          <w:sz w:val="26"/>
          <w:szCs w:val="26"/>
        </w:rPr>
        <w:t>В общем объеме расходов удельный вес расходов на покупку товаров и оплату услуг составляет 83,</w:t>
      </w:r>
      <w:r>
        <w:rPr>
          <w:rFonts w:ascii="Times New Roman" w:hAnsi="Times New Roman"/>
          <w:sz w:val="26"/>
          <w:szCs w:val="26"/>
        </w:rPr>
        <w:t>8</w:t>
      </w:r>
      <w:r w:rsidRPr="00EA0164">
        <w:rPr>
          <w:rFonts w:ascii="Times New Roman" w:hAnsi="Times New Roman"/>
          <w:sz w:val="26"/>
          <w:szCs w:val="26"/>
        </w:rPr>
        <w:t>%, которые в денежном выражении составляют 6</w:t>
      </w:r>
      <w:r>
        <w:rPr>
          <w:rFonts w:ascii="Times New Roman" w:hAnsi="Times New Roman"/>
          <w:sz w:val="26"/>
          <w:szCs w:val="26"/>
        </w:rPr>
        <w:t> 604,5</w:t>
      </w:r>
      <w:r w:rsidRPr="00EA0164">
        <w:rPr>
          <w:rFonts w:ascii="Times New Roman" w:hAnsi="Times New Roman"/>
          <w:sz w:val="26"/>
          <w:szCs w:val="26"/>
        </w:rPr>
        <w:t xml:space="preserve"> млн. рублей. В 201</w:t>
      </w:r>
      <w:r>
        <w:rPr>
          <w:rFonts w:ascii="Times New Roman" w:hAnsi="Times New Roman"/>
          <w:sz w:val="26"/>
          <w:szCs w:val="26"/>
        </w:rPr>
        <w:t>6</w:t>
      </w:r>
      <w:r w:rsidRPr="00EA0164">
        <w:rPr>
          <w:rFonts w:ascii="Times New Roman" w:hAnsi="Times New Roman"/>
          <w:sz w:val="26"/>
          <w:szCs w:val="26"/>
        </w:rPr>
        <w:t xml:space="preserve"> году объем расходов на обязательные платежи, и разнообразные взносы составил 4</w:t>
      </w:r>
      <w:r>
        <w:rPr>
          <w:rFonts w:ascii="Times New Roman" w:hAnsi="Times New Roman"/>
          <w:sz w:val="26"/>
          <w:szCs w:val="26"/>
        </w:rPr>
        <w:t>85</w:t>
      </w:r>
      <w:r w:rsidRPr="00EA0164">
        <w:rPr>
          <w:rFonts w:ascii="Times New Roman" w:hAnsi="Times New Roman"/>
          <w:sz w:val="26"/>
          <w:szCs w:val="26"/>
        </w:rPr>
        <w:t>,</w:t>
      </w:r>
      <w:r>
        <w:rPr>
          <w:rFonts w:ascii="Times New Roman" w:hAnsi="Times New Roman"/>
          <w:sz w:val="26"/>
          <w:szCs w:val="26"/>
        </w:rPr>
        <w:t>8</w:t>
      </w:r>
      <w:r w:rsidRPr="00EA0164">
        <w:rPr>
          <w:rFonts w:ascii="Times New Roman" w:hAnsi="Times New Roman"/>
          <w:sz w:val="26"/>
          <w:szCs w:val="26"/>
        </w:rPr>
        <w:t xml:space="preserve"> млн. рублей. Прочие расходы населения в 201</w:t>
      </w:r>
      <w:r>
        <w:rPr>
          <w:rFonts w:ascii="Times New Roman" w:hAnsi="Times New Roman"/>
          <w:sz w:val="26"/>
          <w:szCs w:val="26"/>
        </w:rPr>
        <w:t>6</w:t>
      </w:r>
      <w:r w:rsidRPr="00EA0164">
        <w:rPr>
          <w:rFonts w:ascii="Times New Roman" w:hAnsi="Times New Roman"/>
          <w:sz w:val="26"/>
          <w:szCs w:val="26"/>
        </w:rPr>
        <w:t xml:space="preserve"> году составили 7</w:t>
      </w:r>
      <w:r>
        <w:rPr>
          <w:rFonts w:ascii="Times New Roman" w:hAnsi="Times New Roman"/>
          <w:sz w:val="26"/>
          <w:szCs w:val="26"/>
        </w:rPr>
        <w:t>86</w:t>
      </w:r>
      <w:r w:rsidRPr="00EA0164">
        <w:rPr>
          <w:rFonts w:ascii="Times New Roman" w:hAnsi="Times New Roman"/>
          <w:sz w:val="26"/>
          <w:szCs w:val="26"/>
        </w:rPr>
        <w:t>,</w:t>
      </w:r>
      <w:r>
        <w:rPr>
          <w:rFonts w:ascii="Times New Roman" w:hAnsi="Times New Roman"/>
          <w:sz w:val="26"/>
          <w:szCs w:val="26"/>
        </w:rPr>
        <w:t>9</w:t>
      </w:r>
      <w:r w:rsidRPr="00EA0164">
        <w:rPr>
          <w:rFonts w:ascii="Times New Roman" w:hAnsi="Times New Roman"/>
          <w:sz w:val="26"/>
          <w:szCs w:val="26"/>
        </w:rPr>
        <w:t xml:space="preserve"> млн. рублей. </w:t>
      </w:r>
    </w:p>
    <w:p w:rsidR="00F30F5E" w:rsidRPr="00EA0164" w:rsidRDefault="00F30F5E" w:rsidP="00F30F5E">
      <w:pPr>
        <w:spacing w:after="0" w:line="240" w:lineRule="auto"/>
        <w:ind w:firstLine="426"/>
        <w:jc w:val="both"/>
        <w:rPr>
          <w:rFonts w:ascii="Times New Roman" w:hAnsi="Times New Roman"/>
          <w:sz w:val="26"/>
          <w:szCs w:val="26"/>
        </w:rPr>
      </w:pPr>
      <w:r w:rsidRPr="00EA0164">
        <w:rPr>
          <w:rFonts w:ascii="Times New Roman" w:hAnsi="Times New Roman"/>
          <w:sz w:val="26"/>
          <w:szCs w:val="26"/>
        </w:rPr>
        <w:lastRenderedPageBreak/>
        <w:t>Превышение д</w:t>
      </w:r>
      <w:r>
        <w:rPr>
          <w:rFonts w:ascii="Times New Roman" w:hAnsi="Times New Roman"/>
          <w:sz w:val="26"/>
          <w:szCs w:val="26"/>
        </w:rPr>
        <w:t>оходов над расходами составило 1 800,9</w:t>
      </w:r>
      <w:r w:rsidRPr="00EA0164">
        <w:rPr>
          <w:rFonts w:ascii="Times New Roman" w:hAnsi="Times New Roman"/>
          <w:sz w:val="26"/>
          <w:szCs w:val="26"/>
        </w:rPr>
        <w:t xml:space="preserve"> млн. рублей, что на </w:t>
      </w:r>
      <w:r>
        <w:rPr>
          <w:rFonts w:ascii="Times New Roman" w:hAnsi="Times New Roman"/>
          <w:sz w:val="26"/>
          <w:szCs w:val="26"/>
        </w:rPr>
        <w:t>16</w:t>
      </w:r>
      <w:r w:rsidRPr="00EA0164">
        <w:rPr>
          <w:rFonts w:ascii="Times New Roman" w:hAnsi="Times New Roman"/>
          <w:sz w:val="26"/>
          <w:szCs w:val="26"/>
        </w:rPr>
        <w:t>,</w:t>
      </w:r>
      <w:r>
        <w:rPr>
          <w:rFonts w:ascii="Times New Roman" w:hAnsi="Times New Roman"/>
          <w:sz w:val="26"/>
          <w:szCs w:val="26"/>
        </w:rPr>
        <w:t>3</w:t>
      </w:r>
      <w:r w:rsidRPr="00EA0164">
        <w:rPr>
          <w:rFonts w:ascii="Times New Roman" w:hAnsi="Times New Roman"/>
          <w:sz w:val="26"/>
          <w:szCs w:val="26"/>
        </w:rPr>
        <w:t>% меньше чем в 201</w:t>
      </w:r>
      <w:r>
        <w:rPr>
          <w:rFonts w:ascii="Times New Roman" w:hAnsi="Times New Roman"/>
          <w:sz w:val="26"/>
          <w:szCs w:val="26"/>
        </w:rPr>
        <w:t>5</w:t>
      </w:r>
      <w:r w:rsidRPr="00EA0164">
        <w:rPr>
          <w:rFonts w:ascii="Times New Roman" w:hAnsi="Times New Roman"/>
          <w:sz w:val="26"/>
          <w:szCs w:val="26"/>
        </w:rPr>
        <w:t xml:space="preserve"> году.</w:t>
      </w:r>
    </w:p>
    <w:p w:rsidR="00F30F5E" w:rsidRPr="00EA0164" w:rsidRDefault="00F30F5E" w:rsidP="00F30F5E">
      <w:pPr>
        <w:spacing w:after="0" w:line="240" w:lineRule="auto"/>
        <w:ind w:firstLine="426"/>
        <w:jc w:val="both"/>
        <w:rPr>
          <w:rFonts w:ascii="Times New Roman" w:hAnsi="Times New Roman"/>
          <w:sz w:val="26"/>
          <w:szCs w:val="26"/>
        </w:rPr>
      </w:pPr>
      <w:r w:rsidRPr="00EA0164">
        <w:rPr>
          <w:rFonts w:ascii="Times New Roman" w:hAnsi="Times New Roman"/>
          <w:sz w:val="26"/>
          <w:szCs w:val="26"/>
        </w:rPr>
        <w:t>Среднемесячный доход населения в городском поселении Федоровский в 201</w:t>
      </w:r>
      <w:r>
        <w:rPr>
          <w:rFonts w:ascii="Times New Roman" w:hAnsi="Times New Roman"/>
          <w:sz w:val="26"/>
          <w:szCs w:val="26"/>
        </w:rPr>
        <w:t>6</w:t>
      </w:r>
      <w:r w:rsidRPr="00EA0164">
        <w:rPr>
          <w:rFonts w:ascii="Times New Roman" w:hAnsi="Times New Roman"/>
          <w:sz w:val="26"/>
          <w:szCs w:val="26"/>
        </w:rPr>
        <w:t xml:space="preserve"> году составил 34,0 тыс. рублей.</w:t>
      </w:r>
    </w:p>
    <w:p w:rsidR="00F30F5E" w:rsidRPr="0074027E" w:rsidRDefault="00F30F5E" w:rsidP="00F30F5E">
      <w:pPr>
        <w:spacing w:after="0" w:line="240" w:lineRule="auto"/>
        <w:ind w:firstLine="567"/>
        <w:jc w:val="both"/>
        <w:rPr>
          <w:rFonts w:ascii="Times New Roman" w:hAnsi="Times New Roman"/>
          <w:sz w:val="26"/>
          <w:szCs w:val="26"/>
          <w:highlight w:val="yellow"/>
        </w:rPr>
      </w:pPr>
    </w:p>
    <w:p w:rsidR="00F30F5E" w:rsidRPr="008855DA" w:rsidRDefault="00F30F5E" w:rsidP="00F30F5E">
      <w:pPr>
        <w:spacing w:after="0" w:line="240" w:lineRule="auto"/>
        <w:ind w:firstLine="567"/>
        <w:jc w:val="center"/>
        <w:rPr>
          <w:rFonts w:ascii="Times New Roman" w:eastAsia="Calibri" w:hAnsi="Times New Roman"/>
          <w:b/>
          <w:sz w:val="26"/>
          <w:szCs w:val="26"/>
        </w:rPr>
      </w:pPr>
      <w:r w:rsidRPr="008855DA">
        <w:rPr>
          <w:rFonts w:ascii="Times New Roman" w:eastAsia="Calibri" w:hAnsi="Times New Roman"/>
          <w:b/>
          <w:sz w:val="26"/>
          <w:szCs w:val="26"/>
        </w:rPr>
        <w:t>7. Баланс финансовых ресурсов</w:t>
      </w:r>
    </w:p>
    <w:p w:rsidR="00F30F5E" w:rsidRPr="008855DA" w:rsidRDefault="00F30F5E" w:rsidP="00F30F5E">
      <w:pPr>
        <w:spacing w:after="0" w:line="240" w:lineRule="auto"/>
        <w:ind w:firstLine="567"/>
        <w:jc w:val="center"/>
        <w:rPr>
          <w:rFonts w:ascii="Times New Roman" w:eastAsia="Calibri" w:hAnsi="Times New Roman"/>
          <w:sz w:val="26"/>
          <w:szCs w:val="26"/>
        </w:rPr>
      </w:pPr>
    </w:p>
    <w:p w:rsidR="00F30F5E" w:rsidRPr="008855DA" w:rsidRDefault="00F30F5E" w:rsidP="00F30F5E">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Доходы бюджета городского поселения Федоровский формируются за счет средств налоговых и неналоговых доходов, безвозмездных поступлений.</w:t>
      </w:r>
    </w:p>
    <w:p w:rsidR="00F30F5E" w:rsidRPr="008855DA" w:rsidRDefault="00F30F5E" w:rsidP="00F30F5E">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Общий объем доходов бюджета городского поселения Федоровский в 201</w:t>
      </w:r>
      <w:r>
        <w:rPr>
          <w:rFonts w:ascii="Times New Roman" w:eastAsia="Calibri" w:hAnsi="Times New Roman"/>
          <w:sz w:val="26"/>
          <w:szCs w:val="26"/>
        </w:rPr>
        <w:t>6</w:t>
      </w:r>
      <w:r w:rsidRPr="008855DA">
        <w:rPr>
          <w:rFonts w:ascii="Times New Roman" w:eastAsia="Calibri" w:hAnsi="Times New Roman"/>
          <w:sz w:val="26"/>
          <w:szCs w:val="26"/>
        </w:rPr>
        <w:t xml:space="preserve"> году, включающий в себя налоговые, неналоговые доходы и безвозмездные поступления составил 2</w:t>
      </w:r>
      <w:r>
        <w:rPr>
          <w:rFonts w:ascii="Times New Roman" w:eastAsia="Calibri" w:hAnsi="Times New Roman"/>
          <w:sz w:val="26"/>
          <w:szCs w:val="26"/>
        </w:rPr>
        <w:t>24</w:t>
      </w:r>
      <w:r w:rsidRPr="008855DA">
        <w:rPr>
          <w:rFonts w:ascii="Times New Roman" w:eastAsia="Calibri" w:hAnsi="Times New Roman"/>
          <w:sz w:val="26"/>
          <w:szCs w:val="26"/>
        </w:rPr>
        <w:t> </w:t>
      </w:r>
      <w:r>
        <w:rPr>
          <w:rFonts w:ascii="Times New Roman" w:eastAsia="Calibri" w:hAnsi="Times New Roman"/>
          <w:sz w:val="26"/>
          <w:szCs w:val="26"/>
        </w:rPr>
        <w:t>898</w:t>
      </w:r>
      <w:r w:rsidRPr="008855DA">
        <w:rPr>
          <w:rFonts w:ascii="Times New Roman" w:eastAsia="Calibri" w:hAnsi="Times New Roman"/>
          <w:sz w:val="26"/>
          <w:szCs w:val="26"/>
        </w:rPr>
        <w:t>,</w:t>
      </w:r>
      <w:r>
        <w:rPr>
          <w:rFonts w:ascii="Times New Roman" w:eastAsia="Calibri" w:hAnsi="Times New Roman"/>
          <w:sz w:val="26"/>
          <w:szCs w:val="26"/>
        </w:rPr>
        <w:t>9</w:t>
      </w:r>
      <w:r w:rsidRPr="008855DA">
        <w:rPr>
          <w:rFonts w:ascii="Times New Roman" w:eastAsia="Calibri" w:hAnsi="Times New Roman"/>
          <w:sz w:val="26"/>
          <w:szCs w:val="26"/>
        </w:rPr>
        <w:t xml:space="preserve"> тыс. рублей, что составило </w:t>
      </w:r>
      <w:r>
        <w:rPr>
          <w:rFonts w:ascii="Times New Roman" w:eastAsia="Calibri" w:hAnsi="Times New Roman"/>
          <w:sz w:val="26"/>
          <w:szCs w:val="26"/>
        </w:rPr>
        <w:t>85</w:t>
      </w:r>
      <w:r w:rsidRPr="008855DA">
        <w:rPr>
          <w:rFonts w:ascii="Times New Roman" w:eastAsia="Calibri" w:hAnsi="Times New Roman"/>
          <w:sz w:val="26"/>
          <w:szCs w:val="26"/>
        </w:rPr>
        <w:t>,3% к уровню 201</w:t>
      </w:r>
      <w:r>
        <w:rPr>
          <w:rFonts w:ascii="Times New Roman" w:eastAsia="Calibri" w:hAnsi="Times New Roman"/>
          <w:sz w:val="26"/>
          <w:szCs w:val="26"/>
        </w:rPr>
        <w:t>5</w:t>
      </w:r>
      <w:r w:rsidRPr="008855DA">
        <w:rPr>
          <w:rFonts w:ascii="Times New Roman" w:eastAsia="Calibri" w:hAnsi="Times New Roman"/>
          <w:sz w:val="26"/>
          <w:szCs w:val="26"/>
        </w:rPr>
        <w:t xml:space="preserve"> года.</w:t>
      </w:r>
    </w:p>
    <w:p w:rsidR="00F30F5E" w:rsidRPr="008855DA" w:rsidRDefault="00F30F5E" w:rsidP="00F30F5E">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В доходной части бюджета городского поселения в 201</w:t>
      </w:r>
      <w:r>
        <w:rPr>
          <w:rFonts w:ascii="Times New Roman" w:eastAsia="Calibri" w:hAnsi="Times New Roman"/>
          <w:sz w:val="26"/>
          <w:szCs w:val="26"/>
        </w:rPr>
        <w:t>6</w:t>
      </w:r>
      <w:r w:rsidRPr="008855DA">
        <w:rPr>
          <w:rFonts w:ascii="Times New Roman" w:eastAsia="Calibri" w:hAnsi="Times New Roman"/>
          <w:sz w:val="26"/>
          <w:szCs w:val="26"/>
        </w:rPr>
        <w:t xml:space="preserve"> году значительным остается размер налоговых поступлений 10</w:t>
      </w:r>
      <w:r>
        <w:rPr>
          <w:rFonts w:ascii="Times New Roman" w:eastAsia="Calibri" w:hAnsi="Times New Roman"/>
          <w:sz w:val="26"/>
          <w:szCs w:val="26"/>
        </w:rPr>
        <w:t>0380,3</w:t>
      </w:r>
      <w:r w:rsidRPr="008855DA">
        <w:rPr>
          <w:rFonts w:ascii="Times New Roman" w:eastAsia="Calibri" w:hAnsi="Times New Roman"/>
          <w:sz w:val="26"/>
          <w:szCs w:val="26"/>
        </w:rPr>
        <w:t xml:space="preserve"> тыс. рублей, что составляет 4</w:t>
      </w:r>
      <w:r>
        <w:rPr>
          <w:rFonts w:ascii="Times New Roman" w:eastAsia="Calibri" w:hAnsi="Times New Roman"/>
          <w:sz w:val="26"/>
          <w:szCs w:val="26"/>
        </w:rPr>
        <w:t>4</w:t>
      </w:r>
      <w:r w:rsidRPr="008855DA">
        <w:rPr>
          <w:rFonts w:ascii="Times New Roman" w:eastAsia="Calibri" w:hAnsi="Times New Roman"/>
          <w:sz w:val="26"/>
          <w:szCs w:val="26"/>
        </w:rPr>
        <w:t xml:space="preserve">,6% от общей суммы доходов. Наблюдается </w:t>
      </w:r>
      <w:r>
        <w:rPr>
          <w:rFonts w:ascii="Times New Roman" w:eastAsia="Calibri" w:hAnsi="Times New Roman"/>
          <w:sz w:val="26"/>
          <w:szCs w:val="26"/>
        </w:rPr>
        <w:t xml:space="preserve">уменьшение </w:t>
      </w:r>
      <w:r w:rsidRPr="008855DA">
        <w:rPr>
          <w:rFonts w:ascii="Times New Roman" w:eastAsia="Calibri" w:hAnsi="Times New Roman"/>
          <w:sz w:val="26"/>
          <w:szCs w:val="26"/>
        </w:rPr>
        <w:t xml:space="preserve">налоговых поступлений на </w:t>
      </w:r>
      <w:r>
        <w:rPr>
          <w:rFonts w:ascii="Times New Roman" w:eastAsia="Calibri" w:hAnsi="Times New Roman"/>
          <w:sz w:val="26"/>
          <w:szCs w:val="26"/>
        </w:rPr>
        <w:t>6</w:t>
      </w:r>
      <w:r w:rsidRPr="008855DA">
        <w:rPr>
          <w:rFonts w:ascii="Times New Roman" w:eastAsia="Calibri" w:hAnsi="Times New Roman"/>
          <w:sz w:val="26"/>
          <w:szCs w:val="26"/>
        </w:rPr>
        <w:t>,</w:t>
      </w:r>
      <w:r>
        <w:rPr>
          <w:rFonts w:ascii="Times New Roman" w:eastAsia="Calibri" w:hAnsi="Times New Roman"/>
          <w:sz w:val="26"/>
          <w:szCs w:val="26"/>
        </w:rPr>
        <w:t>3</w:t>
      </w:r>
      <w:r w:rsidRPr="008855DA">
        <w:rPr>
          <w:rFonts w:ascii="Times New Roman" w:eastAsia="Calibri" w:hAnsi="Times New Roman"/>
          <w:sz w:val="26"/>
          <w:szCs w:val="26"/>
        </w:rPr>
        <w:t>% по отношению к уровню 201</w:t>
      </w:r>
      <w:r>
        <w:rPr>
          <w:rFonts w:ascii="Times New Roman" w:eastAsia="Calibri" w:hAnsi="Times New Roman"/>
          <w:sz w:val="26"/>
          <w:szCs w:val="26"/>
        </w:rPr>
        <w:t>5</w:t>
      </w:r>
      <w:r w:rsidRPr="008855DA">
        <w:rPr>
          <w:rFonts w:ascii="Times New Roman" w:eastAsia="Calibri" w:hAnsi="Times New Roman"/>
          <w:sz w:val="26"/>
          <w:szCs w:val="26"/>
        </w:rPr>
        <w:t xml:space="preserve"> года.</w:t>
      </w:r>
    </w:p>
    <w:p w:rsidR="00F30F5E" w:rsidRPr="008855DA" w:rsidRDefault="00F30F5E" w:rsidP="00F30F5E">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 xml:space="preserve">Доля неналоговых поступлений составляет 9,2% от общей суммы доходов, что составляет </w:t>
      </w:r>
      <w:r>
        <w:rPr>
          <w:rFonts w:ascii="Times New Roman" w:eastAsia="Calibri" w:hAnsi="Times New Roman"/>
          <w:sz w:val="26"/>
          <w:szCs w:val="26"/>
        </w:rPr>
        <w:t>27</w:t>
      </w:r>
      <w:r w:rsidRPr="008855DA">
        <w:rPr>
          <w:rFonts w:ascii="Times New Roman" w:eastAsia="Calibri" w:hAnsi="Times New Roman"/>
          <w:sz w:val="26"/>
          <w:szCs w:val="26"/>
        </w:rPr>
        <w:t> </w:t>
      </w:r>
      <w:r>
        <w:rPr>
          <w:rFonts w:ascii="Times New Roman" w:eastAsia="Calibri" w:hAnsi="Times New Roman"/>
          <w:sz w:val="26"/>
          <w:szCs w:val="26"/>
        </w:rPr>
        <w:t>061</w:t>
      </w:r>
      <w:r w:rsidRPr="008855DA">
        <w:rPr>
          <w:rFonts w:ascii="Times New Roman" w:eastAsia="Calibri" w:hAnsi="Times New Roman"/>
          <w:sz w:val="26"/>
          <w:szCs w:val="26"/>
        </w:rPr>
        <w:t>,</w:t>
      </w:r>
      <w:r>
        <w:rPr>
          <w:rFonts w:ascii="Times New Roman" w:eastAsia="Calibri" w:hAnsi="Times New Roman"/>
          <w:sz w:val="26"/>
          <w:szCs w:val="26"/>
        </w:rPr>
        <w:t>7</w:t>
      </w:r>
      <w:r w:rsidRPr="008855DA">
        <w:rPr>
          <w:rFonts w:ascii="Times New Roman" w:eastAsia="Calibri" w:hAnsi="Times New Roman"/>
          <w:sz w:val="26"/>
          <w:szCs w:val="26"/>
        </w:rPr>
        <w:t xml:space="preserve"> тыс. рублей. Наблюдается </w:t>
      </w:r>
      <w:r>
        <w:rPr>
          <w:rFonts w:ascii="Times New Roman" w:eastAsia="Calibri" w:hAnsi="Times New Roman"/>
          <w:sz w:val="26"/>
          <w:szCs w:val="26"/>
        </w:rPr>
        <w:t>увеличение</w:t>
      </w:r>
      <w:r w:rsidRPr="008855DA">
        <w:rPr>
          <w:rFonts w:ascii="Times New Roman" w:eastAsia="Calibri" w:hAnsi="Times New Roman"/>
          <w:sz w:val="26"/>
          <w:szCs w:val="26"/>
        </w:rPr>
        <w:t xml:space="preserve"> неналоговых поступлений на </w:t>
      </w:r>
      <w:r>
        <w:rPr>
          <w:rFonts w:ascii="Times New Roman" w:eastAsia="Calibri" w:hAnsi="Times New Roman"/>
          <w:sz w:val="26"/>
          <w:szCs w:val="26"/>
        </w:rPr>
        <w:t>11,6</w:t>
      </w:r>
      <w:r w:rsidRPr="008855DA">
        <w:rPr>
          <w:rFonts w:ascii="Times New Roman" w:eastAsia="Calibri" w:hAnsi="Times New Roman"/>
          <w:sz w:val="26"/>
          <w:szCs w:val="26"/>
        </w:rPr>
        <w:t>% по отношению к уровню 201</w:t>
      </w:r>
      <w:r>
        <w:rPr>
          <w:rFonts w:ascii="Times New Roman" w:eastAsia="Calibri" w:hAnsi="Times New Roman"/>
          <w:sz w:val="26"/>
          <w:szCs w:val="26"/>
        </w:rPr>
        <w:t>5</w:t>
      </w:r>
      <w:r w:rsidRPr="008855DA">
        <w:rPr>
          <w:rFonts w:ascii="Times New Roman" w:eastAsia="Calibri" w:hAnsi="Times New Roman"/>
          <w:sz w:val="26"/>
          <w:szCs w:val="26"/>
        </w:rPr>
        <w:t xml:space="preserve"> года. </w:t>
      </w:r>
    </w:p>
    <w:p w:rsidR="00F30F5E" w:rsidRPr="008855DA" w:rsidRDefault="00F30F5E" w:rsidP="00F30F5E">
      <w:pPr>
        <w:spacing w:after="0" w:line="240" w:lineRule="auto"/>
        <w:ind w:firstLine="426"/>
        <w:jc w:val="both"/>
        <w:rPr>
          <w:rFonts w:ascii="Times New Roman" w:eastAsia="Calibri" w:hAnsi="Times New Roman"/>
          <w:sz w:val="26"/>
          <w:szCs w:val="26"/>
        </w:rPr>
      </w:pPr>
      <w:r w:rsidRPr="008855DA">
        <w:rPr>
          <w:rFonts w:ascii="Times New Roman" w:eastAsia="Calibri" w:hAnsi="Times New Roman"/>
          <w:sz w:val="26"/>
          <w:szCs w:val="26"/>
        </w:rPr>
        <w:t>Сумма безвозмездных поступлений в 201</w:t>
      </w:r>
      <w:r>
        <w:rPr>
          <w:rFonts w:ascii="Times New Roman" w:eastAsia="Calibri" w:hAnsi="Times New Roman"/>
          <w:sz w:val="26"/>
          <w:szCs w:val="26"/>
        </w:rPr>
        <w:t>6</w:t>
      </w:r>
      <w:r w:rsidRPr="008855DA">
        <w:rPr>
          <w:rFonts w:ascii="Times New Roman" w:eastAsia="Calibri" w:hAnsi="Times New Roman"/>
          <w:sz w:val="26"/>
          <w:szCs w:val="26"/>
        </w:rPr>
        <w:t xml:space="preserve"> году составила </w:t>
      </w:r>
      <w:r>
        <w:rPr>
          <w:rFonts w:ascii="Times New Roman" w:eastAsia="Calibri" w:hAnsi="Times New Roman"/>
          <w:sz w:val="26"/>
          <w:szCs w:val="26"/>
        </w:rPr>
        <w:t>97455,9</w:t>
      </w:r>
      <w:r w:rsidRPr="008855DA">
        <w:rPr>
          <w:rFonts w:ascii="Times New Roman" w:eastAsia="Calibri" w:hAnsi="Times New Roman"/>
          <w:sz w:val="26"/>
          <w:szCs w:val="26"/>
        </w:rPr>
        <w:t xml:space="preserve"> тыс. рублей или </w:t>
      </w:r>
      <w:r>
        <w:rPr>
          <w:rFonts w:ascii="Times New Roman" w:eastAsia="Calibri" w:hAnsi="Times New Roman"/>
          <w:sz w:val="26"/>
          <w:szCs w:val="26"/>
        </w:rPr>
        <w:t>2</w:t>
      </w:r>
      <w:r w:rsidRPr="008855DA">
        <w:rPr>
          <w:rFonts w:ascii="Times New Roman" w:eastAsia="Calibri" w:hAnsi="Times New Roman"/>
          <w:sz w:val="26"/>
          <w:szCs w:val="26"/>
        </w:rPr>
        <w:t>6,</w:t>
      </w:r>
      <w:r>
        <w:rPr>
          <w:rFonts w:ascii="Times New Roman" w:eastAsia="Calibri" w:hAnsi="Times New Roman"/>
          <w:sz w:val="26"/>
          <w:szCs w:val="26"/>
        </w:rPr>
        <w:t>3</w:t>
      </w:r>
      <w:r w:rsidRPr="008855DA">
        <w:rPr>
          <w:rFonts w:ascii="Times New Roman" w:eastAsia="Calibri" w:hAnsi="Times New Roman"/>
          <w:sz w:val="26"/>
          <w:szCs w:val="26"/>
        </w:rPr>
        <w:t>% по отношению к уровню 201</w:t>
      </w:r>
      <w:r>
        <w:rPr>
          <w:rFonts w:ascii="Times New Roman" w:eastAsia="Calibri" w:hAnsi="Times New Roman"/>
          <w:sz w:val="26"/>
          <w:szCs w:val="26"/>
        </w:rPr>
        <w:t>5</w:t>
      </w:r>
      <w:r w:rsidRPr="008855DA">
        <w:rPr>
          <w:rFonts w:ascii="Times New Roman" w:eastAsia="Calibri" w:hAnsi="Times New Roman"/>
          <w:sz w:val="26"/>
          <w:szCs w:val="26"/>
        </w:rPr>
        <w:t xml:space="preserve"> года. Доля безвозмездных поступлений в общем объеме бюджета поселения составила </w:t>
      </w:r>
      <w:r>
        <w:rPr>
          <w:rFonts w:ascii="Times New Roman" w:eastAsia="Calibri" w:hAnsi="Times New Roman"/>
          <w:sz w:val="26"/>
          <w:szCs w:val="26"/>
        </w:rPr>
        <w:t>43</w:t>
      </w:r>
      <w:r w:rsidRPr="008855DA">
        <w:rPr>
          <w:rFonts w:ascii="Times New Roman" w:eastAsia="Calibri" w:hAnsi="Times New Roman"/>
          <w:sz w:val="26"/>
          <w:szCs w:val="26"/>
        </w:rPr>
        <w:t>,</w:t>
      </w:r>
      <w:r>
        <w:rPr>
          <w:rFonts w:ascii="Times New Roman" w:eastAsia="Calibri" w:hAnsi="Times New Roman"/>
          <w:sz w:val="26"/>
          <w:szCs w:val="26"/>
        </w:rPr>
        <w:t>3</w:t>
      </w:r>
      <w:r w:rsidRPr="008855DA">
        <w:rPr>
          <w:rFonts w:ascii="Times New Roman" w:eastAsia="Calibri" w:hAnsi="Times New Roman"/>
          <w:sz w:val="26"/>
          <w:szCs w:val="26"/>
        </w:rPr>
        <w:t>%.</w:t>
      </w:r>
    </w:p>
    <w:p w:rsidR="00F30F5E" w:rsidRDefault="00F30F5E" w:rsidP="00F30F5E">
      <w:pPr>
        <w:spacing w:after="0" w:line="240" w:lineRule="auto"/>
        <w:ind w:firstLine="426"/>
        <w:jc w:val="both"/>
        <w:rPr>
          <w:rFonts w:ascii="Times New Roman" w:hAnsi="Times New Roman"/>
          <w:sz w:val="26"/>
          <w:szCs w:val="26"/>
        </w:rPr>
      </w:pPr>
      <w:r w:rsidRPr="008855DA">
        <w:rPr>
          <w:rFonts w:ascii="Times New Roman" w:hAnsi="Times New Roman"/>
          <w:sz w:val="26"/>
          <w:szCs w:val="26"/>
        </w:rPr>
        <w:t>Расходы бюджета городского поселения Федоровский в 201</w:t>
      </w:r>
      <w:r>
        <w:rPr>
          <w:rFonts w:ascii="Times New Roman" w:hAnsi="Times New Roman"/>
          <w:sz w:val="26"/>
          <w:szCs w:val="26"/>
        </w:rPr>
        <w:t>6</w:t>
      </w:r>
      <w:r w:rsidRPr="008855DA">
        <w:rPr>
          <w:rFonts w:ascii="Times New Roman" w:hAnsi="Times New Roman"/>
          <w:sz w:val="26"/>
          <w:szCs w:val="26"/>
        </w:rPr>
        <w:t xml:space="preserve"> году сложились в объеме 2</w:t>
      </w:r>
      <w:r>
        <w:rPr>
          <w:rFonts w:ascii="Times New Roman" w:hAnsi="Times New Roman"/>
          <w:sz w:val="26"/>
          <w:szCs w:val="26"/>
        </w:rPr>
        <w:t>31494</w:t>
      </w:r>
      <w:r w:rsidRPr="008855DA">
        <w:rPr>
          <w:rFonts w:ascii="Times New Roman" w:hAnsi="Times New Roman"/>
          <w:sz w:val="26"/>
          <w:szCs w:val="26"/>
        </w:rPr>
        <w:t>,</w:t>
      </w:r>
      <w:r>
        <w:rPr>
          <w:rFonts w:ascii="Times New Roman" w:hAnsi="Times New Roman"/>
          <w:sz w:val="26"/>
          <w:szCs w:val="26"/>
        </w:rPr>
        <w:t>4</w:t>
      </w:r>
      <w:r w:rsidRPr="008855DA">
        <w:rPr>
          <w:rFonts w:ascii="Times New Roman" w:hAnsi="Times New Roman"/>
          <w:sz w:val="26"/>
          <w:szCs w:val="26"/>
        </w:rPr>
        <w:t xml:space="preserve"> тыс. рублей, что на </w:t>
      </w:r>
      <w:r>
        <w:rPr>
          <w:rFonts w:ascii="Times New Roman" w:hAnsi="Times New Roman"/>
          <w:sz w:val="26"/>
          <w:szCs w:val="26"/>
        </w:rPr>
        <w:t>1</w:t>
      </w:r>
      <w:r w:rsidRPr="008855DA">
        <w:rPr>
          <w:rFonts w:ascii="Times New Roman" w:hAnsi="Times New Roman"/>
          <w:sz w:val="26"/>
          <w:szCs w:val="26"/>
        </w:rPr>
        <w:t xml:space="preserve">1,1% </w:t>
      </w:r>
      <w:r>
        <w:rPr>
          <w:rFonts w:ascii="Times New Roman" w:hAnsi="Times New Roman"/>
          <w:sz w:val="26"/>
          <w:szCs w:val="26"/>
        </w:rPr>
        <w:t xml:space="preserve">меньше </w:t>
      </w:r>
      <w:r w:rsidRPr="008855DA">
        <w:rPr>
          <w:rFonts w:ascii="Times New Roman" w:hAnsi="Times New Roman"/>
          <w:sz w:val="26"/>
          <w:szCs w:val="26"/>
        </w:rPr>
        <w:t>чем в 201</w:t>
      </w:r>
      <w:r>
        <w:rPr>
          <w:rFonts w:ascii="Times New Roman" w:hAnsi="Times New Roman"/>
          <w:sz w:val="26"/>
          <w:szCs w:val="26"/>
        </w:rPr>
        <w:t>5</w:t>
      </w:r>
      <w:r w:rsidRPr="008855DA">
        <w:rPr>
          <w:rFonts w:ascii="Times New Roman" w:hAnsi="Times New Roman"/>
          <w:sz w:val="26"/>
          <w:szCs w:val="26"/>
        </w:rPr>
        <w:t xml:space="preserve"> года.</w:t>
      </w:r>
    </w:p>
    <w:p w:rsidR="00F30F5E" w:rsidRDefault="00F30F5E" w:rsidP="00F30F5E">
      <w:pPr>
        <w:spacing w:after="0" w:line="240" w:lineRule="auto"/>
        <w:jc w:val="both"/>
        <w:rPr>
          <w:rFonts w:ascii="Times New Roman" w:hAnsi="Times New Roman"/>
          <w:sz w:val="26"/>
          <w:szCs w:val="26"/>
        </w:rPr>
      </w:pPr>
    </w:p>
    <w:p w:rsidR="00F30F5E" w:rsidRPr="008855DA" w:rsidRDefault="00F30F5E" w:rsidP="00F30F5E">
      <w:pPr>
        <w:spacing w:after="0" w:line="240" w:lineRule="auto"/>
        <w:jc w:val="both"/>
        <w:rPr>
          <w:rFonts w:ascii="Times New Roman" w:hAnsi="Times New Roman"/>
          <w:sz w:val="26"/>
          <w:szCs w:val="26"/>
        </w:rPr>
      </w:pPr>
      <w:r>
        <w:rPr>
          <w:noProof/>
        </w:rPr>
        <w:drawing>
          <wp:inline distT="0" distB="0" distL="0" distR="0">
            <wp:extent cx="5915025" cy="2790825"/>
            <wp:effectExtent l="0" t="0" r="0" b="0"/>
            <wp:docPr id="21"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0F5E" w:rsidRPr="0066145E" w:rsidRDefault="00F30F5E" w:rsidP="00F30F5E">
      <w:pPr>
        <w:spacing w:after="0" w:line="240" w:lineRule="auto"/>
        <w:jc w:val="center"/>
        <w:rPr>
          <w:rFonts w:ascii="Times New Roman" w:hAnsi="Times New Roman"/>
          <w:sz w:val="26"/>
          <w:szCs w:val="26"/>
        </w:rPr>
      </w:pPr>
    </w:p>
    <w:p w:rsidR="00F30F5E" w:rsidRPr="0066145E" w:rsidRDefault="00F30F5E" w:rsidP="00F30F5E">
      <w:pPr>
        <w:spacing w:after="0" w:line="240" w:lineRule="auto"/>
        <w:jc w:val="center"/>
        <w:rPr>
          <w:rFonts w:ascii="Times New Roman" w:hAnsi="Times New Roman"/>
          <w:sz w:val="26"/>
          <w:szCs w:val="26"/>
        </w:rPr>
      </w:pPr>
      <w:r w:rsidRPr="0066145E">
        <w:rPr>
          <w:rFonts w:ascii="Times New Roman" w:hAnsi="Times New Roman"/>
          <w:b/>
          <w:sz w:val="26"/>
          <w:szCs w:val="26"/>
        </w:rPr>
        <w:t>8. Социальная политика</w:t>
      </w:r>
    </w:p>
    <w:p w:rsidR="00F30F5E" w:rsidRPr="0066145E" w:rsidRDefault="00F30F5E" w:rsidP="00F30F5E">
      <w:pPr>
        <w:spacing w:after="0" w:line="240" w:lineRule="auto"/>
        <w:ind w:firstLine="426"/>
        <w:jc w:val="both"/>
        <w:rPr>
          <w:rFonts w:ascii="Times New Roman" w:hAnsi="Times New Roman"/>
          <w:b/>
          <w:i/>
          <w:sz w:val="26"/>
          <w:szCs w:val="26"/>
        </w:rPr>
      </w:pP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 Образование.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6</w:t>
      </w:r>
      <w:r w:rsidRPr="0066145E">
        <w:rPr>
          <w:rFonts w:ascii="Times New Roman" w:hAnsi="Times New Roman"/>
          <w:sz w:val="26"/>
          <w:szCs w:val="26"/>
        </w:rPr>
        <w:t xml:space="preserve"> году деятельность системы образования была направлена на реализацию государственной и региональной политики в сфере образования, на создание комплекса условий, обеспечивающих государственные гарантии граждан на доступность качественного образования с учетом образовательных </w:t>
      </w:r>
      <w:r w:rsidRPr="0066145E">
        <w:rPr>
          <w:rFonts w:ascii="Times New Roman" w:hAnsi="Times New Roman"/>
          <w:sz w:val="26"/>
          <w:szCs w:val="26"/>
        </w:rPr>
        <w:lastRenderedPageBreak/>
        <w:t>потребностей жителей поселения и факторов его социально-экономического развития.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Система образования городского поселения Федоровский в целом характеризуется стабильностью и устойчивостью, разнообразием образовательных учреждений, наличием нормативной правовой базы. Система образования представляет собой разнообразную, многофункциональную сеть учреждений образования, регулирующих образовательные программы, позволяющие удовлетворять запросы населения в соответствии с интересами и склонностями детей.</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настоящее время в поселении функционируют 1</w:t>
      </w:r>
      <w:r>
        <w:rPr>
          <w:rFonts w:ascii="Times New Roman" w:hAnsi="Times New Roman"/>
          <w:sz w:val="26"/>
          <w:szCs w:val="26"/>
        </w:rPr>
        <w:t>3</w:t>
      </w:r>
      <w:r w:rsidRPr="0066145E">
        <w:rPr>
          <w:rFonts w:ascii="Times New Roman" w:hAnsi="Times New Roman"/>
          <w:sz w:val="26"/>
          <w:szCs w:val="26"/>
        </w:rPr>
        <w:t xml:space="preserve"> муниципальных образовательных учреждений, где обучается и воспитывается </w:t>
      </w:r>
      <w:r>
        <w:rPr>
          <w:rFonts w:ascii="Times New Roman" w:hAnsi="Times New Roman"/>
          <w:sz w:val="26"/>
          <w:szCs w:val="26"/>
        </w:rPr>
        <w:t>8673</w:t>
      </w:r>
      <w:r w:rsidRPr="0066145E">
        <w:rPr>
          <w:rFonts w:ascii="Times New Roman" w:hAnsi="Times New Roman"/>
          <w:sz w:val="26"/>
          <w:szCs w:val="26"/>
        </w:rPr>
        <w:t xml:space="preserve"> человек</w:t>
      </w:r>
      <w:r>
        <w:rPr>
          <w:rFonts w:ascii="Times New Roman" w:hAnsi="Times New Roman"/>
          <w:sz w:val="26"/>
          <w:szCs w:val="26"/>
        </w:rPr>
        <w:t>а</w:t>
      </w:r>
      <w:r w:rsidRPr="0066145E">
        <w:rPr>
          <w:rFonts w:ascii="Times New Roman" w:hAnsi="Times New Roman"/>
          <w:sz w:val="26"/>
          <w:szCs w:val="26"/>
        </w:rPr>
        <w:t xml:space="preserve">. Осуществляют образовательный процесс </w:t>
      </w:r>
      <w:r>
        <w:rPr>
          <w:rFonts w:ascii="Times New Roman" w:hAnsi="Times New Roman"/>
          <w:sz w:val="26"/>
          <w:szCs w:val="26"/>
        </w:rPr>
        <w:t>410</w:t>
      </w:r>
      <w:r w:rsidRPr="0066145E">
        <w:rPr>
          <w:rFonts w:ascii="Times New Roman" w:hAnsi="Times New Roman"/>
          <w:sz w:val="26"/>
          <w:szCs w:val="26"/>
        </w:rPr>
        <w:t xml:space="preserve"> </w:t>
      </w:r>
      <w:r>
        <w:rPr>
          <w:rFonts w:ascii="Times New Roman" w:hAnsi="Times New Roman"/>
          <w:sz w:val="26"/>
          <w:szCs w:val="26"/>
        </w:rPr>
        <w:t>педагогов</w:t>
      </w:r>
      <w:r w:rsidRPr="0066145E">
        <w:rPr>
          <w:rFonts w:ascii="Times New Roman" w:hAnsi="Times New Roman"/>
          <w:sz w:val="26"/>
          <w:szCs w:val="26"/>
        </w:rPr>
        <w:t>.</w:t>
      </w:r>
    </w:p>
    <w:p w:rsidR="00F30F5E" w:rsidRPr="0066145E" w:rsidRDefault="00F30F5E" w:rsidP="00F30F5E">
      <w:pPr>
        <w:spacing w:after="0" w:line="240" w:lineRule="auto"/>
        <w:ind w:firstLine="426"/>
        <w:jc w:val="both"/>
        <w:rPr>
          <w:rFonts w:ascii="Times New Roman" w:hAnsi="Times New Roman"/>
          <w:sz w:val="26"/>
          <w:szCs w:val="26"/>
        </w:rPr>
      </w:pP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8.1.1. Дошкольное образование.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Одним из приоритетных направлений деятельности дошкольных образовательных учреждений являются: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организация предоставления и обеспечения общедоступного бесплатного дошкольного образования на территории поселения;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повышение качества дошкольного образования;</w:t>
      </w:r>
    </w:p>
    <w:p w:rsidR="00F30F5E" w:rsidRDefault="00F30F5E" w:rsidP="00F30F5E">
      <w:pPr>
        <w:spacing w:after="0" w:line="240" w:lineRule="auto"/>
        <w:ind w:firstLine="426"/>
        <w:jc w:val="both"/>
        <w:rPr>
          <w:rFonts w:ascii="Times New Roman" w:hAnsi="Times New Roman"/>
          <w:sz w:val="26"/>
          <w:szCs w:val="26"/>
        </w:rPr>
      </w:pPr>
      <w:r w:rsidRPr="00A023D2">
        <w:rPr>
          <w:rFonts w:ascii="Times New Roman" w:hAnsi="Times New Roman"/>
          <w:sz w:val="26"/>
          <w:szCs w:val="26"/>
        </w:rPr>
        <w:t>- сохранение и укрепление здоровья детей дошкольного возраста.</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color w:val="000000"/>
          <w:sz w:val="26"/>
          <w:szCs w:val="26"/>
        </w:rPr>
        <w:t xml:space="preserve">В дошкольных </w:t>
      </w:r>
      <w:r w:rsidRPr="00A023D2">
        <w:rPr>
          <w:rFonts w:ascii="Times New Roman" w:hAnsi="Times New Roman"/>
          <w:sz w:val="26"/>
          <w:szCs w:val="26"/>
        </w:rPr>
        <w:t>образовательных учреждени</w:t>
      </w:r>
      <w:r>
        <w:rPr>
          <w:rFonts w:ascii="Times New Roman" w:hAnsi="Times New Roman"/>
          <w:sz w:val="26"/>
          <w:szCs w:val="26"/>
        </w:rPr>
        <w:t>ях городского поселения Федоровский в отчетном периоде воспитывались</w:t>
      </w:r>
      <w:r w:rsidRPr="00A023D2">
        <w:rPr>
          <w:rFonts w:ascii="Times New Roman" w:hAnsi="Times New Roman"/>
          <w:sz w:val="26"/>
          <w:szCs w:val="26"/>
        </w:rPr>
        <w:t xml:space="preserve"> </w:t>
      </w:r>
      <w:r>
        <w:rPr>
          <w:rFonts w:ascii="Times New Roman" w:hAnsi="Times New Roman"/>
          <w:sz w:val="26"/>
          <w:szCs w:val="26"/>
        </w:rPr>
        <w:t>1923</w:t>
      </w:r>
      <w:r w:rsidRPr="00A023D2">
        <w:rPr>
          <w:rFonts w:ascii="Times New Roman" w:hAnsi="Times New Roman"/>
          <w:sz w:val="26"/>
          <w:szCs w:val="26"/>
        </w:rPr>
        <w:t xml:space="preserve"> </w:t>
      </w:r>
      <w:r>
        <w:rPr>
          <w:rFonts w:ascii="Times New Roman" w:hAnsi="Times New Roman"/>
          <w:sz w:val="26"/>
          <w:szCs w:val="26"/>
        </w:rPr>
        <w:t>ребенка</w:t>
      </w:r>
      <w:r w:rsidRPr="00A023D2">
        <w:rPr>
          <w:rFonts w:ascii="Times New Roman" w:hAnsi="Times New Roman"/>
          <w:sz w:val="26"/>
          <w:szCs w:val="26"/>
        </w:rPr>
        <w:t>, и работ</w:t>
      </w:r>
      <w:r>
        <w:rPr>
          <w:rFonts w:ascii="Times New Roman" w:hAnsi="Times New Roman"/>
          <w:sz w:val="26"/>
          <w:szCs w:val="26"/>
        </w:rPr>
        <w:t>ало</w:t>
      </w:r>
      <w:r w:rsidRPr="00A023D2">
        <w:rPr>
          <w:rFonts w:ascii="Times New Roman" w:hAnsi="Times New Roman"/>
          <w:sz w:val="26"/>
          <w:szCs w:val="26"/>
        </w:rPr>
        <w:t xml:space="preserve"> </w:t>
      </w:r>
      <w:r>
        <w:rPr>
          <w:rFonts w:ascii="Times New Roman" w:hAnsi="Times New Roman"/>
          <w:sz w:val="26"/>
          <w:szCs w:val="26"/>
        </w:rPr>
        <w:t>156 воспитателей.</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В 2016 году произошло уменьшение дошкольных образовательных учреждений связанных с реорганизацией в форме присоединения образовательных организаций:</w:t>
      </w:r>
    </w:p>
    <w:p w:rsidR="00F30F5E" w:rsidRPr="00A7676A" w:rsidRDefault="00F30F5E" w:rsidP="00F30F5E">
      <w:pPr>
        <w:pStyle w:val="a7"/>
        <w:numPr>
          <w:ilvl w:val="0"/>
          <w:numId w:val="38"/>
        </w:numPr>
        <w:spacing w:after="0" w:line="240" w:lineRule="auto"/>
        <w:ind w:left="0" w:firstLine="426"/>
        <w:jc w:val="both"/>
        <w:rPr>
          <w:rFonts w:ascii="Times New Roman" w:hAnsi="Times New Roman"/>
          <w:sz w:val="26"/>
          <w:szCs w:val="26"/>
        </w:rPr>
      </w:pPr>
      <w:r w:rsidRPr="00A7676A">
        <w:rPr>
          <w:rFonts w:ascii="Times New Roman" w:hAnsi="Times New Roman"/>
          <w:sz w:val="26"/>
          <w:szCs w:val="26"/>
        </w:rPr>
        <w:t xml:space="preserve">муниципальное бюджетное дошкольное образовательное учреждение детский сад </w:t>
      </w:r>
      <w:proofErr w:type="spellStart"/>
      <w:r w:rsidRPr="00A7676A">
        <w:rPr>
          <w:rFonts w:ascii="Times New Roman" w:hAnsi="Times New Roman"/>
          <w:sz w:val="26"/>
          <w:szCs w:val="26"/>
        </w:rPr>
        <w:t>общеразвивающего</w:t>
      </w:r>
      <w:proofErr w:type="spellEnd"/>
      <w:r w:rsidRPr="00A7676A">
        <w:rPr>
          <w:rFonts w:ascii="Times New Roman" w:hAnsi="Times New Roman"/>
          <w:sz w:val="26"/>
          <w:szCs w:val="26"/>
        </w:rPr>
        <w:t xml:space="preserve"> вида «Умка» реорганизовано в форме присоединения к нему муниципального бюджетного дошкольного образовательного учреждения детский сад </w:t>
      </w:r>
      <w:proofErr w:type="spellStart"/>
      <w:r w:rsidRPr="00A7676A">
        <w:rPr>
          <w:rFonts w:ascii="Times New Roman" w:hAnsi="Times New Roman"/>
          <w:sz w:val="26"/>
          <w:szCs w:val="26"/>
        </w:rPr>
        <w:t>общеразвивающего</w:t>
      </w:r>
      <w:proofErr w:type="spellEnd"/>
      <w:r w:rsidRPr="00A7676A">
        <w:rPr>
          <w:rFonts w:ascii="Times New Roman" w:hAnsi="Times New Roman"/>
          <w:sz w:val="26"/>
          <w:szCs w:val="26"/>
        </w:rPr>
        <w:t xml:space="preserve"> вида «Солнышко» с приоритетным осуществлением деятельности по социально-личностному развитию детей;</w:t>
      </w:r>
    </w:p>
    <w:p w:rsidR="00F30F5E" w:rsidRPr="00A7676A" w:rsidRDefault="00F30F5E" w:rsidP="00F30F5E">
      <w:pPr>
        <w:pStyle w:val="a7"/>
        <w:numPr>
          <w:ilvl w:val="0"/>
          <w:numId w:val="38"/>
        </w:numPr>
        <w:spacing w:after="0" w:line="240" w:lineRule="auto"/>
        <w:ind w:left="0" w:firstLine="426"/>
        <w:jc w:val="both"/>
        <w:rPr>
          <w:rFonts w:ascii="Times New Roman" w:hAnsi="Times New Roman"/>
          <w:sz w:val="26"/>
          <w:szCs w:val="26"/>
        </w:rPr>
      </w:pPr>
      <w:r w:rsidRPr="00A7676A">
        <w:rPr>
          <w:rFonts w:ascii="Times New Roman" w:hAnsi="Times New Roman"/>
          <w:sz w:val="26"/>
          <w:szCs w:val="26"/>
        </w:rPr>
        <w:t xml:space="preserve">муниципальное бюджетное дошкольное образовательное учреждение детский сад </w:t>
      </w:r>
      <w:proofErr w:type="spellStart"/>
      <w:r w:rsidRPr="00A7676A">
        <w:rPr>
          <w:rFonts w:ascii="Times New Roman" w:hAnsi="Times New Roman"/>
          <w:sz w:val="26"/>
          <w:szCs w:val="26"/>
        </w:rPr>
        <w:t>общеразвивающего</w:t>
      </w:r>
      <w:proofErr w:type="spellEnd"/>
      <w:r w:rsidRPr="00A7676A">
        <w:rPr>
          <w:rFonts w:ascii="Times New Roman" w:hAnsi="Times New Roman"/>
          <w:sz w:val="26"/>
          <w:szCs w:val="26"/>
        </w:rPr>
        <w:t xml:space="preserve"> вида «Белочка» с приоритетным осуществлением деятельности по познавательно-речевому развитию детей реорганизовано в форме присоединения к нему муниципального бюджетного дошкольного образовательного учреждения детский сад </w:t>
      </w:r>
      <w:proofErr w:type="spellStart"/>
      <w:r w:rsidRPr="00A7676A">
        <w:rPr>
          <w:rFonts w:ascii="Times New Roman" w:hAnsi="Times New Roman"/>
          <w:sz w:val="26"/>
          <w:szCs w:val="26"/>
        </w:rPr>
        <w:t>общеразвивающего</w:t>
      </w:r>
      <w:proofErr w:type="spellEnd"/>
      <w:r w:rsidRPr="00A7676A">
        <w:rPr>
          <w:rFonts w:ascii="Times New Roman" w:hAnsi="Times New Roman"/>
          <w:sz w:val="26"/>
          <w:szCs w:val="26"/>
        </w:rPr>
        <w:t xml:space="preserve"> вида «Сказка» с приоритетным осуществлением деятельности по художественно-эстетич</w:t>
      </w:r>
      <w:r>
        <w:rPr>
          <w:rFonts w:ascii="Times New Roman" w:hAnsi="Times New Roman"/>
          <w:sz w:val="26"/>
          <w:szCs w:val="26"/>
        </w:rPr>
        <w:t>ескому развитию детей.</w:t>
      </w:r>
    </w:p>
    <w:p w:rsidR="00F30F5E" w:rsidRPr="002C10A8"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С целью обеспечения доступности дошкольного образования различным слоям населения в детских садах поселения</w:t>
      </w:r>
      <w:r>
        <w:rPr>
          <w:rFonts w:ascii="Times New Roman" w:hAnsi="Times New Roman"/>
          <w:sz w:val="26"/>
          <w:szCs w:val="26"/>
        </w:rPr>
        <w:t xml:space="preserve"> проводится определенная работа,</w:t>
      </w:r>
      <w:r w:rsidRPr="0066145E">
        <w:rPr>
          <w:rFonts w:ascii="Times New Roman" w:hAnsi="Times New Roman"/>
          <w:sz w:val="26"/>
          <w:szCs w:val="26"/>
        </w:rPr>
        <w:t xml:space="preserve"> реализуются различные по направлениям развивающие программы</w:t>
      </w:r>
      <w:r>
        <w:rPr>
          <w:rFonts w:ascii="Times New Roman" w:hAnsi="Times New Roman"/>
          <w:sz w:val="26"/>
          <w:szCs w:val="26"/>
        </w:rPr>
        <w:t xml:space="preserve">: так например </w:t>
      </w:r>
      <w:r w:rsidRPr="002C10A8">
        <w:rPr>
          <w:rFonts w:ascii="Times New Roman" w:hAnsi="Times New Roman"/>
          <w:sz w:val="26"/>
          <w:szCs w:val="26"/>
        </w:rPr>
        <w:t>в МБДОУ</w:t>
      </w:r>
      <w:r w:rsidRPr="002C10A8">
        <w:rPr>
          <w:rFonts w:ascii="Times New Roman" w:hAnsi="Times New Roman"/>
          <w:b/>
          <w:bCs/>
          <w:sz w:val="26"/>
          <w:szCs w:val="26"/>
        </w:rPr>
        <w:t xml:space="preserve"> </w:t>
      </w:r>
      <w:r w:rsidRPr="002C10A8">
        <w:rPr>
          <w:rFonts w:ascii="Times New Roman" w:hAnsi="Times New Roman"/>
          <w:sz w:val="26"/>
          <w:szCs w:val="26"/>
        </w:rPr>
        <w:t>центре развития ребёнка – детский сад «Танюша» - группы сопровождения и коррекции развития детей с ограниченными возможностями здоровья;</w:t>
      </w:r>
      <w:r>
        <w:rPr>
          <w:rFonts w:ascii="Times New Roman" w:hAnsi="Times New Roman"/>
          <w:sz w:val="26"/>
          <w:szCs w:val="26"/>
        </w:rPr>
        <w:t xml:space="preserve"> </w:t>
      </w:r>
      <w:r w:rsidRPr="002C10A8">
        <w:rPr>
          <w:rFonts w:ascii="Times New Roman" w:hAnsi="Times New Roman"/>
          <w:sz w:val="26"/>
          <w:szCs w:val="26"/>
        </w:rPr>
        <w:t xml:space="preserve">в МБДОУ детский сад «Мишутка» </w:t>
      </w:r>
      <w:proofErr w:type="spellStart"/>
      <w:r w:rsidRPr="002C10A8">
        <w:rPr>
          <w:rFonts w:ascii="Times New Roman" w:hAnsi="Times New Roman"/>
          <w:sz w:val="26"/>
          <w:szCs w:val="26"/>
        </w:rPr>
        <w:t>общеразвивающего</w:t>
      </w:r>
      <w:proofErr w:type="spellEnd"/>
      <w:r w:rsidRPr="002C10A8">
        <w:rPr>
          <w:rFonts w:ascii="Times New Roman" w:hAnsi="Times New Roman"/>
          <w:sz w:val="26"/>
          <w:szCs w:val="26"/>
        </w:rPr>
        <w:t xml:space="preserve"> вида с приоритетным осуществлением деятельности по художественно-эстетическому развитию детей - Центр игровой поддержки ребёнка</w:t>
      </w:r>
      <w:r>
        <w:rPr>
          <w:rFonts w:ascii="Times New Roman" w:hAnsi="Times New Roman"/>
          <w:sz w:val="26"/>
          <w:szCs w:val="26"/>
        </w:rPr>
        <w:t>.</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Сохраняется система государственных гарантий по родительской плате за содержание детей. Родительская плата </w:t>
      </w:r>
      <w:r>
        <w:rPr>
          <w:rFonts w:ascii="Times New Roman" w:hAnsi="Times New Roman"/>
          <w:sz w:val="26"/>
          <w:szCs w:val="26"/>
        </w:rPr>
        <w:t xml:space="preserve">за содержания ребенка </w:t>
      </w:r>
      <w:r w:rsidRPr="0066145E">
        <w:rPr>
          <w:rFonts w:ascii="Times New Roman" w:hAnsi="Times New Roman"/>
          <w:sz w:val="26"/>
          <w:szCs w:val="26"/>
        </w:rPr>
        <w:t xml:space="preserve">составляет </w:t>
      </w:r>
      <w:r>
        <w:rPr>
          <w:rFonts w:ascii="Times New Roman" w:hAnsi="Times New Roman"/>
          <w:sz w:val="26"/>
          <w:szCs w:val="26"/>
        </w:rPr>
        <w:t>3</w:t>
      </w:r>
      <w:r w:rsidRPr="0066145E">
        <w:rPr>
          <w:rFonts w:ascii="Times New Roman" w:hAnsi="Times New Roman"/>
          <w:sz w:val="26"/>
          <w:szCs w:val="26"/>
        </w:rPr>
        <w:t xml:space="preserve"> </w:t>
      </w:r>
      <w:r>
        <w:rPr>
          <w:rFonts w:ascii="Times New Roman" w:hAnsi="Times New Roman"/>
          <w:sz w:val="26"/>
          <w:szCs w:val="26"/>
        </w:rPr>
        <w:t>360</w:t>
      </w:r>
      <w:r w:rsidRPr="0066145E">
        <w:rPr>
          <w:rFonts w:ascii="Times New Roman" w:hAnsi="Times New Roman"/>
          <w:sz w:val="26"/>
          <w:szCs w:val="26"/>
        </w:rPr>
        <w:t xml:space="preserve"> </w:t>
      </w:r>
      <w:r w:rsidRPr="0066145E">
        <w:rPr>
          <w:rFonts w:ascii="Times New Roman" w:hAnsi="Times New Roman"/>
          <w:sz w:val="26"/>
          <w:szCs w:val="26"/>
        </w:rPr>
        <w:lastRenderedPageBreak/>
        <w:t>рублей</w:t>
      </w:r>
      <w:r>
        <w:rPr>
          <w:rFonts w:ascii="Times New Roman" w:hAnsi="Times New Roman"/>
          <w:sz w:val="26"/>
          <w:szCs w:val="26"/>
        </w:rPr>
        <w:t xml:space="preserve"> в месяц</w:t>
      </w:r>
      <w:r w:rsidRPr="0066145E">
        <w:rPr>
          <w:rFonts w:ascii="Times New Roman" w:hAnsi="Times New Roman"/>
          <w:sz w:val="26"/>
          <w:szCs w:val="26"/>
        </w:rPr>
        <w:t>. Кроме того, отдельной категории родителей предоставляются льготы по оплате за детский сад.</w:t>
      </w: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8.1.2. Среднее общее образование.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систему школьного образования городского поселения Федоровский входят 4 муниципальных образовательных учреждений, в том числе: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- 3 средние образовательные школы;</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- 1 начальная образовательная школа.</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6</w:t>
      </w:r>
      <w:r w:rsidRPr="0066145E">
        <w:rPr>
          <w:rFonts w:ascii="Times New Roman" w:hAnsi="Times New Roman"/>
          <w:sz w:val="26"/>
          <w:szCs w:val="26"/>
        </w:rPr>
        <w:t xml:space="preserve"> году в общеобразовательных учреждениях городского поселения Федоровский получали образование</w:t>
      </w:r>
      <w:r>
        <w:rPr>
          <w:rFonts w:ascii="Times New Roman" w:hAnsi="Times New Roman"/>
          <w:sz w:val="26"/>
          <w:szCs w:val="26"/>
        </w:rPr>
        <w:t xml:space="preserve"> 3 004</w:t>
      </w:r>
      <w:r w:rsidRPr="0066145E">
        <w:rPr>
          <w:rFonts w:ascii="Times New Roman" w:hAnsi="Times New Roman"/>
          <w:sz w:val="26"/>
          <w:szCs w:val="26"/>
        </w:rPr>
        <w:t xml:space="preserve"> человек</w:t>
      </w:r>
      <w:r>
        <w:rPr>
          <w:rFonts w:ascii="Times New Roman" w:hAnsi="Times New Roman"/>
          <w:sz w:val="26"/>
          <w:szCs w:val="26"/>
        </w:rPr>
        <w:t>а</w:t>
      </w:r>
      <w:r w:rsidRPr="0066145E">
        <w:rPr>
          <w:rFonts w:ascii="Times New Roman" w:hAnsi="Times New Roman"/>
          <w:sz w:val="26"/>
          <w:szCs w:val="26"/>
        </w:rPr>
        <w:t xml:space="preserve">, что на </w:t>
      </w:r>
      <w:r>
        <w:rPr>
          <w:rFonts w:ascii="Times New Roman" w:hAnsi="Times New Roman"/>
          <w:sz w:val="26"/>
          <w:szCs w:val="26"/>
        </w:rPr>
        <w:t>191</w:t>
      </w:r>
      <w:r w:rsidRPr="0066145E">
        <w:rPr>
          <w:rFonts w:ascii="Times New Roman" w:hAnsi="Times New Roman"/>
          <w:sz w:val="26"/>
          <w:szCs w:val="26"/>
        </w:rPr>
        <w:t xml:space="preserve"> человек</w:t>
      </w:r>
      <w:r>
        <w:rPr>
          <w:rFonts w:ascii="Times New Roman" w:hAnsi="Times New Roman"/>
          <w:sz w:val="26"/>
          <w:szCs w:val="26"/>
        </w:rPr>
        <w:t>а</w:t>
      </w:r>
      <w:r w:rsidRPr="0066145E">
        <w:rPr>
          <w:rFonts w:ascii="Times New Roman" w:hAnsi="Times New Roman"/>
          <w:sz w:val="26"/>
          <w:szCs w:val="26"/>
        </w:rPr>
        <w:t xml:space="preserve"> </w:t>
      </w:r>
      <w:r>
        <w:rPr>
          <w:rFonts w:ascii="Times New Roman" w:hAnsi="Times New Roman"/>
          <w:sz w:val="26"/>
          <w:szCs w:val="26"/>
        </w:rPr>
        <w:t>меньше</w:t>
      </w:r>
      <w:r w:rsidRPr="0066145E">
        <w:rPr>
          <w:rFonts w:ascii="Times New Roman" w:hAnsi="Times New Roman"/>
          <w:sz w:val="26"/>
          <w:szCs w:val="26"/>
        </w:rPr>
        <w:t xml:space="preserve"> чем в 201</w:t>
      </w:r>
      <w:r>
        <w:rPr>
          <w:rFonts w:ascii="Times New Roman" w:hAnsi="Times New Roman"/>
          <w:sz w:val="26"/>
          <w:szCs w:val="26"/>
        </w:rPr>
        <w:t xml:space="preserve">5 </w:t>
      </w:r>
      <w:r w:rsidRPr="0066145E">
        <w:rPr>
          <w:rFonts w:ascii="Times New Roman" w:hAnsi="Times New Roman"/>
          <w:sz w:val="26"/>
          <w:szCs w:val="26"/>
        </w:rPr>
        <w:t xml:space="preserve">году. В школах городского поселения Федоровский работает </w:t>
      </w:r>
      <w:r>
        <w:rPr>
          <w:rFonts w:ascii="Times New Roman" w:hAnsi="Times New Roman"/>
          <w:sz w:val="26"/>
          <w:szCs w:val="26"/>
        </w:rPr>
        <w:t>202</w:t>
      </w:r>
      <w:r w:rsidRPr="0066145E">
        <w:rPr>
          <w:rFonts w:ascii="Times New Roman" w:hAnsi="Times New Roman"/>
          <w:sz w:val="26"/>
          <w:szCs w:val="26"/>
        </w:rPr>
        <w:t xml:space="preserve"> учител</w:t>
      </w:r>
      <w:r>
        <w:rPr>
          <w:rFonts w:ascii="Times New Roman" w:hAnsi="Times New Roman"/>
          <w:sz w:val="26"/>
          <w:szCs w:val="26"/>
        </w:rPr>
        <w:t>я</w:t>
      </w:r>
      <w:r w:rsidRPr="0066145E">
        <w:rPr>
          <w:rFonts w:ascii="Times New Roman" w:hAnsi="Times New Roman"/>
          <w:sz w:val="26"/>
          <w:szCs w:val="26"/>
        </w:rPr>
        <w:t>.</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По итогам проведения Всероссийского конкурса программ летнего отдыха детей «Лето 2016», программа «Сказочная не школа» МБОУ «Федоровская СОШ №2 с углубленным изучением отдельных предметов» получила сертификат победителя конкурса.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Продолжается работа по созданию условий для самоопределения учащихся 9 классов по выбору профиля дальнейшего обучения: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организованы и ведутся элективные курсы по выбору учащихся для выявления интересов, склонностей, способностей и возможностей учащихся;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ведется информационная и </w:t>
      </w:r>
      <w:proofErr w:type="spellStart"/>
      <w:r w:rsidRPr="0066145E">
        <w:rPr>
          <w:rFonts w:ascii="Times New Roman" w:hAnsi="Times New Roman"/>
          <w:sz w:val="26"/>
          <w:szCs w:val="26"/>
        </w:rPr>
        <w:t>профориентационная</w:t>
      </w:r>
      <w:proofErr w:type="spellEnd"/>
      <w:r w:rsidRPr="0066145E">
        <w:rPr>
          <w:rFonts w:ascii="Times New Roman" w:hAnsi="Times New Roman"/>
          <w:sz w:val="26"/>
          <w:szCs w:val="26"/>
        </w:rPr>
        <w:t xml:space="preserve"> работа с учащимися девятых классов о потребностях рынка труда, возможностях получения профессионального образования (начального, среднего, высшего), организации профильного обучения в 10-11 профильных классах;</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проводятся экскурсии на ярмарки учебных мест и в учреждения профессионального образования.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Главными направлениями в деятельности образовательных учреждений являются: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повышение качества образования;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переход всех образовательных учреждений на новую систему оплаты труда, учитывающую результаты деятельности учителя;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формирование  и организация работы управляющих советов общеобразовательных учреждений;</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внедрение информационных технологий в целях развития учебного процесса и усовершенствования организационно-управленческих технологий;</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обеспечение доступности дошкольного образования;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обеспечение преемственности в дошкольном и начальном общем образовании;</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оптимизация сети образовательных учреждений.</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Таким образом, во всех школах городского поселения Федоровский реализуются программы дополнительного образования детей.</w:t>
      </w: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8.1.3. Дополнительное образование.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настоящее время в систему дополнительного образования городского поселения входят два муниципальных образовательных учреждения: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1) МБОУ ДОД «Федоровский дом детского творчества».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Основными направлениями деятельности учреждения являются:</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-естественное направление;</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художественное направление;</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социально-педагогическое направление;</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физкультурно-спортивное направление;</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lastRenderedPageBreak/>
        <w:t>- техническое направление;</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туристическо-краеведческое</w:t>
      </w:r>
      <w:proofErr w:type="spellEnd"/>
      <w:r>
        <w:rPr>
          <w:rFonts w:ascii="Times New Roman" w:hAnsi="Times New Roman"/>
          <w:sz w:val="26"/>
          <w:szCs w:val="26"/>
        </w:rPr>
        <w:t xml:space="preserve"> направление.</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Приоритетные идеи дополнительного образования:</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свободный выбор ребенком видов и сфер деятельности;</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ориентация на личностные интересы, потребности, способности ребенка;</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возможность свободного самоопределения и самореализации ребенка;</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единство обучения, воспитания, развития;</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практико-деятельностная</w:t>
      </w:r>
      <w:proofErr w:type="spellEnd"/>
      <w:r>
        <w:rPr>
          <w:rFonts w:ascii="Times New Roman" w:hAnsi="Times New Roman"/>
          <w:sz w:val="26"/>
          <w:szCs w:val="26"/>
        </w:rPr>
        <w:t xml:space="preserve"> основа образовательного процесса.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Имеется пять функционально-пригодных кабинетов для учебной работы: «Игротека», «Творческая мастерская», «Живой уголок», «</w:t>
      </w:r>
      <w:proofErr w:type="gramStart"/>
      <w:r w:rsidRPr="0066145E">
        <w:rPr>
          <w:rFonts w:ascii="Times New Roman" w:hAnsi="Times New Roman"/>
          <w:sz w:val="26"/>
          <w:szCs w:val="26"/>
        </w:rPr>
        <w:t>ИЗО</w:t>
      </w:r>
      <w:proofErr w:type="gramEnd"/>
      <w:r w:rsidRPr="0066145E">
        <w:rPr>
          <w:rFonts w:ascii="Times New Roman" w:hAnsi="Times New Roman"/>
          <w:sz w:val="26"/>
          <w:szCs w:val="26"/>
        </w:rPr>
        <w:t xml:space="preserve"> - студия», «Кабинет творческого развития». В учреждении есть доступ в Интернет. В учреждении работают </w:t>
      </w:r>
      <w:r>
        <w:rPr>
          <w:rFonts w:ascii="Times New Roman" w:hAnsi="Times New Roman"/>
          <w:sz w:val="26"/>
          <w:szCs w:val="26"/>
        </w:rPr>
        <w:t>19</w:t>
      </w:r>
      <w:r w:rsidRPr="00CC1703">
        <w:rPr>
          <w:rFonts w:ascii="Times New Roman" w:hAnsi="Times New Roman"/>
          <w:sz w:val="26"/>
          <w:szCs w:val="26"/>
        </w:rPr>
        <w:t xml:space="preserve"> педагог</w:t>
      </w:r>
      <w:r>
        <w:rPr>
          <w:rFonts w:ascii="Times New Roman" w:hAnsi="Times New Roman"/>
          <w:sz w:val="26"/>
          <w:szCs w:val="26"/>
        </w:rPr>
        <w:t>ов</w:t>
      </w:r>
      <w:r w:rsidRPr="00CC1703">
        <w:rPr>
          <w:rFonts w:ascii="Times New Roman" w:hAnsi="Times New Roman"/>
          <w:sz w:val="26"/>
          <w:szCs w:val="26"/>
        </w:rPr>
        <w:t xml:space="preserve"> дополнительного образования.  В 201</w:t>
      </w:r>
      <w:r>
        <w:rPr>
          <w:rFonts w:ascii="Times New Roman" w:hAnsi="Times New Roman"/>
          <w:sz w:val="26"/>
          <w:szCs w:val="26"/>
        </w:rPr>
        <w:t>6</w:t>
      </w:r>
      <w:r w:rsidRPr="00CC1703">
        <w:rPr>
          <w:rFonts w:ascii="Times New Roman" w:hAnsi="Times New Roman"/>
          <w:sz w:val="26"/>
          <w:szCs w:val="26"/>
        </w:rPr>
        <w:t xml:space="preserve"> году обучалось 1 </w:t>
      </w:r>
      <w:r>
        <w:rPr>
          <w:rFonts w:ascii="Times New Roman" w:hAnsi="Times New Roman"/>
          <w:sz w:val="26"/>
          <w:szCs w:val="26"/>
        </w:rPr>
        <w:t>75</w:t>
      </w:r>
      <w:r w:rsidRPr="00CC1703">
        <w:rPr>
          <w:rFonts w:ascii="Times New Roman" w:hAnsi="Times New Roman"/>
          <w:sz w:val="26"/>
          <w:szCs w:val="26"/>
        </w:rPr>
        <w:t>0 воспитанников.</w:t>
      </w:r>
      <w:r w:rsidRPr="0066145E">
        <w:rPr>
          <w:rFonts w:ascii="Times New Roman" w:hAnsi="Times New Roman"/>
          <w:sz w:val="26"/>
          <w:szCs w:val="26"/>
        </w:rPr>
        <w:t xml:space="preserve"> </w:t>
      </w:r>
    </w:p>
    <w:p w:rsidR="00F30F5E" w:rsidRDefault="00F30F5E" w:rsidP="00F30F5E">
      <w:pPr>
        <w:spacing w:after="0" w:line="240" w:lineRule="auto"/>
        <w:ind w:firstLine="426"/>
        <w:jc w:val="both"/>
        <w:rPr>
          <w:rFonts w:ascii="Times New Roman" w:hAnsi="Times New Roman"/>
          <w:sz w:val="26"/>
          <w:szCs w:val="26"/>
          <w:highlight w:val="cyan"/>
        </w:rPr>
      </w:pPr>
    </w:p>
    <w:p w:rsidR="00F30F5E" w:rsidRDefault="00F30F5E" w:rsidP="00F30F5E">
      <w:pPr>
        <w:spacing w:after="0" w:line="240" w:lineRule="auto"/>
        <w:ind w:firstLine="426"/>
        <w:jc w:val="both"/>
        <w:rPr>
          <w:rFonts w:ascii="Times New Roman" w:hAnsi="Times New Roman"/>
          <w:sz w:val="26"/>
          <w:szCs w:val="26"/>
          <w:highlight w:val="cyan"/>
        </w:rPr>
      </w:pPr>
      <w:r>
        <w:rPr>
          <w:noProof/>
        </w:rPr>
        <w:drawing>
          <wp:inline distT="0" distB="0" distL="0" distR="0">
            <wp:extent cx="5495925" cy="2257425"/>
            <wp:effectExtent l="0" t="0" r="0" b="0"/>
            <wp:docPr id="2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0F5E" w:rsidRDefault="00F30F5E" w:rsidP="00F30F5E">
      <w:pPr>
        <w:spacing w:after="0" w:line="240" w:lineRule="auto"/>
        <w:ind w:firstLine="426"/>
        <w:jc w:val="both"/>
        <w:rPr>
          <w:rFonts w:ascii="Times New Roman" w:hAnsi="Times New Roman"/>
          <w:sz w:val="26"/>
          <w:szCs w:val="26"/>
          <w:highlight w:val="cyan"/>
        </w:rPr>
      </w:pPr>
    </w:p>
    <w:p w:rsidR="00F30F5E" w:rsidRDefault="00F30F5E" w:rsidP="00F30F5E">
      <w:pPr>
        <w:spacing w:after="0" w:line="240" w:lineRule="auto"/>
        <w:jc w:val="center"/>
        <w:rPr>
          <w:rFonts w:ascii="Times New Roman" w:hAnsi="Times New Roman"/>
          <w:sz w:val="26"/>
          <w:szCs w:val="26"/>
          <w:highlight w:val="cyan"/>
        </w:rPr>
      </w:pP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В октябре 2016 года команда МБУДО «Федоровский дом детского творчества» представляла </w:t>
      </w:r>
      <w:proofErr w:type="spellStart"/>
      <w:r>
        <w:rPr>
          <w:rFonts w:ascii="Times New Roman" w:hAnsi="Times New Roman"/>
          <w:sz w:val="26"/>
          <w:szCs w:val="26"/>
        </w:rPr>
        <w:t>Сургутский</w:t>
      </w:r>
      <w:proofErr w:type="spellEnd"/>
      <w:r>
        <w:rPr>
          <w:rFonts w:ascii="Times New Roman" w:hAnsi="Times New Roman"/>
          <w:sz w:val="26"/>
          <w:szCs w:val="26"/>
        </w:rPr>
        <w:t xml:space="preserve"> район в Окружном фестивале «Изумрудный город» в </w:t>
      </w:r>
      <w:proofErr w:type="gramStart"/>
      <w:r>
        <w:rPr>
          <w:rFonts w:ascii="Times New Roman" w:hAnsi="Times New Roman"/>
          <w:sz w:val="26"/>
          <w:szCs w:val="26"/>
        </w:rPr>
        <w:t>г</w:t>
      </w:r>
      <w:proofErr w:type="gramEnd"/>
      <w:r>
        <w:rPr>
          <w:rFonts w:ascii="Times New Roman" w:hAnsi="Times New Roman"/>
          <w:sz w:val="26"/>
          <w:szCs w:val="26"/>
        </w:rPr>
        <w:t xml:space="preserve">. Ханты-Мансийске, и получила диплом </w:t>
      </w:r>
      <w:r>
        <w:rPr>
          <w:rFonts w:ascii="Times New Roman" w:hAnsi="Times New Roman"/>
          <w:sz w:val="26"/>
          <w:szCs w:val="26"/>
          <w:lang w:val="en-US"/>
        </w:rPr>
        <w:t>I</w:t>
      </w:r>
      <w:r w:rsidRPr="00D55FB2">
        <w:rPr>
          <w:rFonts w:ascii="Times New Roman" w:hAnsi="Times New Roman"/>
          <w:sz w:val="26"/>
          <w:szCs w:val="26"/>
        </w:rPr>
        <w:t xml:space="preserve"> </w:t>
      </w:r>
      <w:r>
        <w:rPr>
          <w:rFonts w:ascii="Times New Roman" w:hAnsi="Times New Roman"/>
          <w:sz w:val="26"/>
          <w:szCs w:val="26"/>
        </w:rPr>
        <w:t>степени.</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2) МАОУ ДОД Федоровский центр дополнительного образования.</w:t>
      </w:r>
    </w:p>
    <w:p w:rsidR="00F30F5E" w:rsidRPr="0066145E" w:rsidRDefault="00F30F5E" w:rsidP="00F30F5E">
      <w:pPr>
        <w:tabs>
          <w:tab w:val="left" w:pos="1695"/>
        </w:tabs>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В учреждении создана материально - техническая база, которая обеспечивает организацию образовательного процесса по реализации программ профессиональной подготовки по 9 специальностям, а также программ научно-технического, социально-педагогического, художественно-эстетического направлений. В настоящее время в центре работают </w:t>
      </w:r>
      <w:r>
        <w:rPr>
          <w:rFonts w:ascii="Times New Roman" w:hAnsi="Times New Roman"/>
          <w:sz w:val="26"/>
          <w:szCs w:val="26"/>
        </w:rPr>
        <w:t>33</w:t>
      </w:r>
      <w:r w:rsidRPr="00CC1703">
        <w:rPr>
          <w:rFonts w:ascii="Times New Roman" w:hAnsi="Times New Roman"/>
          <w:sz w:val="26"/>
          <w:szCs w:val="26"/>
        </w:rPr>
        <w:t xml:space="preserve"> педагог</w:t>
      </w:r>
      <w:r>
        <w:rPr>
          <w:rFonts w:ascii="Times New Roman" w:hAnsi="Times New Roman"/>
          <w:sz w:val="26"/>
          <w:szCs w:val="26"/>
        </w:rPr>
        <w:t>а</w:t>
      </w:r>
      <w:r w:rsidRPr="00CC1703">
        <w:rPr>
          <w:rFonts w:ascii="Times New Roman" w:hAnsi="Times New Roman"/>
          <w:sz w:val="26"/>
          <w:szCs w:val="26"/>
        </w:rPr>
        <w:t>. Из 3</w:t>
      </w:r>
      <w:r>
        <w:rPr>
          <w:rFonts w:ascii="Times New Roman" w:hAnsi="Times New Roman"/>
          <w:sz w:val="26"/>
          <w:szCs w:val="26"/>
        </w:rPr>
        <w:t>004</w:t>
      </w:r>
      <w:r w:rsidRPr="00CC1703">
        <w:rPr>
          <w:rFonts w:ascii="Times New Roman" w:hAnsi="Times New Roman"/>
          <w:sz w:val="26"/>
          <w:szCs w:val="26"/>
        </w:rPr>
        <w:t xml:space="preserve"> учащихся в общеобразовательных учреждениях городского поселения Федоровский 1</w:t>
      </w:r>
      <w:r>
        <w:rPr>
          <w:rFonts w:ascii="Times New Roman" w:hAnsi="Times New Roman"/>
          <w:sz w:val="26"/>
          <w:szCs w:val="26"/>
        </w:rPr>
        <w:t>996</w:t>
      </w:r>
      <w:r w:rsidRPr="00CC1703">
        <w:rPr>
          <w:rFonts w:ascii="Times New Roman" w:hAnsi="Times New Roman"/>
          <w:sz w:val="26"/>
          <w:szCs w:val="26"/>
        </w:rPr>
        <w:t xml:space="preserve"> человек обучается в центре дополнительного</w:t>
      </w:r>
      <w:r w:rsidRPr="0066145E">
        <w:rPr>
          <w:rFonts w:ascii="Times New Roman" w:hAnsi="Times New Roman"/>
          <w:sz w:val="26"/>
          <w:szCs w:val="26"/>
        </w:rPr>
        <w:t xml:space="preserve"> образования. Ежегодно более 100 детей получают квалификационные свидетельства.</w:t>
      </w: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8.2. Здравоохранение.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На сегодняшний день  система здравоохранения городского поселения Федоровский представлена бюджетным учреждением Ханты-Мансийского автономного округа</w:t>
      </w:r>
      <w:r>
        <w:rPr>
          <w:rFonts w:ascii="Times New Roman" w:hAnsi="Times New Roman"/>
          <w:sz w:val="26"/>
          <w:szCs w:val="26"/>
        </w:rPr>
        <w:t xml:space="preserve"> </w:t>
      </w:r>
      <w:r w:rsidRPr="0066145E">
        <w:rPr>
          <w:rFonts w:ascii="Times New Roman" w:hAnsi="Times New Roman"/>
          <w:sz w:val="26"/>
          <w:szCs w:val="26"/>
        </w:rPr>
        <w:t>-</w:t>
      </w:r>
      <w:r>
        <w:rPr>
          <w:rFonts w:ascii="Times New Roman" w:hAnsi="Times New Roman"/>
          <w:sz w:val="26"/>
          <w:szCs w:val="26"/>
        </w:rPr>
        <w:t xml:space="preserve"> </w:t>
      </w:r>
      <w:r w:rsidRPr="0066145E">
        <w:rPr>
          <w:rFonts w:ascii="Times New Roman" w:hAnsi="Times New Roman"/>
          <w:sz w:val="26"/>
          <w:szCs w:val="26"/>
        </w:rPr>
        <w:t xml:space="preserve">Югры «Федоровская городская больница», которое является  одним из крупных лечебных учреждений Сургутского района. </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Коечный фонд стационара, в состав которого входит отделение оказания экстренной помощи с приемным покоем в 201</w:t>
      </w:r>
      <w:r>
        <w:rPr>
          <w:rFonts w:ascii="Times New Roman" w:hAnsi="Times New Roman"/>
          <w:sz w:val="26"/>
          <w:szCs w:val="26"/>
        </w:rPr>
        <w:t>6</w:t>
      </w:r>
      <w:r w:rsidRPr="0066145E">
        <w:rPr>
          <w:rFonts w:ascii="Times New Roman" w:hAnsi="Times New Roman"/>
          <w:sz w:val="26"/>
          <w:szCs w:val="26"/>
        </w:rPr>
        <w:t xml:space="preserve"> году составил </w:t>
      </w:r>
      <w:r>
        <w:rPr>
          <w:rFonts w:ascii="Times New Roman" w:hAnsi="Times New Roman"/>
          <w:sz w:val="26"/>
          <w:szCs w:val="26"/>
        </w:rPr>
        <w:t>88</w:t>
      </w:r>
      <w:r w:rsidRPr="0066145E">
        <w:rPr>
          <w:rFonts w:ascii="Times New Roman" w:hAnsi="Times New Roman"/>
          <w:sz w:val="26"/>
          <w:szCs w:val="26"/>
        </w:rPr>
        <w:t xml:space="preserve"> коек, в том числе 6</w:t>
      </w:r>
      <w:r>
        <w:rPr>
          <w:rFonts w:ascii="Times New Roman" w:hAnsi="Times New Roman"/>
          <w:sz w:val="26"/>
          <w:szCs w:val="26"/>
        </w:rPr>
        <w:t>4</w:t>
      </w:r>
      <w:r w:rsidRPr="0066145E">
        <w:rPr>
          <w:rFonts w:ascii="Times New Roman" w:hAnsi="Times New Roman"/>
          <w:sz w:val="26"/>
          <w:szCs w:val="26"/>
        </w:rPr>
        <w:t xml:space="preserve"> ко</w:t>
      </w:r>
      <w:r>
        <w:rPr>
          <w:rFonts w:ascii="Times New Roman" w:hAnsi="Times New Roman"/>
          <w:sz w:val="26"/>
          <w:szCs w:val="26"/>
        </w:rPr>
        <w:t>йки</w:t>
      </w:r>
      <w:r w:rsidRPr="0066145E">
        <w:rPr>
          <w:rFonts w:ascii="Times New Roman" w:hAnsi="Times New Roman"/>
          <w:sz w:val="26"/>
          <w:szCs w:val="26"/>
        </w:rPr>
        <w:t xml:space="preserve"> круглосуточного стационара (1 койка интенсивной терапии), 24 коек </w:t>
      </w:r>
      <w:r w:rsidRPr="0066145E">
        <w:rPr>
          <w:rFonts w:ascii="Times New Roman" w:hAnsi="Times New Roman"/>
          <w:sz w:val="26"/>
          <w:szCs w:val="26"/>
        </w:rPr>
        <w:lastRenderedPageBreak/>
        <w:t>дневного стационара. Мощность амбулаторно-поликлинического учреждения составляет 301 посещение в смену.</w:t>
      </w:r>
    </w:p>
    <w:p w:rsidR="00F30F5E" w:rsidRPr="005D6A3A"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Численность работающих </w:t>
      </w:r>
      <w:r>
        <w:rPr>
          <w:rFonts w:ascii="Times New Roman" w:hAnsi="Times New Roman"/>
          <w:sz w:val="26"/>
          <w:szCs w:val="26"/>
        </w:rPr>
        <w:t>в</w:t>
      </w:r>
      <w:r w:rsidRPr="0066145E">
        <w:rPr>
          <w:rFonts w:ascii="Times New Roman" w:hAnsi="Times New Roman"/>
          <w:sz w:val="26"/>
          <w:szCs w:val="26"/>
        </w:rPr>
        <w:t xml:space="preserve"> БУ «Федоровская городская больница» </w:t>
      </w:r>
      <w:r>
        <w:rPr>
          <w:rFonts w:ascii="Times New Roman" w:hAnsi="Times New Roman"/>
          <w:sz w:val="26"/>
          <w:szCs w:val="26"/>
        </w:rPr>
        <w:t xml:space="preserve">в 2016 году </w:t>
      </w:r>
      <w:r w:rsidRPr="0066145E">
        <w:rPr>
          <w:rFonts w:ascii="Times New Roman" w:hAnsi="Times New Roman"/>
          <w:sz w:val="26"/>
          <w:szCs w:val="26"/>
        </w:rPr>
        <w:t>состав</w:t>
      </w:r>
      <w:r>
        <w:rPr>
          <w:rFonts w:ascii="Times New Roman" w:hAnsi="Times New Roman"/>
          <w:sz w:val="26"/>
          <w:szCs w:val="26"/>
        </w:rPr>
        <w:t>ило</w:t>
      </w:r>
      <w:r w:rsidRPr="0066145E">
        <w:rPr>
          <w:rFonts w:ascii="Times New Roman" w:hAnsi="Times New Roman"/>
          <w:sz w:val="26"/>
          <w:szCs w:val="26"/>
        </w:rPr>
        <w:t xml:space="preserve"> </w:t>
      </w:r>
      <w:r w:rsidRPr="005D6A3A">
        <w:rPr>
          <w:rFonts w:ascii="Times New Roman" w:hAnsi="Times New Roman"/>
          <w:sz w:val="26"/>
          <w:szCs w:val="26"/>
        </w:rPr>
        <w:t>4</w:t>
      </w:r>
      <w:r>
        <w:rPr>
          <w:rFonts w:ascii="Times New Roman" w:hAnsi="Times New Roman"/>
          <w:sz w:val="26"/>
          <w:szCs w:val="26"/>
        </w:rPr>
        <w:t>0</w:t>
      </w:r>
      <w:r w:rsidRPr="005D6A3A">
        <w:rPr>
          <w:rFonts w:ascii="Times New Roman" w:hAnsi="Times New Roman"/>
          <w:sz w:val="26"/>
          <w:szCs w:val="26"/>
        </w:rPr>
        <w:t xml:space="preserve">7 человек, из них </w:t>
      </w:r>
      <w:r>
        <w:rPr>
          <w:rFonts w:ascii="Times New Roman" w:hAnsi="Times New Roman"/>
          <w:sz w:val="26"/>
          <w:szCs w:val="26"/>
        </w:rPr>
        <w:t>5</w:t>
      </w:r>
      <w:r w:rsidRPr="005D6A3A">
        <w:rPr>
          <w:rFonts w:ascii="Times New Roman" w:hAnsi="Times New Roman"/>
          <w:sz w:val="26"/>
          <w:szCs w:val="26"/>
        </w:rPr>
        <w:t>6 врач</w:t>
      </w:r>
      <w:r>
        <w:rPr>
          <w:rFonts w:ascii="Times New Roman" w:hAnsi="Times New Roman"/>
          <w:sz w:val="26"/>
          <w:szCs w:val="26"/>
        </w:rPr>
        <w:t>ей</w:t>
      </w:r>
      <w:r w:rsidRPr="005D6A3A">
        <w:rPr>
          <w:rFonts w:ascii="Times New Roman" w:hAnsi="Times New Roman"/>
          <w:sz w:val="26"/>
          <w:szCs w:val="26"/>
        </w:rPr>
        <w:t xml:space="preserve">, </w:t>
      </w:r>
      <w:r>
        <w:rPr>
          <w:rFonts w:ascii="Times New Roman" w:hAnsi="Times New Roman"/>
          <w:sz w:val="26"/>
          <w:szCs w:val="26"/>
        </w:rPr>
        <w:t>196 человек</w:t>
      </w:r>
      <w:r w:rsidRPr="005D6A3A">
        <w:rPr>
          <w:rFonts w:ascii="Times New Roman" w:hAnsi="Times New Roman"/>
          <w:sz w:val="26"/>
          <w:szCs w:val="26"/>
        </w:rPr>
        <w:t xml:space="preserve"> среднего медицинского персонала.</w:t>
      </w:r>
    </w:p>
    <w:p w:rsidR="00F30F5E" w:rsidRPr="005D6A3A" w:rsidRDefault="00F30F5E" w:rsidP="00F30F5E">
      <w:pPr>
        <w:spacing w:after="0" w:line="240" w:lineRule="auto"/>
        <w:ind w:firstLine="426"/>
        <w:jc w:val="both"/>
        <w:rPr>
          <w:rFonts w:ascii="Times New Roman" w:hAnsi="Times New Roman"/>
          <w:sz w:val="26"/>
          <w:szCs w:val="26"/>
        </w:rPr>
      </w:pPr>
      <w:r w:rsidRPr="005D6A3A">
        <w:rPr>
          <w:rFonts w:ascii="Times New Roman" w:hAnsi="Times New Roman"/>
          <w:sz w:val="26"/>
          <w:szCs w:val="26"/>
        </w:rPr>
        <w:t>БУ «Федоровская городская больница» участвует в реализации приоритетного национального проекта «Здоровье».</w:t>
      </w:r>
    </w:p>
    <w:p w:rsidR="00F30F5E" w:rsidRPr="005D6A3A" w:rsidRDefault="00F30F5E" w:rsidP="00F30F5E">
      <w:pPr>
        <w:spacing w:after="0" w:line="240" w:lineRule="auto"/>
        <w:ind w:firstLine="426"/>
        <w:jc w:val="both"/>
        <w:rPr>
          <w:rFonts w:ascii="Times New Roman" w:hAnsi="Times New Roman"/>
          <w:sz w:val="26"/>
          <w:szCs w:val="26"/>
        </w:rPr>
      </w:pPr>
      <w:r w:rsidRPr="005D6A3A">
        <w:rPr>
          <w:rFonts w:ascii="Times New Roman" w:hAnsi="Times New Roman"/>
          <w:sz w:val="26"/>
          <w:szCs w:val="26"/>
        </w:rPr>
        <w:t>В рамках реализации приоритетного национального проекта дополнительные выплаты получают участковые терапевты и педиатры, медсестры и работники скорой помощи. С учетом дополнительных выплат средняя заработная плата врача в 201</w:t>
      </w:r>
      <w:r>
        <w:rPr>
          <w:rFonts w:ascii="Times New Roman" w:hAnsi="Times New Roman"/>
          <w:sz w:val="26"/>
          <w:szCs w:val="26"/>
        </w:rPr>
        <w:t>6</w:t>
      </w:r>
      <w:r w:rsidRPr="005D6A3A">
        <w:rPr>
          <w:rFonts w:ascii="Times New Roman" w:hAnsi="Times New Roman"/>
          <w:sz w:val="26"/>
          <w:szCs w:val="26"/>
        </w:rPr>
        <w:t xml:space="preserve"> году составила </w:t>
      </w:r>
      <w:r>
        <w:rPr>
          <w:rFonts w:ascii="Times New Roman" w:hAnsi="Times New Roman"/>
          <w:sz w:val="26"/>
          <w:szCs w:val="26"/>
        </w:rPr>
        <w:t>80</w:t>
      </w:r>
      <w:r w:rsidRPr="005D6A3A">
        <w:rPr>
          <w:rFonts w:ascii="Times New Roman" w:hAnsi="Times New Roman"/>
          <w:sz w:val="26"/>
          <w:szCs w:val="26"/>
        </w:rPr>
        <w:t> </w:t>
      </w:r>
      <w:r>
        <w:rPr>
          <w:rFonts w:ascii="Times New Roman" w:hAnsi="Times New Roman"/>
          <w:sz w:val="26"/>
          <w:szCs w:val="26"/>
        </w:rPr>
        <w:t>379</w:t>
      </w:r>
      <w:r w:rsidRPr="005D6A3A">
        <w:rPr>
          <w:rFonts w:ascii="Times New Roman" w:hAnsi="Times New Roman"/>
          <w:sz w:val="26"/>
          <w:szCs w:val="26"/>
        </w:rPr>
        <w:t xml:space="preserve"> рублей, среднего медперсонала 4</w:t>
      </w:r>
      <w:r>
        <w:rPr>
          <w:rFonts w:ascii="Times New Roman" w:hAnsi="Times New Roman"/>
          <w:sz w:val="26"/>
          <w:szCs w:val="26"/>
        </w:rPr>
        <w:t>3</w:t>
      </w:r>
      <w:r w:rsidRPr="005D6A3A">
        <w:rPr>
          <w:rFonts w:ascii="Times New Roman" w:hAnsi="Times New Roman"/>
          <w:sz w:val="26"/>
          <w:szCs w:val="26"/>
        </w:rPr>
        <w:t> </w:t>
      </w:r>
      <w:r>
        <w:rPr>
          <w:rFonts w:ascii="Times New Roman" w:hAnsi="Times New Roman"/>
          <w:sz w:val="26"/>
          <w:szCs w:val="26"/>
        </w:rPr>
        <w:t>471</w:t>
      </w:r>
      <w:r w:rsidRPr="005D6A3A">
        <w:rPr>
          <w:rFonts w:ascii="Times New Roman" w:hAnsi="Times New Roman"/>
          <w:sz w:val="26"/>
          <w:szCs w:val="26"/>
        </w:rPr>
        <w:t xml:space="preserve"> рублей. </w:t>
      </w:r>
    </w:p>
    <w:p w:rsidR="00F30F5E" w:rsidRPr="005D6A3A" w:rsidRDefault="00F30F5E" w:rsidP="00F30F5E">
      <w:pPr>
        <w:spacing w:after="0" w:line="240" w:lineRule="auto"/>
        <w:ind w:firstLine="426"/>
        <w:jc w:val="both"/>
        <w:rPr>
          <w:rFonts w:ascii="Times New Roman" w:hAnsi="Times New Roman"/>
          <w:sz w:val="26"/>
          <w:szCs w:val="26"/>
        </w:rPr>
      </w:pPr>
      <w:r w:rsidRPr="005D6A3A">
        <w:rPr>
          <w:rFonts w:ascii="Times New Roman" w:hAnsi="Times New Roman"/>
          <w:sz w:val="26"/>
          <w:szCs w:val="26"/>
        </w:rPr>
        <w:t>В БУ «Федоровская городская больница» для  лечения больных функционируют:</w:t>
      </w:r>
    </w:p>
    <w:p w:rsidR="00F30F5E" w:rsidRPr="005D6A3A" w:rsidRDefault="00F30F5E" w:rsidP="00F30F5E">
      <w:pPr>
        <w:spacing w:after="0" w:line="240" w:lineRule="auto"/>
        <w:ind w:firstLine="426"/>
        <w:jc w:val="both"/>
        <w:rPr>
          <w:rFonts w:ascii="Times New Roman" w:hAnsi="Times New Roman"/>
          <w:sz w:val="26"/>
          <w:szCs w:val="26"/>
        </w:rPr>
      </w:pPr>
      <w:r w:rsidRPr="005D6A3A">
        <w:rPr>
          <w:rFonts w:ascii="Times New Roman" w:hAnsi="Times New Roman"/>
          <w:sz w:val="26"/>
          <w:szCs w:val="26"/>
        </w:rPr>
        <w:t xml:space="preserve">1) Отделение скорой медицинской помощи. </w:t>
      </w:r>
    </w:p>
    <w:p w:rsidR="00F30F5E" w:rsidRPr="005D6A3A" w:rsidRDefault="00F30F5E" w:rsidP="00F30F5E">
      <w:pPr>
        <w:spacing w:after="0" w:line="240" w:lineRule="auto"/>
        <w:ind w:firstLine="426"/>
        <w:jc w:val="both"/>
        <w:rPr>
          <w:rFonts w:ascii="Times New Roman" w:hAnsi="Times New Roman"/>
          <w:sz w:val="26"/>
          <w:szCs w:val="26"/>
        </w:rPr>
      </w:pPr>
      <w:r w:rsidRPr="005D6A3A">
        <w:rPr>
          <w:rFonts w:ascii="Times New Roman" w:hAnsi="Times New Roman"/>
          <w:sz w:val="26"/>
          <w:szCs w:val="26"/>
        </w:rPr>
        <w:t>В 201</w:t>
      </w:r>
      <w:r>
        <w:rPr>
          <w:rFonts w:ascii="Times New Roman" w:hAnsi="Times New Roman"/>
          <w:sz w:val="26"/>
          <w:szCs w:val="26"/>
        </w:rPr>
        <w:t>6</w:t>
      </w:r>
      <w:r w:rsidRPr="005D6A3A">
        <w:rPr>
          <w:rFonts w:ascii="Times New Roman" w:hAnsi="Times New Roman"/>
          <w:sz w:val="26"/>
          <w:szCs w:val="26"/>
        </w:rPr>
        <w:t xml:space="preserve"> году отделение обслужило </w:t>
      </w:r>
      <w:r>
        <w:rPr>
          <w:rFonts w:ascii="Times New Roman" w:hAnsi="Times New Roman"/>
          <w:sz w:val="26"/>
          <w:szCs w:val="26"/>
        </w:rPr>
        <w:t>7</w:t>
      </w:r>
      <w:r w:rsidRPr="005D6A3A">
        <w:rPr>
          <w:rFonts w:ascii="Times New Roman" w:hAnsi="Times New Roman"/>
          <w:sz w:val="26"/>
          <w:szCs w:val="26"/>
        </w:rPr>
        <w:t xml:space="preserve"> </w:t>
      </w:r>
      <w:r>
        <w:rPr>
          <w:rFonts w:ascii="Times New Roman" w:hAnsi="Times New Roman"/>
          <w:sz w:val="26"/>
          <w:szCs w:val="26"/>
        </w:rPr>
        <w:t>919</w:t>
      </w:r>
      <w:r w:rsidRPr="005D6A3A">
        <w:rPr>
          <w:rFonts w:ascii="Times New Roman" w:hAnsi="Times New Roman"/>
          <w:sz w:val="26"/>
          <w:szCs w:val="26"/>
        </w:rPr>
        <w:t xml:space="preserve"> человек, что составило </w:t>
      </w:r>
      <w:r>
        <w:rPr>
          <w:rFonts w:ascii="Times New Roman" w:hAnsi="Times New Roman"/>
          <w:sz w:val="26"/>
          <w:szCs w:val="26"/>
        </w:rPr>
        <w:t>4</w:t>
      </w:r>
      <w:r w:rsidRPr="005D6A3A">
        <w:rPr>
          <w:rFonts w:ascii="Times New Roman" w:hAnsi="Times New Roman"/>
          <w:sz w:val="26"/>
          <w:szCs w:val="26"/>
        </w:rPr>
        <w:t>,</w:t>
      </w:r>
      <w:r>
        <w:rPr>
          <w:rFonts w:ascii="Times New Roman" w:hAnsi="Times New Roman"/>
          <w:sz w:val="26"/>
          <w:szCs w:val="26"/>
        </w:rPr>
        <w:t>5</w:t>
      </w:r>
      <w:r w:rsidRPr="005D6A3A">
        <w:rPr>
          <w:rFonts w:ascii="Times New Roman" w:hAnsi="Times New Roman"/>
          <w:sz w:val="26"/>
          <w:szCs w:val="26"/>
        </w:rPr>
        <w:t>% по отношению к уровню 201</w:t>
      </w:r>
      <w:r>
        <w:rPr>
          <w:rFonts w:ascii="Times New Roman" w:hAnsi="Times New Roman"/>
          <w:sz w:val="26"/>
          <w:szCs w:val="26"/>
        </w:rPr>
        <w:t>5</w:t>
      </w:r>
      <w:r w:rsidRPr="005D6A3A">
        <w:rPr>
          <w:rFonts w:ascii="Times New Roman" w:hAnsi="Times New Roman"/>
          <w:sz w:val="26"/>
          <w:szCs w:val="26"/>
        </w:rPr>
        <w:t xml:space="preserve"> года, количество вызовов на одного жителя по сравнению с 201</w:t>
      </w:r>
      <w:r>
        <w:rPr>
          <w:rFonts w:ascii="Times New Roman" w:hAnsi="Times New Roman"/>
          <w:sz w:val="26"/>
          <w:szCs w:val="26"/>
        </w:rPr>
        <w:t>6</w:t>
      </w:r>
      <w:r w:rsidRPr="005D6A3A">
        <w:rPr>
          <w:rFonts w:ascii="Times New Roman" w:hAnsi="Times New Roman"/>
          <w:sz w:val="26"/>
          <w:szCs w:val="26"/>
        </w:rPr>
        <w:t xml:space="preserve"> годом у</w:t>
      </w:r>
      <w:r>
        <w:rPr>
          <w:rFonts w:ascii="Times New Roman" w:hAnsi="Times New Roman"/>
          <w:sz w:val="26"/>
          <w:szCs w:val="26"/>
        </w:rPr>
        <w:t>меньшилось</w:t>
      </w:r>
      <w:r w:rsidRPr="005D6A3A">
        <w:rPr>
          <w:rFonts w:ascii="Times New Roman" w:hAnsi="Times New Roman"/>
          <w:sz w:val="26"/>
          <w:szCs w:val="26"/>
        </w:rPr>
        <w:t xml:space="preserve"> на </w:t>
      </w:r>
      <w:r>
        <w:rPr>
          <w:rFonts w:ascii="Times New Roman" w:hAnsi="Times New Roman"/>
          <w:sz w:val="26"/>
          <w:szCs w:val="26"/>
        </w:rPr>
        <w:t>5</w:t>
      </w:r>
      <w:r w:rsidRPr="005D6A3A">
        <w:rPr>
          <w:rFonts w:ascii="Times New Roman" w:hAnsi="Times New Roman"/>
          <w:sz w:val="26"/>
          <w:szCs w:val="26"/>
        </w:rPr>
        <w:t>,</w:t>
      </w:r>
      <w:r>
        <w:rPr>
          <w:rFonts w:ascii="Times New Roman" w:hAnsi="Times New Roman"/>
          <w:sz w:val="26"/>
          <w:szCs w:val="26"/>
        </w:rPr>
        <w:t>7</w:t>
      </w:r>
      <w:r w:rsidRPr="005D6A3A">
        <w:rPr>
          <w:rFonts w:ascii="Times New Roman" w:hAnsi="Times New Roman"/>
          <w:sz w:val="26"/>
          <w:szCs w:val="26"/>
        </w:rPr>
        <w:t>% и составило 0,3</w:t>
      </w:r>
      <w:r>
        <w:rPr>
          <w:rFonts w:ascii="Times New Roman" w:hAnsi="Times New Roman"/>
          <w:sz w:val="26"/>
          <w:szCs w:val="26"/>
        </w:rPr>
        <w:t>3</w:t>
      </w:r>
      <w:r w:rsidRPr="005D6A3A">
        <w:rPr>
          <w:rFonts w:ascii="Times New Roman" w:hAnsi="Times New Roman"/>
          <w:sz w:val="26"/>
          <w:szCs w:val="26"/>
        </w:rPr>
        <w:t xml:space="preserve"> вызова.</w:t>
      </w:r>
    </w:p>
    <w:p w:rsidR="00F30F5E" w:rsidRPr="0066145E" w:rsidRDefault="00F30F5E" w:rsidP="00F30F5E">
      <w:pPr>
        <w:spacing w:after="0" w:line="240" w:lineRule="auto"/>
        <w:ind w:firstLine="426"/>
        <w:jc w:val="both"/>
        <w:rPr>
          <w:rFonts w:ascii="Times New Roman" w:hAnsi="Times New Roman"/>
          <w:sz w:val="26"/>
          <w:szCs w:val="26"/>
        </w:rPr>
      </w:pPr>
      <w:r w:rsidRPr="005D6A3A">
        <w:rPr>
          <w:rFonts w:ascii="Times New Roman" w:hAnsi="Times New Roman"/>
          <w:sz w:val="26"/>
          <w:szCs w:val="26"/>
        </w:rPr>
        <w:t>2) Взрослая и детская поликлиника, женская консультация, стоматологическое и лечебно-диагностическое отделение - с плановой мощностью 301 посещение в смену. Нормативное количество посещений в год при шестидневной рабочей неделе составляет 74 949 посещений. Фактическое количество посещений в 201</w:t>
      </w:r>
      <w:r>
        <w:rPr>
          <w:rFonts w:ascii="Times New Roman" w:hAnsi="Times New Roman"/>
          <w:sz w:val="26"/>
          <w:szCs w:val="26"/>
        </w:rPr>
        <w:t>6</w:t>
      </w:r>
      <w:r w:rsidRPr="005D6A3A">
        <w:rPr>
          <w:rFonts w:ascii="Times New Roman" w:hAnsi="Times New Roman"/>
          <w:sz w:val="26"/>
          <w:szCs w:val="26"/>
        </w:rPr>
        <w:t xml:space="preserve"> году составило 1</w:t>
      </w:r>
      <w:r>
        <w:rPr>
          <w:rFonts w:ascii="Times New Roman" w:hAnsi="Times New Roman"/>
          <w:sz w:val="26"/>
          <w:szCs w:val="26"/>
        </w:rPr>
        <w:t>64</w:t>
      </w:r>
      <w:r w:rsidRPr="005D6A3A">
        <w:rPr>
          <w:rFonts w:ascii="Times New Roman" w:hAnsi="Times New Roman"/>
          <w:sz w:val="26"/>
          <w:szCs w:val="26"/>
        </w:rPr>
        <w:t xml:space="preserve"> </w:t>
      </w:r>
      <w:r>
        <w:rPr>
          <w:rFonts w:ascii="Times New Roman" w:hAnsi="Times New Roman"/>
          <w:sz w:val="26"/>
          <w:szCs w:val="26"/>
        </w:rPr>
        <w:t>369</w:t>
      </w:r>
      <w:r w:rsidRPr="005D6A3A">
        <w:rPr>
          <w:rFonts w:ascii="Times New Roman" w:hAnsi="Times New Roman"/>
          <w:sz w:val="26"/>
          <w:szCs w:val="26"/>
        </w:rPr>
        <w:t xml:space="preserve"> посещений, что на </w:t>
      </w:r>
      <w:r>
        <w:rPr>
          <w:rFonts w:ascii="Times New Roman" w:hAnsi="Times New Roman"/>
          <w:sz w:val="26"/>
          <w:szCs w:val="26"/>
        </w:rPr>
        <w:t>8</w:t>
      </w:r>
      <w:r w:rsidRPr="005D6A3A">
        <w:rPr>
          <w:rFonts w:ascii="Times New Roman" w:hAnsi="Times New Roman"/>
          <w:sz w:val="26"/>
          <w:szCs w:val="26"/>
        </w:rPr>
        <w:t xml:space="preserve"> </w:t>
      </w:r>
      <w:r>
        <w:rPr>
          <w:rFonts w:ascii="Times New Roman" w:hAnsi="Times New Roman"/>
          <w:sz w:val="26"/>
          <w:szCs w:val="26"/>
        </w:rPr>
        <w:t>665</w:t>
      </w:r>
      <w:r w:rsidRPr="005D6A3A">
        <w:rPr>
          <w:rFonts w:ascii="Times New Roman" w:hAnsi="Times New Roman"/>
          <w:sz w:val="26"/>
          <w:szCs w:val="26"/>
        </w:rPr>
        <w:t xml:space="preserve"> посещений </w:t>
      </w:r>
      <w:r>
        <w:rPr>
          <w:rFonts w:ascii="Times New Roman" w:hAnsi="Times New Roman"/>
          <w:sz w:val="26"/>
          <w:szCs w:val="26"/>
        </w:rPr>
        <w:t>больше</w:t>
      </w:r>
      <w:r w:rsidRPr="005D6A3A">
        <w:rPr>
          <w:rFonts w:ascii="Times New Roman" w:hAnsi="Times New Roman"/>
          <w:sz w:val="26"/>
          <w:szCs w:val="26"/>
        </w:rPr>
        <w:t xml:space="preserve"> чем в 201</w:t>
      </w:r>
      <w:r>
        <w:rPr>
          <w:rFonts w:ascii="Times New Roman" w:hAnsi="Times New Roman"/>
          <w:sz w:val="26"/>
          <w:szCs w:val="26"/>
        </w:rPr>
        <w:t>5</w:t>
      </w:r>
      <w:r w:rsidRPr="005D6A3A">
        <w:rPr>
          <w:rFonts w:ascii="Times New Roman" w:hAnsi="Times New Roman"/>
          <w:sz w:val="26"/>
          <w:szCs w:val="26"/>
        </w:rPr>
        <w:t xml:space="preserve"> году.</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Фактические посещения превышает нормативное количество в 2,</w:t>
      </w:r>
      <w:r>
        <w:rPr>
          <w:rFonts w:ascii="Times New Roman" w:hAnsi="Times New Roman"/>
          <w:sz w:val="26"/>
          <w:szCs w:val="26"/>
        </w:rPr>
        <w:t>4</w:t>
      </w:r>
      <w:r w:rsidRPr="0066145E">
        <w:rPr>
          <w:rFonts w:ascii="Times New Roman" w:hAnsi="Times New Roman"/>
          <w:sz w:val="26"/>
          <w:szCs w:val="26"/>
        </w:rPr>
        <w:t xml:space="preserve"> раза, что говорит о недостаточной обеспеченности площадями учреждения здравоохранения.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Первоочередными задачами на ближайшие годы в сфере здравоохранения являются: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введение дополнительных штатных единиц узких специалистов для проведения дополнительной диспансеризации;</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увеличение объема оказания медицинских услуг на </w:t>
      </w:r>
      <w:proofErr w:type="spellStart"/>
      <w:r w:rsidRPr="0066145E">
        <w:rPr>
          <w:rFonts w:ascii="Times New Roman" w:hAnsi="Times New Roman"/>
          <w:sz w:val="26"/>
          <w:szCs w:val="26"/>
        </w:rPr>
        <w:t>догоспитальном</w:t>
      </w:r>
      <w:proofErr w:type="spellEnd"/>
      <w:r w:rsidRPr="0066145E">
        <w:rPr>
          <w:rFonts w:ascii="Times New Roman" w:hAnsi="Times New Roman"/>
          <w:sz w:val="26"/>
          <w:szCs w:val="26"/>
        </w:rPr>
        <w:t xml:space="preserve"> этапе, развитие профилактической направленности, первичной медицинской помощи.</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В соответствии с распоряжением Департамента здравоохранения </w:t>
      </w:r>
      <w:proofErr w:type="spellStart"/>
      <w:r>
        <w:rPr>
          <w:rFonts w:ascii="Times New Roman" w:hAnsi="Times New Roman"/>
          <w:sz w:val="26"/>
          <w:szCs w:val="26"/>
        </w:rPr>
        <w:t>ХМАО-Югры</w:t>
      </w:r>
      <w:proofErr w:type="spellEnd"/>
      <w:r>
        <w:rPr>
          <w:rFonts w:ascii="Times New Roman" w:hAnsi="Times New Roman"/>
          <w:sz w:val="26"/>
          <w:szCs w:val="26"/>
        </w:rPr>
        <w:t xml:space="preserve"> с 01.10.2016г. филиал БУ «Федоровская городская больница» </w:t>
      </w:r>
      <w:proofErr w:type="gramStart"/>
      <w:r>
        <w:rPr>
          <w:rFonts w:ascii="Times New Roman" w:hAnsi="Times New Roman"/>
          <w:sz w:val="26"/>
          <w:szCs w:val="26"/>
        </w:rPr>
        <w:t>в</w:t>
      </w:r>
      <w:proofErr w:type="gramEnd"/>
      <w:r>
        <w:rPr>
          <w:rFonts w:ascii="Times New Roman" w:hAnsi="Times New Roman"/>
          <w:sz w:val="26"/>
          <w:szCs w:val="26"/>
        </w:rPr>
        <w:t xml:space="preserve"> с.п. </w:t>
      </w:r>
      <w:proofErr w:type="spellStart"/>
      <w:r>
        <w:rPr>
          <w:rFonts w:ascii="Times New Roman" w:hAnsi="Times New Roman"/>
          <w:sz w:val="26"/>
          <w:szCs w:val="26"/>
        </w:rPr>
        <w:t>Локосово</w:t>
      </w:r>
      <w:proofErr w:type="spellEnd"/>
      <w:r>
        <w:rPr>
          <w:rFonts w:ascii="Times New Roman" w:hAnsi="Times New Roman"/>
          <w:sz w:val="26"/>
          <w:szCs w:val="26"/>
        </w:rPr>
        <w:t xml:space="preserve"> был передан в БУ «</w:t>
      </w:r>
      <w:proofErr w:type="spellStart"/>
      <w:r>
        <w:rPr>
          <w:rFonts w:ascii="Times New Roman" w:hAnsi="Times New Roman"/>
          <w:sz w:val="26"/>
          <w:szCs w:val="26"/>
        </w:rPr>
        <w:t>Лангепасская</w:t>
      </w:r>
      <w:proofErr w:type="spellEnd"/>
      <w:r>
        <w:rPr>
          <w:rFonts w:ascii="Times New Roman" w:hAnsi="Times New Roman"/>
          <w:sz w:val="26"/>
          <w:szCs w:val="26"/>
        </w:rPr>
        <w:t xml:space="preserve"> городская больница».</w:t>
      </w:r>
    </w:p>
    <w:p w:rsidR="00F30F5E" w:rsidRPr="0066145E" w:rsidRDefault="00F30F5E" w:rsidP="00F30F5E">
      <w:pPr>
        <w:spacing w:after="0" w:line="240" w:lineRule="auto"/>
        <w:ind w:firstLine="426"/>
        <w:jc w:val="both"/>
        <w:rPr>
          <w:rFonts w:ascii="Times New Roman" w:hAnsi="Times New Roman"/>
          <w:sz w:val="26"/>
          <w:szCs w:val="26"/>
        </w:rPr>
      </w:pP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8.3. Культура.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На территории городского поселения  сеть учреждений культуры представляет собой комплекс, ориентированный на удовлетворение культурных и духовных потребностей жителей поселения.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На сегодняшний  день сеть учреждений культуры состоит  из </w:t>
      </w:r>
      <w:r>
        <w:rPr>
          <w:rFonts w:ascii="Times New Roman" w:hAnsi="Times New Roman"/>
          <w:sz w:val="26"/>
          <w:szCs w:val="26"/>
        </w:rPr>
        <w:t>двух</w:t>
      </w:r>
      <w:r w:rsidRPr="0066145E">
        <w:rPr>
          <w:rFonts w:ascii="Times New Roman" w:hAnsi="Times New Roman"/>
          <w:sz w:val="26"/>
          <w:szCs w:val="26"/>
        </w:rPr>
        <w:t xml:space="preserve"> учреждений</w:t>
      </w:r>
      <w:r>
        <w:rPr>
          <w:rFonts w:ascii="Times New Roman" w:hAnsi="Times New Roman"/>
          <w:sz w:val="26"/>
          <w:szCs w:val="26"/>
        </w:rPr>
        <w:t xml:space="preserve">: </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Муниципальное автономное учреждение культуры «</w:t>
      </w:r>
      <w:proofErr w:type="spellStart"/>
      <w:r w:rsidRPr="0066145E">
        <w:rPr>
          <w:rFonts w:ascii="Times New Roman" w:hAnsi="Times New Roman"/>
          <w:sz w:val="26"/>
          <w:szCs w:val="26"/>
        </w:rPr>
        <w:t>Культурно-досуговый</w:t>
      </w:r>
      <w:proofErr w:type="spellEnd"/>
      <w:r w:rsidRPr="0066145E">
        <w:rPr>
          <w:rFonts w:ascii="Times New Roman" w:hAnsi="Times New Roman"/>
          <w:sz w:val="26"/>
          <w:szCs w:val="26"/>
        </w:rPr>
        <w:t xml:space="preserve"> центр «Премьер» с концертным залом на 380 мест</w:t>
      </w:r>
      <w:r>
        <w:rPr>
          <w:rFonts w:ascii="Times New Roman" w:hAnsi="Times New Roman"/>
          <w:sz w:val="26"/>
          <w:szCs w:val="26"/>
        </w:rPr>
        <w:t>,</w:t>
      </w:r>
      <w:r w:rsidRPr="0066145E">
        <w:rPr>
          <w:rFonts w:ascii="Times New Roman" w:hAnsi="Times New Roman"/>
          <w:sz w:val="26"/>
          <w:szCs w:val="26"/>
        </w:rPr>
        <w:t xml:space="preserve"> краеведческим музеем</w:t>
      </w:r>
      <w:r>
        <w:rPr>
          <w:rFonts w:ascii="Times New Roman" w:hAnsi="Times New Roman"/>
          <w:sz w:val="26"/>
          <w:szCs w:val="26"/>
        </w:rPr>
        <w:t xml:space="preserve"> и</w:t>
      </w:r>
      <w:r w:rsidRPr="0066145E">
        <w:rPr>
          <w:rFonts w:ascii="Times New Roman" w:hAnsi="Times New Roman"/>
          <w:sz w:val="26"/>
          <w:szCs w:val="26"/>
        </w:rPr>
        <w:t xml:space="preserve"> библиотек</w:t>
      </w:r>
      <w:r>
        <w:rPr>
          <w:rFonts w:ascii="Times New Roman" w:hAnsi="Times New Roman"/>
          <w:sz w:val="26"/>
          <w:szCs w:val="26"/>
        </w:rPr>
        <w:t>ой</w:t>
      </w:r>
      <w:r w:rsidRPr="0066145E">
        <w:rPr>
          <w:rFonts w:ascii="Times New Roman" w:hAnsi="Times New Roman"/>
          <w:sz w:val="26"/>
          <w:szCs w:val="26"/>
        </w:rPr>
        <w:t xml:space="preserve"> с книжным фондом 2</w:t>
      </w:r>
      <w:r>
        <w:rPr>
          <w:rFonts w:ascii="Times New Roman" w:hAnsi="Times New Roman"/>
          <w:sz w:val="26"/>
          <w:szCs w:val="26"/>
        </w:rPr>
        <w:t>9</w:t>
      </w:r>
      <w:r w:rsidRPr="0066145E">
        <w:rPr>
          <w:rFonts w:ascii="Times New Roman" w:hAnsi="Times New Roman"/>
          <w:sz w:val="26"/>
          <w:szCs w:val="26"/>
        </w:rPr>
        <w:t>,</w:t>
      </w:r>
      <w:r>
        <w:rPr>
          <w:rFonts w:ascii="Times New Roman" w:hAnsi="Times New Roman"/>
          <w:sz w:val="26"/>
          <w:szCs w:val="26"/>
        </w:rPr>
        <w:t>65</w:t>
      </w:r>
      <w:r w:rsidRPr="0066145E">
        <w:rPr>
          <w:rFonts w:ascii="Times New Roman" w:hAnsi="Times New Roman"/>
          <w:sz w:val="26"/>
          <w:szCs w:val="26"/>
        </w:rPr>
        <w:t> тыс. экземпляров;</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-Муниципальное бюджетное образовательное учреждение дополнительного образования детей «Федоровская детская школа искусств» на 275 мест.</w:t>
      </w: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8.3.1. Муниципальное автономное учреждение культуры «</w:t>
      </w:r>
      <w:proofErr w:type="spellStart"/>
      <w:r w:rsidRPr="0066145E">
        <w:rPr>
          <w:rFonts w:ascii="Times New Roman" w:hAnsi="Times New Roman"/>
          <w:b/>
          <w:i/>
          <w:sz w:val="26"/>
          <w:szCs w:val="26"/>
        </w:rPr>
        <w:t>Культурно-досуговый</w:t>
      </w:r>
      <w:proofErr w:type="spellEnd"/>
      <w:r w:rsidRPr="0066145E">
        <w:rPr>
          <w:rFonts w:ascii="Times New Roman" w:hAnsi="Times New Roman"/>
          <w:b/>
          <w:i/>
          <w:sz w:val="26"/>
          <w:szCs w:val="26"/>
        </w:rPr>
        <w:t xml:space="preserve"> центр «Премьер».</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Приоритетным направлением деятельности М</w:t>
      </w:r>
      <w:r>
        <w:rPr>
          <w:rFonts w:ascii="Times New Roman" w:hAnsi="Times New Roman"/>
          <w:sz w:val="26"/>
          <w:szCs w:val="26"/>
        </w:rPr>
        <w:t>А</w:t>
      </w:r>
      <w:r w:rsidRPr="0066145E">
        <w:rPr>
          <w:rFonts w:ascii="Times New Roman" w:hAnsi="Times New Roman"/>
          <w:sz w:val="26"/>
          <w:szCs w:val="26"/>
        </w:rPr>
        <w:t>УК «КДЦ «Премьер» является: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lastRenderedPageBreak/>
        <w:t>- развитие творческих коллективов учреждения (поддержка и пропаганда народного искусства в жанре хореографии, вокала, прикладного творчества и др.);</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создание любительских объединений художников, мастеров декоративного и народно - прикладного творчества;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пропаганда молодежных музыкальных и хореографических направлений (рок - групп, вокальных коллективов, авторского творчества, групп брейк-данс, </w:t>
      </w:r>
      <w:proofErr w:type="spellStart"/>
      <w:r w:rsidRPr="0066145E">
        <w:rPr>
          <w:rFonts w:ascii="Times New Roman" w:hAnsi="Times New Roman"/>
          <w:sz w:val="26"/>
          <w:szCs w:val="26"/>
        </w:rPr>
        <w:t>хип-хоп</w:t>
      </w:r>
      <w:proofErr w:type="spellEnd"/>
      <w:r w:rsidRPr="0066145E">
        <w:rPr>
          <w:rFonts w:ascii="Times New Roman" w:hAnsi="Times New Roman"/>
          <w:sz w:val="26"/>
          <w:szCs w:val="26"/>
        </w:rPr>
        <w:t>, тин-тоник и др.);</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реализация  молодежных проектов;</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реализация социальной политики в отношении граждан пожилого возраста;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развитие платных услуг.</w:t>
      </w:r>
    </w:p>
    <w:p w:rsidR="00F30F5E" w:rsidRPr="00C85C7C" w:rsidRDefault="00F30F5E" w:rsidP="00F30F5E">
      <w:pPr>
        <w:spacing w:after="0" w:line="240" w:lineRule="auto"/>
        <w:ind w:firstLine="426"/>
        <w:jc w:val="both"/>
        <w:rPr>
          <w:rFonts w:ascii="Times New Roman" w:hAnsi="Times New Roman"/>
          <w:sz w:val="26"/>
          <w:szCs w:val="26"/>
        </w:rPr>
      </w:pPr>
      <w:r w:rsidRPr="00C85C7C">
        <w:rPr>
          <w:rFonts w:ascii="Times New Roman" w:hAnsi="Times New Roman"/>
          <w:sz w:val="26"/>
          <w:szCs w:val="26"/>
        </w:rPr>
        <w:t xml:space="preserve">В 2016 году было проведено 351 мероприятие, </w:t>
      </w:r>
      <w:proofErr w:type="gramStart"/>
      <w:r w:rsidRPr="00C85C7C">
        <w:rPr>
          <w:rFonts w:ascii="Times New Roman" w:hAnsi="Times New Roman"/>
          <w:sz w:val="26"/>
          <w:szCs w:val="26"/>
        </w:rPr>
        <w:t>которыми</w:t>
      </w:r>
      <w:proofErr w:type="gramEnd"/>
      <w:r w:rsidRPr="00C85C7C">
        <w:rPr>
          <w:rFonts w:ascii="Times New Roman" w:hAnsi="Times New Roman"/>
          <w:sz w:val="26"/>
          <w:szCs w:val="26"/>
        </w:rPr>
        <w:t xml:space="preserve"> охвачено 83 405 человек. В учреждении функционируют коллективы и клубные формирования в количестве 19 единиц, в которых принимают участие 370 человек.</w:t>
      </w:r>
    </w:p>
    <w:p w:rsidR="00F30F5E" w:rsidRPr="00A86EDE" w:rsidRDefault="00F30F5E" w:rsidP="00F30F5E">
      <w:pPr>
        <w:spacing w:after="0" w:line="240" w:lineRule="auto"/>
        <w:ind w:firstLine="426"/>
        <w:jc w:val="both"/>
        <w:rPr>
          <w:rFonts w:ascii="Times New Roman" w:hAnsi="Times New Roman"/>
          <w:sz w:val="26"/>
          <w:szCs w:val="26"/>
        </w:rPr>
      </w:pPr>
      <w:proofErr w:type="gramStart"/>
      <w:r w:rsidRPr="00A86EDE">
        <w:rPr>
          <w:rFonts w:ascii="Times New Roman" w:hAnsi="Times New Roman"/>
          <w:sz w:val="26"/>
          <w:szCs w:val="26"/>
        </w:rPr>
        <w:t>В 2016 году творческие коллективы приняли участие и стали победителями в ХХ Всероссийском конкурсе «</w:t>
      </w:r>
      <w:proofErr w:type="spellStart"/>
      <w:r w:rsidRPr="00A86EDE">
        <w:rPr>
          <w:rFonts w:ascii="Times New Roman" w:hAnsi="Times New Roman"/>
          <w:sz w:val="26"/>
          <w:szCs w:val="26"/>
        </w:rPr>
        <w:t>Мелодинка</w:t>
      </w:r>
      <w:proofErr w:type="spellEnd"/>
      <w:r w:rsidRPr="00A86EDE">
        <w:rPr>
          <w:rFonts w:ascii="Times New Roman" w:hAnsi="Times New Roman"/>
          <w:sz w:val="26"/>
          <w:szCs w:val="26"/>
        </w:rPr>
        <w:t>», в международном фестивале «</w:t>
      </w:r>
      <w:proofErr w:type="spellStart"/>
      <w:r w:rsidRPr="00A86EDE">
        <w:rPr>
          <w:rFonts w:ascii="Times New Roman" w:hAnsi="Times New Roman"/>
          <w:sz w:val="26"/>
          <w:szCs w:val="26"/>
          <w:lang w:val="en-US"/>
        </w:rPr>
        <w:t>Vivat</w:t>
      </w:r>
      <w:proofErr w:type="spellEnd"/>
      <w:r w:rsidRPr="00A86EDE">
        <w:rPr>
          <w:rFonts w:ascii="Times New Roman" w:hAnsi="Times New Roman"/>
          <w:sz w:val="26"/>
          <w:szCs w:val="26"/>
        </w:rPr>
        <w:t>, таланты», районном конкурсе-фестивале «Звезды ХХ</w:t>
      </w:r>
      <w:r w:rsidRPr="00A86EDE">
        <w:rPr>
          <w:rFonts w:ascii="Times New Roman" w:hAnsi="Times New Roman"/>
          <w:sz w:val="26"/>
          <w:szCs w:val="26"/>
          <w:lang w:val="en-US"/>
        </w:rPr>
        <w:t>I</w:t>
      </w:r>
      <w:r w:rsidRPr="00A86EDE">
        <w:rPr>
          <w:rFonts w:ascii="Times New Roman" w:hAnsi="Times New Roman"/>
          <w:sz w:val="26"/>
          <w:szCs w:val="26"/>
        </w:rPr>
        <w:t xml:space="preserve"> века», межрегиональном фестивале фольклорных коллективов «Русь», районном конкурсе гражданско-патриотической песни «Голос Памяти», городском конкурсе декоративно-прикладного творчества «</w:t>
      </w:r>
      <w:proofErr w:type="spellStart"/>
      <w:r w:rsidRPr="00A86EDE">
        <w:rPr>
          <w:rFonts w:ascii="Times New Roman" w:hAnsi="Times New Roman"/>
          <w:sz w:val="26"/>
          <w:szCs w:val="26"/>
        </w:rPr>
        <w:t>Сургутский</w:t>
      </w:r>
      <w:proofErr w:type="spellEnd"/>
      <w:r w:rsidRPr="00A86EDE">
        <w:rPr>
          <w:rFonts w:ascii="Times New Roman" w:hAnsi="Times New Roman"/>
          <w:sz w:val="26"/>
          <w:szCs w:val="26"/>
        </w:rPr>
        <w:t xml:space="preserve"> Умелец 2016»,</w:t>
      </w:r>
      <w:r w:rsidRPr="00A86EDE">
        <w:t xml:space="preserve"> </w:t>
      </w:r>
      <w:r w:rsidRPr="00A86EDE">
        <w:rPr>
          <w:rFonts w:ascii="Times New Roman" w:hAnsi="Times New Roman"/>
          <w:sz w:val="26"/>
          <w:szCs w:val="26"/>
        </w:rPr>
        <w:t>V региональном конкурсе-фестивале молодых исполнителей народной песни «Вечёрки 2016»</w:t>
      </w:r>
      <w:proofErr w:type="gramEnd"/>
      <w:r w:rsidRPr="00A86EDE">
        <w:rPr>
          <w:rFonts w:ascii="Times New Roman" w:hAnsi="Times New Roman"/>
          <w:sz w:val="26"/>
          <w:szCs w:val="26"/>
        </w:rPr>
        <w:t xml:space="preserve">.Большое число участников стали дипломатами и лауреатами </w:t>
      </w:r>
      <w:r w:rsidRPr="00A86EDE">
        <w:rPr>
          <w:rFonts w:ascii="Times New Roman" w:hAnsi="Times New Roman"/>
          <w:sz w:val="26"/>
          <w:szCs w:val="26"/>
          <w:lang w:val="en-US"/>
        </w:rPr>
        <w:t>I</w:t>
      </w:r>
      <w:r w:rsidRPr="00A86EDE">
        <w:rPr>
          <w:rFonts w:ascii="Times New Roman" w:hAnsi="Times New Roman"/>
          <w:sz w:val="26"/>
          <w:szCs w:val="26"/>
        </w:rPr>
        <w:t xml:space="preserve">, </w:t>
      </w:r>
      <w:r w:rsidRPr="00A86EDE">
        <w:rPr>
          <w:rFonts w:ascii="Times New Roman" w:hAnsi="Times New Roman"/>
          <w:sz w:val="26"/>
          <w:szCs w:val="26"/>
          <w:lang w:val="en-US"/>
        </w:rPr>
        <w:t>II</w:t>
      </w:r>
      <w:r w:rsidRPr="00A86EDE">
        <w:rPr>
          <w:rFonts w:ascii="Times New Roman" w:hAnsi="Times New Roman"/>
          <w:sz w:val="26"/>
          <w:szCs w:val="26"/>
        </w:rPr>
        <w:t xml:space="preserve">, </w:t>
      </w:r>
      <w:r w:rsidRPr="00A86EDE">
        <w:rPr>
          <w:rFonts w:ascii="Times New Roman" w:hAnsi="Times New Roman"/>
          <w:sz w:val="26"/>
          <w:szCs w:val="26"/>
          <w:lang w:val="en-US"/>
        </w:rPr>
        <w:t>III</w:t>
      </w:r>
      <w:r w:rsidRPr="00A86EDE">
        <w:rPr>
          <w:rFonts w:ascii="Times New Roman" w:hAnsi="Times New Roman"/>
          <w:sz w:val="26"/>
          <w:szCs w:val="26"/>
        </w:rPr>
        <w:t xml:space="preserve"> степеней.</w:t>
      </w:r>
    </w:p>
    <w:p w:rsidR="00F30F5E" w:rsidRPr="00B06F66" w:rsidRDefault="00F30F5E" w:rsidP="00F30F5E">
      <w:pPr>
        <w:spacing w:after="0" w:line="240" w:lineRule="auto"/>
        <w:ind w:firstLine="426"/>
        <w:jc w:val="both"/>
        <w:rPr>
          <w:rFonts w:ascii="Times New Roman" w:hAnsi="Times New Roman"/>
          <w:sz w:val="26"/>
          <w:szCs w:val="26"/>
        </w:rPr>
      </w:pPr>
      <w:proofErr w:type="gramStart"/>
      <w:r w:rsidRPr="007D681E">
        <w:rPr>
          <w:rFonts w:ascii="Times New Roman" w:hAnsi="Times New Roman"/>
          <w:sz w:val="26"/>
          <w:szCs w:val="26"/>
        </w:rPr>
        <w:t>В октября текущего года коллективы МАУК «КДЦ «Премьер» «Фантазия», «Сувенир», «Индиго», «</w:t>
      </w:r>
      <w:proofErr w:type="spellStart"/>
      <w:r w:rsidRPr="007D681E">
        <w:rPr>
          <w:rFonts w:ascii="Times New Roman" w:hAnsi="Times New Roman"/>
          <w:sz w:val="26"/>
          <w:szCs w:val="26"/>
        </w:rPr>
        <w:t>Журавушка</w:t>
      </w:r>
      <w:proofErr w:type="spellEnd"/>
      <w:r w:rsidRPr="007D681E">
        <w:rPr>
          <w:rFonts w:ascii="Times New Roman" w:hAnsi="Times New Roman"/>
          <w:sz w:val="26"/>
          <w:szCs w:val="26"/>
        </w:rPr>
        <w:t>», «</w:t>
      </w:r>
      <w:proofErr w:type="spellStart"/>
      <w:r w:rsidRPr="007D681E">
        <w:rPr>
          <w:rFonts w:ascii="Times New Roman" w:hAnsi="Times New Roman"/>
          <w:sz w:val="26"/>
          <w:szCs w:val="26"/>
        </w:rPr>
        <w:t>ДостларЮрду</w:t>
      </w:r>
      <w:proofErr w:type="spellEnd"/>
      <w:r w:rsidRPr="007D681E">
        <w:rPr>
          <w:rFonts w:ascii="Times New Roman" w:hAnsi="Times New Roman"/>
          <w:sz w:val="26"/>
          <w:szCs w:val="26"/>
        </w:rPr>
        <w:t>» и «Премьер», участвовали в международном конкурсе «Рос</w:t>
      </w:r>
      <w:r>
        <w:rPr>
          <w:rFonts w:ascii="Times New Roman" w:hAnsi="Times New Roman"/>
          <w:sz w:val="26"/>
          <w:szCs w:val="26"/>
        </w:rPr>
        <w:t xml:space="preserve">сийский звездопад» в г. </w:t>
      </w:r>
      <w:proofErr w:type="spellStart"/>
      <w:r>
        <w:rPr>
          <w:rFonts w:ascii="Times New Roman" w:hAnsi="Times New Roman"/>
          <w:sz w:val="26"/>
          <w:szCs w:val="26"/>
        </w:rPr>
        <w:t>Мегион</w:t>
      </w:r>
      <w:proofErr w:type="spellEnd"/>
      <w:r>
        <w:rPr>
          <w:rFonts w:ascii="Times New Roman" w:hAnsi="Times New Roman"/>
          <w:sz w:val="26"/>
          <w:szCs w:val="26"/>
        </w:rPr>
        <w:t>, с</w:t>
      </w:r>
      <w:r w:rsidRPr="007D681E">
        <w:rPr>
          <w:rFonts w:ascii="Times New Roman" w:hAnsi="Times New Roman"/>
          <w:sz w:val="26"/>
          <w:szCs w:val="26"/>
        </w:rPr>
        <w:t>тали лауреатами 1 степени в номинации «Вокальное исполнение», «Декоративно-прикладное творчество», Эстрадный вокал» и «Хореография 12-15».</w:t>
      </w:r>
      <w:proofErr w:type="gramEnd"/>
    </w:p>
    <w:p w:rsidR="00F30F5E" w:rsidRDefault="00F30F5E" w:rsidP="00F30F5E">
      <w:pPr>
        <w:spacing w:after="0" w:line="240" w:lineRule="auto"/>
        <w:ind w:firstLine="426"/>
        <w:jc w:val="both"/>
        <w:rPr>
          <w:rFonts w:ascii="Times New Roman" w:hAnsi="Times New Roman"/>
          <w:bCs/>
          <w:sz w:val="26"/>
          <w:szCs w:val="26"/>
        </w:rPr>
      </w:pPr>
      <w:r w:rsidRPr="005D6A3A">
        <w:rPr>
          <w:rFonts w:ascii="Times New Roman" w:hAnsi="Times New Roman"/>
          <w:bCs/>
          <w:sz w:val="26"/>
          <w:szCs w:val="26"/>
        </w:rPr>
        <w:t>Для привлечения пользователей в библиотеки ежегодно проводится более 100 культурно-просветительских мероприятий, в которых участвуют около 3000 человек.</w:t>
      </w:r>
    </w:p>
    <w:p w:rsidR="00F30F5E" w:rsidRPr="0097469B" w:rsidRDefault="00F30F5E" w:rsidP="00F30F5E">
      <w:pPr>
        <w:pStyle w:val="afa"/>
        <w:shd w:val="clear" w:color="auto" w:fill="FFFFFF"/>
        <w:spacing w:before="0" w:beforeAutospacing="0" w:after="0" w:afterAutospacing="0"/>
        <w:ind w:firstLine="426"/>
        <w:jc w:val="both"/>
        <w:rPr>
          <w:sz w:val="26"/>
          <w:szCs w:val="26"/>
        </w:rPr>
      </w:pPr>
      <w:r>
        <w:rPr>
          <w:sz w:val="26"/>
          <w:szCs w:val="26"/>
        </w:rPr>
        <w:t>В течение 2016 года</w:t>
      </w:r>
      <w:r w:rsidRPr="0097469B">
        <w:rPr>
          <w:sz w:val="26"/>
          <w:szCs w:val="26"/>
        </w:rPr>
        <w:t xml:space="preserve"> </w:t>
      </w:r>
      <w:r>
        <w:rPr>
          <w:sz w:val="26"/>
          <w:szCs w:val="26"/>
        </w:rPr>
        <w:t>о</w:t>
      </w:r>
      <w:r w:rsidRPr="0097469B">
        <w:rPr>
          <w:sz w:val="26"/>
          <w:szCs w:val="26"/>
        </w:rPr>
        <w:t>существлялось комплектование библиотеки документами и базами данных</w:t>
      </w:r>
      <w:r>
        <w:rPr>
          <w:sz w:val="26"/>
          <w:szCs w:val="26"/>
        </w:rPr>
        <w:t>,</w:t>
      </w:r>
      <w:r w:rsidRPr="0097469B">
        <w:rPr>
          <w:sz w:val="26"/>
          <w:szCs w:val="26"/>
        </w:rPr>
        <w:t xml:space="preserve"> </w:t>
      </w:r>
      <w:r>
        <w:rPr>
          <w:sz w:val="26"/>
          <w:szCs w:val="26"/>
        </w:rPr>
        <w:t>в</w:t>
      </w:r>
      <w:r w:rsidRPr="0097469B">
        <w:rPr>
          <w:sz w:val="26"/>
          <w:szCs w:val="26"/>
        </w:rPr>
        <w:t xml:space="preserve"> </w:t>
      </w:r>
      <w:r>
        <w:rPr>
          <w:sz w:val="26"/>
          <w:szCs w:val="26"/>
        </w:rPr>
        <w:t>отчетном</w:t>
      </w:r>
      <w:r w:rsidRPr="0097469B">
        <w:rPr>
          <w:sz w:val="26"/>
          <w:szCs w:val="26"/>
        </w:rPr>
        <w:t xml:space="preserve"> году фонд пополнился на </w:t>
      </w:r>
      <w:r>
        <w:rPr>
          <w:sz w:val="26"/>
          <w:szCs w:val="26"/>
        </w:rPr>
        <w:t>976</w:t>
      </w:r>
      <w:r w:rsidRPr="0097469B">
        <w:rPr>
          <w:sz w:val="26"/>
          <w:szCs w:val="26"/>
        </w:rPr>
        <w:t xml:space="preserve"> экземпляр</w:t>
      </w:r>
      <w:r>
        <w:rPr>
          <w:sz w:val="26"/>
          <w:szCs w:val="26"/>
        </w:rPr>
        <w:t>ов</w:t>
      </w:r>
      <w:r w:rsidRPr="0097469B">
        <w:rPr>
          <w:sz w:val="26"/>
          <w:szCs w:val="26"/>
        </w:rPr>
        <w:t>. В настоящее время в библиотеке книжный фонд составляет 2</w:t>
      </w:r>
      <w:r>
        <w:rPr>
          <w:sz w:val="26"/>
          <w:szCs w:val="26"/>
        </w:rPr>
        <w:t>9</w:t>
      </w:r>
      <w:r w:rsidRPr="0097469B">
        <w:rPr>
          <w:sz w:val="26"/>
          <w:szCs w:val="26"/>
        </w:rPr>
        <w:t xml:space="preserve"> </w:t>
      </w:r>
      <w:r>
        <w:rPr>
          <w:sz w:val="26"/>
          <w:szCs w:val="26"/>
        </w:rPr>
        <w:t>649</w:t>
      </w:r>
      <w:r w:rsidRPr="0097469B">
        <w:rPr>
          <w:sz w:val="26"/>
          <w:szCs w:val="26"/>
        </w:rPr>
        <w:t xml:space="preserve"> экземпляров.</w:t>
      </w:r>
    </w:p>
    <w:p w:rsidR="00F30F5E" w:rsidRPr="0097469B" w:rsidRDefault="00F30F5E" w:rsidP="00F30F5E">
      <w:pPr>
        <w:spacing w:after="0" w:line="240" w:lineRule="auto"/>
        <w:ind w:firstLine="426"/>
        <w:jc w:val="both"/>
        <w:rPr>
          <w:rFonts w:ascii="Times New Roman" w:hAnsi="Times New Roman"/>
          <w:sz w:val="26"/>
          <w:szCs w:val="26"/>
        </w:rPr>
      </w:pPr>
      <w:r w:rsidRPr="0097469B">
        <w:rPr>
          <w:rFonts w:ascii="Times New Roman" w:hAnsi="Times New Roman"/>
          <w:sz w:val="26"/>
          <w:szCs w:val="26"/>
        </w:rPr>
        <w:t>В 201</w:t>
      </w:r>
      <w:r>
        <w:rPr>
          <w:rFonts w:ascii="Times New Roman" w:hAnsi="Times New Roman"/>
          <w:sz w:val="26"/>
          <w:szCs w:val="26"/>
        </w:rPr>
        <w:t>6</w:t>
      </w:r>
      <w:r w:rsidRPr="0097469B">
        <w:rPr>
          <w:rFonts w:ascii="Times New Roman" w:hAnsi="Times New Roman"/>
          <w:sz w:val="26"/>
          <w:szCs w:val="26"/>
        </w:rPr>
        <w:t xml:space="preserve"> году </w:t>
      </w:r>
      <w:proofErr w:type="gramStart"/>
      <w:r w:rsidRPr="0097469B">
        <w:rPr>
          <w:rFonts w:ascii="Times New Roman" w:hAnsi="Times New Roman"/>
          <w:sz w:val="26"/>
          <w:szCs w:val="26"/>
        </w:rPr>
        <w:t>зарегистрированы</w:t>
      </w:r>
      <w:proofErr w:type="gramEnd"/>
      <w:r w:rsidRPr="0097469B">
        <w:rPr>
          <w:rFonts w:ascii="Times New Roman" w:hAnsi="Times New Roman"/>
          <w:sz w:val="26"/>
          <w:szCs w:val="26"/>
        </w:rPr>
        <w:t xml:space="preserve"> 3 </w:t>
      </w:r>
      <w:r>
        <w:rPr>
          <w:rFonts w:ascii="Times New Roman" w:hAnsi="Times New Roman"/>
          <w:sz w:val="26"/>
          <w:szCs w:val="26"/>
        </w:rPr>
        <w:t>561</w:t>
      </w:r>
      <w:r w:rsidRPr="0097469B">
        <w:rPr>
          <w:rFonts w:ascii="Times New Roman" w:hAnsi="Times New Roman"/>
          <w:sz w:val="26"/>
          <w:szCs w:val="26"/>
        </w:rPr>
        <w:t xml:space="preserve"> читател</w:t>
      </w:r>
      <w:r>
        <w:rPr>
          <w:rFonts w:ascii="Times New Roman" w:hAnsi="Times New Roman"/>
          <w:sz w:val="26"/>
          <w:szCs w:val="26"/>
        </w:rPr>
        <w:t>ь</w:t>
      </w:r>
      <w:r w:rsidRPr="0097469B">
        <w:rPr>
          <w:rFonts w:ascii="Times New Roman" w:hAnsi="Times New Roman"/>
          <w:sz w:val="26"/>
          <w:szCs w:val="26"/>
        </w:rPr>
        <w:t xml:space="preserve">, что на </w:t>
      </w:r>
      <w:r>
        <w:rPr>
          <w:rFonts w:ascii="Times New Roman" w:hAnsi="Times New Roman"/>
          <w:sz w:val="26"/>
          <w:szCs w:val="26"/>
        </w:rPr>
        <w:t>2,8</w:t>
      </w:r>
      <w:r w:rsidRPr="0097469B">
        <w:rPr>
          <w:rFonts w:ascii="Times New Roman" w:hAnsi="Times New Roman"/>
          <w:sz w:val="26"/>
          <w:szCs w:val="26"/>
        </w:rPr>
        <w:t>% больше чем в 201</w:t>
      </w:r>
      <w:r>
        <w:rPr>
          <w:rFonts w:ascii="Times New Roman" w:hAnsi="Times New Roman"/>
          <w:sz w:val="26"/>
          <w:szCs w:val="26"/>
        </w:rPr>
        <w:t>5</w:t>
      </w:r>
      <w:r w:rsidRPr="0097469B">
        <w:rPr>
          <w:rFonts w:ascii="Times New Roman" w:hAnsi="Times New Roman"/>
          <w:sz w:val="26"/>
          <w:szCs w:val="26"/>
        </w:rPr>
        <w:t xml:space="preserve"> году. В отчетном году было проведено </w:t>
      </w:r>
      <w:r>
        <w:rPr>
          <w:rFonts w:ascii="Times New Roman" w:hAnsi="Times New Roman"/>
          <w:sz w:val="26"/>
          <w:szCs w:val="26"/>
        </w:rPr>
        <w:t>116 мероприятий</w:t>
      </w:r>
      <w:r w:rsidRPr="0097469B">
        <w:rPr>
          <w:rFonts w:ascii="Times New Roman" w:hAnsi="Times New Roman"/>
          <w:sz w:val="26"/>
          <w:szCs w:val="26"/>
        </w:rPr>
        <w:t xml:space="preserve">, это на </w:t>
      </w:r>
      <w:r>
        <w:rPr>
          <w:rFonts w:ascii="Times New Roman" w:hAnsi="Times New Roman"/>
          <w:sz w:val="26"/>
          <w:szCs w:val="26"/>
        </w:rPr>
        <w:t>8,4</w:t>
      </w:r>
      <w:r w:rsidRPr="0097469B">
        <w:rPr>
          <w:rFonts w:ascii="Times New Roman" w:hAnsi="Times New Roman"/>
          <w:sz w:val="26"/>
          <w:szCs w:val="26"/>
        </w:rPr>
        <w:t xml:space="preserve">% </w:t>
      </w:r>
      <w:r>
        <w:rPr>
          <w:rFonts w:ascii="Times New Roman" w:hAnsi="Times New Roman"/>
          <w:sz w:val="26"/>
          <w:szCs w:val="26"/>
        </w:rPr>
        <w:t>больше</w:t>
      </w:r>
      <w:r w:rsidRPr="0097469B">
        <w:rPr>
          <w:rFonts w:ascii="Times New Roman" w:hAnsi="Times New Roman"/>
          <w:sz w:val="26"/>
          <w:szCs w:val="26"/>
        </w:rPr>
        <w:t xml:space="preserve"> уровня 201</w:t>
      </w:r>
      <w:r>
        <w:rPr>
          <w:rFonts w:ascii="Times New Roman" w:hAnsi="Times New Roman"/>
          <w:sz w:val="26"/>
          <w:szCs w:val="26"/>
        </w:rPr>
        <w:t>5</w:t>
      </w:r>
      <w:r w:rsidRPr="0097469B">
        <w:rPr>
          <w:rFonts w:ascii="Times New Roman" w:hAnsi="Times New Roman"/>
          <w:sz w:val="26"/>
          <w:szCs w:val="26"/>
        </w:rPr>
        <w:t xml:space="preserve"> года. Книговыдача увеличилась по сравнению с 201</w:t>
      </w:r>
      <w:r>
        <w:rPr>
          <w:rFonts w:ascii="Times New Roman" w:hAnsi="Times New Roman"/>
          <w:sz w:val="26"/>
          <w:szCs w:val="26"/>
        </w:rPr>
        <w:t>5</w:t>
      </w:r>
      <w:r w:rsidRPr="0097469B">
        <w:rPr>
          <w:rFonts w:ascii="Times New Roman" w:hAnsi="Times New Roman"/>
          <w:sz w:val="26"/>
          <w:szCs w:val="26"/>
        </w:rPr>
        <w:t xml:space="preserve"> годом и составила </w:t>
      </w:r>
      <w:r>
        <w:rPr>
          <w:rFonts w:ascii="Times New Roman" w:hAnsi="Times New Roman"/>
          <w:sz w:val="26"/>
          <w:szCs w:val="26"/>
        </w:rPr>
        <w:t>65 065</w:t>
      </w:r>
      <w:r w:rsidRPr="0097469B">
        <w:rPr>
          <w:rFonts w:ascii="Times New Roman" w:hAnsi="Times New Roman"/>
          <w:sz w:val="26"/>
          <w:szCs w:val="26"/>
        </w:rPr>
        <w:t xml:space="preserve"> экземпляр</w:t>
      </w:r>
      <w:r>
        <w:rPr>
          <w:rFonts w:ascii="Times New Roman" w:hAnsi="Times New Roman"/>
          <w:sz w:val="26"/>
          <w:szCs w:val="26"/>
        </w:rPr>
        <w:t>ов</w:t>
      </w:r>
      <w:r w:rsidRPr="0097469B">
        <w:rPr>
          <w:rFonts w:ascii="Times New Roman" w:hAnsi="Times New Roman"/>
          <w:sz w:val="26"/>
          <w:szCs w:val="26"/>
        </w:rPr>
        <w:t>. В отделе комплектования создана база запросов читателей и по возможности просьбы читателей стараются удовлетворить. Так же увеличилась выдача электронных документов. Дети и молодёжь предпочитают получать информацию на более привычных и удобных для них информационных носителях (различные диски с играми, аудио и видео книги и т. д.)</w:t>
      </w:r>
    </w:p>
    <w:p w:rsidR="00F30F5E" w:rsidRDefault="00F30F5E" w:rsidP="00F30F5E">
      <w:pPr>
        <w:spacing w:after="0" w:line="240" w:lineRule="auto"/>
        <w:ind w:firstLine="426"/>
        <w:jc w:val="both"/>
        <w:rPr>
          <w:rFonts w:ascii="Times New Roman" w:hAnsi="Times New Roman"/>
          <w:sz w:val="26"/>
          <w:szCs w:val="26"/>
        </w:rPr>
      </w:pPr>
      <w:r w:rsidRPr="009129A2">
        <w:rPr>
          <w:rFonts w:ascii="Times New Roman" w:hAnsi="Times New Roman"/>
          <w:bCs/>
          <w:sz w:val="26"/>
          <w:szCs w:val="26"/>
        </w:rPr>
        <w:t xml:space="preserve">В рамках научно-методической деятельности и маркетинговых исследований проведено </w:t>
      </w:r>
      <w:r w:rsidRPr="009129A2">
        <w:rPr>
          <w:rFonts w:ascii="Times New Roman" w:hAnsi="Times New Roman"/>
          <w:sz w:val="26"/>
          <w:szCs w:val="26"/>
        </w:rPr>
        <w:t>изучение читательского спроса путем анкетирования, также</w:t>
      </w:r>
      <w:r>
        <w:rPr>
          <w:rFonts w:ascii="Times New Roman" w:hAnsi="Times New Roman"/>
          <w:sz w:val="26"/>
          <w:szCs w:val="26"/>
        </w:rPr>
        <w:t xml:space="preserve"> </w:t>
      </w:r>
      <w:r w:rsidRPr="009129A2">
        <w:rPr>
          <w:rFonts w:ascii="Times New Roman" w:hAnsi="Times New Roman"/>
          <w:sz w:val="26"/>
          <w:szCs w:val="26"/>
        </w:rPr>
        <w:t>изготовлены и выпушены буклеты - «Точка общественного доступа», «Библиотека сегодня», ежемесячные буклет-обзор «Библиотека в этом месяце».</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Б</w:t>
      </w:r>
      <w:r w:rsidRPr="005B156B">
        <w:rPr>
          <w:rFonts w:ascii="Times New Roman" w:hAnsi="Times New Roman"/>
          <w:sz w:val="26"/>
          <w:szCs w:val="26"/>
        </w:rPr>
        <w:t>иблиотека переводит свой печатный фонд в электронный вид, что позволяет не только сохранить печатные издания, но и обеспечить доступность фонда для населения по средствам сети Интернет.</w:t>
      </w:r>
    </w:p>
    <w:p w:rsidR="00F30F5E" w:rsidRPr="00EA6311" w:rsidRDefault="00F30F5E" w:rsidP="00F30F5E">
      <w:pPr>
        <w:spacing w:after="0" w:line="240" w:lineRule="auto"/>
        <w:ind w:firstLine="426"/>
        <w:jc w:val="both"/>
        <w:rPr>
          <w:rFonts w:ascii="Times New Roman" w:hAnsi="Times New Roman"/>
          <w:sz w:val="26"/>
          <w:szCs w:val="26"/>
        </w:rPr>
      </w:pPr>
      <w:r w:rsidRPr="00EA6311">
        <w:rPr>
          <w:rFonts w:ascii="Times New Roman" w:hAnsi="Times New Roman"/>
          <w:sz w:val="26"/>
          <w:szCs w:val="26"/>
        </w:rPr>
        <w:lastRenderedPageBreak/>
        <w:t xml:space="preserve">За 2016 год оцифровано в электронный вид 95 единиц наименований документов, номеров периодических изданий -1 комплект (44 экземпляра, 310 страниц). </w:t>
      </w:r>
    </w:p>
    <w:p w:rsidR="00F30F5E" w:rsidRDefault="00F30F5E" w:rsidP="00F30F5E">
      <w:pPr>
        <w:spacing w:after="0" w:line="240" w:lineRule="auto"/>
        <w:ind w:firstLine="426"/>
        <w:jc w:val="both"/>
        <w:rPr>
          <w:rFonts w:ascii="Times New Roman" w:hAnsi="Times New Roman"/>
          <w:sz w:val="26"/>
          <w:szCs w:val="26"/>
        </w:rPr>
      </w:pPr>
      <w:r w:rsidRPr="00EA6311">
        <w:rPr>
          <w:rFonts w:ascii="Times New Roman" w:hAnsi="Times New Roman"/>
          <w:sz w:val="26"/>
          <w:szCs w:val="26"/>
        </w:rPr>
        <w:t>На базе</w:t>
      </w:r>
      <w:r w:rsidRPr="005B156B">
        <w:rPr>
          <w:rFonts w:ascii="Times New Roman" w:hAnsi="Times New Roman"/>
          <w:sz w:val="26"/>
          <w:szCs w:val="26"/>
        </w:rPr>
        <w:t xml:space="preserve"> библиотеки функционирует ТОД (точка общественного доступа), услугами которой воспользовалось </w:t>
      </w:r>
      <w:r>
        <w:rPr>
          <w:rFonts w:ascii="Times New Roman" w:hAnsi="Times New Roman"/>
          <w:sz w:val="26"/>
          <w:szCs w:val="26"/>
        </w:rPr>
        <w:t xml:space="preserve">465 </w:t>
      </w:r>
      <w:r w:rsidRPr="003842DD">
        <w:rPr>
          <w:rFonts w:ascii="Times New Roman" w:hAnsi="Times New Roman"/>
          <w:sz w:val="26"/>
          <w:szCs w:val="26"/>
        </w:rPr>
        <w:t>человек. В читальном зале имеется автоматизированное рабочее место для пользователей</w:t>
      </w:r>
      <w:r>
        <w:rPr>
          <w:rFonts w:ascii="Times New Roman" w:hAnsi="Times New Roman"/>
          <w:sz w:val="26"/>
          <w:szCs w:val="26"/>
        </w:rPr>
        <w:t xml:space="preserve"> с выходом в Интернет</w:t>
      </w:r>
      <w:r w:rsidRPr="005B156B">
        <w:rPr>
          <w:rFonts w:ascii="Times New Roman" w:hAnsi="Times New Roman"/>
          <w:sz w:val="26"/>
          <w:szCs w:val="26"/>
        </w:rPr>
        <w:t xml:space="preserve">, на АРМ установлены правовые системы «Консультант Плюс», «Гарант», а так же полнотекстовая электронная версия </w:t>
      </w:r>
      <w:r w:rsidRPr="001353AA">
        <w:rPr>
          <w:rFonts w:ascii="Times New Roman" w:hAnsi="Times New Roman"/>
          <w:sz w:val="26"/>
          <w:szCs w:val="26"/>
        </w:rPr>
        <w:t>российских энциклопедий и словарей «</w:t>
      </w:r>
      <w:proofErr w:type="spellStart"/>
      <w:r w:rsidRPr="001353AA">
        <w:rPr>
          <w:rFonts w:ascii="Times New Roman" w:hAnsi="Times New Roman"/>
          <w:sz w:val="26"/>
          <w:szCs w:val="26"/>
        </w:rPr>
        <w:t>Рубрикон</w:t>
      </w:r>
      <w:proofErr w:type="spellEnd"/>
      <w:r w:rsidRPr="001353AA">
        <w:rPr>
          <w:rFonts w:ascii="Times New Roman" w:hAnsi="Times New Roman"/>
          <w:sz w:val="26"/>
          <w:szCs w:val="26"/>
        </w:rPr>
        <w:t xml:space="preserve">» и программой «Информационная правовая поддержка» (видеосвязи с Нотариальной палатой </w:t>
      </w:r>
      <w:proofErr w:type="spellStart"/>
      <w:r w:rsidRPr="001353AA">
        <w:rPr>
          <w:rFonts w:ascii="Times New Roman" w:hAnsi="Times New Roman"/>
          <w:sz w:val="26"/>
          <w:szCs w:val="26"/>
        </w:rPr>
        <w:t>ХМАО-Югры</w:t>
      </w:r>
      <w:proofErr w:type="spellEnd"/>
      <w:r w:rsidRPr="001353AA">
        <w:rPr>
          <w:rFonts w:ascii="Times New Roman" w:hAnsi="Times New Roman"/>
          <w:sz w:val="26"/>
          <w:szCs w:val="26"/>
        </w:rPr>
        <w:t xml:space="preserve"> и с ИФНС Сургутского района </w:t>
      </w:r>
      <w:proofErr w:type="spellStart"/>
      <w:r w:rsidRPr="001353AA">
        <w:rPr>
          <w:rFonts w:ascii="Times New Roman" w:hAnsi="Times New Roman"/>
          <w:sz w:val="26"/>
          <w:szCs w:val="26"/>
        </w:rPr>
        <w:t>ХМАО-Югры</w:t>
      </w:r>
      <w:proofErr w:type="spellEnd"/>
      <w:r w:rsidRPr="001353AA">
        <w:rPr>
          <w:rFonts w:ascii="Times New Roman" w:hAnsi="Times New Roman"/>
          <w:sz w:val="26"/>
          <w:szCs w:val="26"/>
        </w:rPr>
        <w:t>).</w:t>
      </w:r>
    </w:p>
    <w:p w:rsidR="00F30F5E" w:rsidRDefault="00F30F5E" w:rsidP="00F30F5E">
      <w:pPr>
        <w:spacing w:after="0" w:line="240" w:lineRule="auto"/>
        <w:ind w:firstLine="426"/>
        <w:jc w:val="both"/>
        <w:rPr>
          <w:rFonts w:ascii="Times New Roman" w:hAnsi="Times New Roman"/>
          <w:sz w:val="26"/>
          <w:szCs w:val="26"/>
        </w:rPr>
      </w:pPr>
      <w:r w:rsidRPr="003260B9">
        <w:rPr>
          <w:rFonts w:ascii="Times New Roman" w:hAnsi="Times New Roman"/>
          <w:sz w:val="26"/>
          <w:szCs w:val="26"/>
        </w:rPr>
        <w:t>С начала 2016 года в Отделе была открыта комната для самых маленьких посетителей «Сказочная страна». Это помещение специально оборудовано для досуга малышей в сопровождении родителей. Большой выбор книг разных форматов, уютная обстановка, множество детских игрушек сделали её очень привлекательной для посетителей.</w:t>
      </w:r>
    </w:p>
    <w:p w:rsidR="00F30F5E" w:rsidRPr="001353AA" w:rsidRDefault="00F30F5E" w:rsidP="00F30F5E">
      <w:pPr>
        <w:spacing w:after="0" w:line="240" w:lineRule="auto"/>
        <w:ind w:firstLine="426"/>
        <w:jc w:val="both"/>
        <w:rPr>
          <w:rFonts w:ascii="Times New Roman" w:hAnsi="Times New Roman"/>
          <w:sz w:val="26"/>
          <w:szCs w:val="26"/>
        </w:rPr>
      </w:pPr>
      <w:r w:rsidRPr="003E4975">
        <w:rPr>
          <w:rFonts w:ascii="Times New Roman" w:hAnsi="Times New Roman"/>
          <w:sz w:val="26"/>
          <w:szCs w:val="26"/>
        </w:rPr>
        <w:t xml:space="preserve">Ещё одним новым методом работы Отдела стал интерактивный урок «Наша информация – Ваш успех». За весь год сотрудники отдела провели 24 </w:t>
      </w:r>
      <w:proofErr w:type="gramStart"/>
      <w:r w:rsidRPr="003E4975">
        <w:rPr>
          <w:rFonts w:ascii="Times New Roman" w:hAnsi="Times New Roman"/>
          <w:sz w:val="26"/>
          <w:szCs w:val="26"/>
        </w:rPr>
        <w:t>интерактивных</w:t>
      </w:r>
      <w:proofErr w:type="gramEnd"/>
      <w:r w:rsidRPr="003E4975">
        <w:rPr>
          <w:rFonts w:ascii="Times New Roman" w:hAnsi="Times New Roman"/>
          <w:sz w:val="26"/>
          <w:szCs w:val="26"/>
        </w:rPr>
        <w:t xml:space="preserve"> урока по работе с сайтом отдела. После проведения таких уроков резко увеличились посещения сайта Отдела. Повысилась информированность населения о мероприятиях проходимых в Отделе.</w:t>
      </w:r>
    </w:p>
    <w:p w:rsidR="00F30F5E" w:rsidRPr="00355A2C" w:rsidRDefault="00F30F5E" w:rsidP="00F30F5E">
      <w:pPr>
        <w:spacing w:after="0" w:line="240" w:lineRule="auto"/>
        <w:ind w:firstLine="426"/>
        <w:jc w:val="both"/>
        <w:rPr>
          <w:rFonts w:ascii="Times New Roman" w:hAnsi="Times New Roman"/>
          <w:sz w:val="26"/>
          <w:szCs w:val="26"/>
        </w:rPr>
      </w:pPr>
      <w:r w:rsidRPr="00355A2C">
        <w:rPr>
          <w:rFonts w:ascii="Times New Roman" w:hAnsi="Times New Roman"/>
          <w:sz w:val="26"/>
          <w:szCs w:val="26"/>
        </w:rPr>
        <w:t xml:space="preserve">Отдел библиотечного обслуживания населения ведет </w:t>
      </w:r>
      <w:proofErr w:type="spellStart"/>
      <w:r w:rsidRPr="00355A2C">
        <w:rPr>
          <w:rFonts w:ascii="Times New Roman" w:hAnsi="Times New Roman"/>
          <w:sz w:val="26"/>
          <w:szCs w:val="26"/>
        </w:rPr>
        <w:t>внестационарное</w:t>
      </w:r>
      <w:proofErr w:type="spellEnd"/>
      <w:r w:rsidRPr="00355A2C">
        <w:rPr>
          <w:rFonts w:ascii="Times New Roman" w:hAnsi="Times New Roman"/>
          <w:sz w:val="26"/>
          <w:szCs w:val="26"/>
        </w:rPr>
        <w:t xml:space="preserve"> обслуживание читателей в КСЦОН «Содействие», где расположен библиотечный пункт. </w:t>
      </w:r>
    </w:p>
    <w:p w:rsidR="00F30F5E" w:rsidRPr="005B156B" w:rsidRDefault="00F30F5E" w:rsidP="00F30F5E">
      <w:pPr>
        <w:spacing w:after="0" w:line="240" w:lineRule="auto"/>
        <w:ind w:firstLine="426"/>
        <w:jc w:val="both"/>
        <w:rPr>
          <w:rFonts w:ascii="Times New Roman" w:hAnsi="Times New Roman"/>
          <w:b/>
          <w:i/>
          <w:sz w:val="26"/>
          <w:szCs w:val="26"/>
        </w:rPr>
      </w:pPr>
      <w:r w:rsidRPr="005B156B">
        <w:rPr>
          <w:rFonts w:ascii="Times New Roman" w:hAnsi="Times New Roman"/>
          <w:b/>
          <w:i/>
          <w:sz w:val="26"/>
          <w:szCs w:val="26"/>
        </w:rPr>
        <w:t>8.3.3. Муниципальное бюджетное образовательное учреждение дополнительного образования детей «Федоровская детская школа искусств».</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Основным направлением деятельности детской школы искусств являются: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эстрадное отделение;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фортепиано;</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народные инструменты (баян, аккордеон, балалайка, дом</w:t>
      </w:r>
      <w:r>
        <w:rPr>
          <w:rFonts w:ascii="Times New Roman" w:hAnsi="Times New Roman"/>
          <w:sz w:val="26"/>
          <w:szCs w:val="26"/>
        </w:rPr>
        <w:t>б</w:t>
      </w:r>
      <w:r w:rsidRPr="0066145E">
        <w:rPr>
          <w:rFonts w:ascii="Times New Roman" w:hAnsi="Times New Roman"/>
          <w:sz w:val="26"/>
          <w:szCs w:val="26"/>
        </w:rPr>
        <w:t>ра, гитара);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духовое отделение (труба, тромбон, флейта, саксофон);</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художественное отделение;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хореографическое отделение;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хоровое пение;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подготовительное отделение (общее эстетическое образование, хореографическое искусство). </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последние годы  растет спрос на отделения с групповыми занятиями: художественное, эстетическое, хоровое, что способствует увеличению охвата  учащихся на той же материально-технической базе. В 201</w:t>
      </w:r>
      <w:r>
        <w:rPr>
          <w:rFonts w:ascii="Times New Roman" w:hAnsi="Times New Roman"/>
          <w:sz w:val="26"/>
          <w:szCs w:val="26"/>
        </w:rPr>
        <w:t>6</w:t>
      </w:r>
      <w:r w:rsidRPr="0066145E">
        <w:rPr>
          <w:rFonts w:ascii="Times New Roman" w:hAnsi="Times New Roman"/>
          <w:sz w:val="26"/>
          <w:szCs w:val="26"/>
        </w:rPr>
        <w:t xml:space="preserve"> году в школе обучалось 345 учащихся. В школе работает 3</w:t>
      </w:r>
      <w:r>
        <w:rPr>
          <w:rFonts w:ascii="Times New Roman" w:hAnsi="Times New Roman"/>
          <w:sz w:val="26"/>
          <w:szCs w:val="26"/>
        </w:rPr>
        <w:t>2</w:t>
      </w:r>
      <w:r w:rsidRPr="0066145E">
        <w:rPr>
          <w:rFonts w:ascii="Times New Roman" w:hAnsi="Times New Roman"/>
          <w:sz w:val="26"/>
          <w:szCs w:val="26"/>
        </w:rPr>
        <w:t xml:space="preserve"> человек</w:t>
      </w:r>
      <w:r>
        <w:rPr>
          <w:rFonts w:ascii="Times New Roman" w:hAnsi="Times New Roman"/>
          <w:sz w:val="26"/>
          <w:szCs w:val="26"/>
        </w:rPr>
        <w:t>а из них 19</w:t>
      </w:r>
      <w:r w:rsidRPr="0066145E">
        <w:rPr>
          <w:rFonts w:ascii="Times New Roman" w:hAnsi="Times New Roman"/>
          <w:sz w:val="26"/>
          <w:szCs w:val="26"/>
        </w:rPr>
        <w:t xml:space="preserve"> преподавател</w:t>
      </w:r>
      <w:r>
        <w:rPr>
          <w:rFonts w:ascii="Times New Roman" w:hAnsi="Times New Roman"/>
          <w:sz w:val="26"/>
          <w:szCs w:val="26"/>
        </w:rPr>
        <w:t>ей</w:t>
      </w:r>
      <w:r w:rsidRPr="0066145E">
        <w:rPr>
          <w:rFonts w:ascii="Times New Roman" w:hAnsi="Times New Roman"/>
          <w:sz w:val="26"/>
          <w:szCs w:val="26"/>
        </w:rPr>
        <w:t>.</w:t>
      </w:r>
    </w:p>
    <w:p w:rsidR="00F30F5E" w:rsidRPr="006614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Учащиеся Федоровской детской школы искусств участвуют и занимают призовые места в различных международных, окружных и районных выставках, конкурсах и фестивалях. </w:t>
      </w: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8.4. Физическая культура и спорт.</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Спорт в 201</w:t>
      </w:r>
      <w:r>
        <w:rPr>
          <w:rFonts w:ascii="Times New Roman" w:hAnsi="Times New Roman"/>
          <w:sz w:val="26"/>
          <w:szCs w:val="26"/>
        </w:rPr>
        <w:t>6</w:t>
      </w:r>
      <w:r w:rsidRPr="0066145E">
        <w:rPr>
          <w:rFonts w:ascii="Times New Roman" w:hAnsi="Times New Roman"/>
          <w:sz w:val="26"/>
          <w:szCs w:val="26"/>
        </w:rPr>
        <w:t xml:space="preserve"> году был представлен </w:t>
      </w:r>
      <w:r>
        <w:rPr>
          <w:rFonts w:ascii="Times New Roman" w:hAnsi="Times New Roman"/>
          <w:sz w:val="26"/>
          <w:szCs w:val="26"/>
        </w:rPr>
        <w:t>одним</w:t>
      </w:r>
      <w:r w:rsidRPr="0066145E">
        <w:rPr>
          <w:rFonts w:ascii="Times New Roman" w:hAnsi="Times New Roman"/>
          <w:sz w:val="26"/>
          <w:szCs w:val="26"/>
        </w:rPr>
        <w:t xml:space="preserve"> учреждением: муниципальным автономным учреждением «Федоровский спортивно-оздоровительный центр» с бассейном и 2-мя спортивными залами.</w:t>
      </w:r>
      <w:r>
        <w:rPr>
          <w:rFonts w:ascii="Times New Roman" w:hAnsi="Times New Roman"/>
          <w:sz w:val="26"/>
          <w:szCs w:val="26"/>
        </w:rPr>
        <w:t xml:space="preserve"> </w:t>
      </w:r>
      <w:r w:rsidRPr="0066145E">
        <w:rPr>
          <w:rFonts w:ascii="Times New Roman" w:hAnsi="Times New Roman"/>
          <w:sz w:val="26"/>
          <w:szCs w:val="26"/>
        </w:rPr>
        <w:t xml:space="preserve">Кроме того, имеются плоскостные спортивные сооружения: </w:t>
      </w:r>
      <w:r>
        <w:rPr>
          <w:rFonts w:ascii="Times New Roman" w:hAnsi="Times New Roman"/>
          <w:sz w:val="26"/>
          <w:szCs w:val="26"/>
        </w:rPr>
        <w:t>3</w:t>
      </w:r>
      <w:r w:rsidRPr="0066145E">
        <w:rPr>
          <w:rFonts w:ascii="Times New Roman" w:hAnsi="Times New Roman"/>
          <w:sz w:val="26"/>
          <w:szCs w:val="26"/>
        </w:rPr>
        <w:t xml:space="preserve"> </w:t>
      </w:r>
      <w:proofErr w:type="gramStart"/>
      <w:r w:rsidRPr="0066145E">
        <w:rPr>
          <w:rFonts w:ascii="Times New Roman" w:hAnsi="Times New Roman"/>
          <w:sz w:val="26"/>
          <w:szCs w:val="26"/>
        </w:rPr>
        <w:t>футбольных</w:t>
      </w:r>
      <w:proofErr w:type="gramEnd"/>
      <w:r w:rsidRPr="0066145E">
        <w:rPr>
          <w:rFonts w:ascii="Times New Roman" w:hAnsi="Times New Roman"/>
          <w:sz w:val="26"/>
          <w:szCs w:val="26"/>
        </w:rPr>
        <w:t xml:space="preserve"> поля, </w:t>
      </w:r>
      <w:r>
        <w:rPr>
          <w:rFonts w:ascii="Times New Roman" w:hAnsi="Times New Roman"/>
          <w:sz w:val="26"/>
          <w:szCs w:val="26"/>
        </w:rPr>
        <w:t>3</w:t>
      </w:r>
      <w:r w:rsidRPr="0066145E">
        <w:rPr>
          <w:rFonts w:ascii="Times New Roman" w:hAnsi="Times New Roman"/>
          <w:sz w:val="26"/>
          <w:szCs w:val="26"/>
        </w:rPr>
        <w:t xml:space="preserve"> хоккейных корта с обустроенными пунктами проката. </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lastRenderedPageBreak/>
        <w:t>Всего на территории городского поселения Федоровский в 201</w:t>
      </w:r>
      <w:r>
        <w:rPr>
          <w:rFonts w:ascii="Times New Roman" w:hAnsi="Times New Roman"/>
          <w:sz w:val="26"/>
          <w:szCs w:val="26"/>
        </w:rPr>
        <w:t>6</w:t>
      </w:r>
      <w:r w:rsidRPr="0066145E">
        <w:rPr>
          <w:rFonts w:ascii="Times New Roman" w:hAnsi="Times New Roman"/>
          <w:sz w:val="26"/>
          <w:szCs w:val="26"/>
        </w:rPr>
        <w:t xml:space="preserve"> году насчитывалось </w:t>
      </w:r>
      <w:r>
        <w:rPr>
          <w:rFonts w:ascii="Times New Roman" w:hAnsi="Times New Roman"/>
          <w:sz w:val="26"/>
          <w:szCs w:val="26"/>
        </w:rPr>
        <w:t xml:space="preserve">50 спортивных сооружений, </w:t>
      </w:r>
      <w:r w:rsidRPr="0066145E">
        <w:rPr>
          <w:rFonts w:ascii="Times New Roman" w:hAnsi="Times New Roman"/>
          <w:sz w:val="26"/>
          <w:szCs w:val="26"/>
        </w:rPr>
        <w:t>в том числе:</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плоскостных сооружений 2</w:t>
      </w:r>
      <w:r>
        <w:rPr>
          <w:rFonts w:ascii="Times New Roman" w:hAnsi="Times New Roman"/>
          <w:sz w:val="26"/>
          <w:szCs w:val="26"/>
        </w:rPr>
        <w:t>3</w:t>
      </w:r>
      <w:r w:rsidRPr="0066145E">
        <w:rPr>
          <w:rFonts w:ascii="Times New Roman" w:hAnsi="Times New Roman"/>
          <w:sz w:val="26"/>
          <w:szCs w:val="26"/>
        </w:rPr>
        <w:t xml:space="preserve"> единиц</w:t>
      </w:r>
      <w:r>
        <w:rPr>
          <w:rFonts w:ascii="Times New Roman" w:hAnsi="Times New Roman"/>
          <w:sz w:val="26"/>
          <w:szCs w:val="26"/>
        </w:rPr>
        <w:t>ы</w:t>
      </w:r>
      <w:r w:rsidRPr="0066145E">
        <w:rPr>
          <w:rFonts w:ascii="Times New Roman" w:hAnsi="Times New Roman"/>
          <w:sz w:val="26"/>
          <w:szCs w:val="26"/>
        </w:rPr>
        <w:t xml:space="preserve">, общей площадью </w:t>
      </w:r>
      <w:r>
        <w:rPr>
          <w:rFonts w:ascii="Times New Roman" w:hAnsi="Times New Roman"/>
          <w:sz w:val="26"/>
          <w:szCs w:val="26"/>
        </w:rPr>
        <w:t>17,9</w:t>
      </w:r>
      <w:r w:rsidRPr="0066145E">
        <w:rPr>
          <w:rFonts w:ascii="Times New Roman" w:hAnsi="Times New Roman"/>
          <w:sz w:val="26"/>
          <w:szCs w:val="26"/>
        </w:rPr>
        <w:t xml:space="preserve"> тыс. м² (в том числе </w:t>
      </w:r>
      <w:r>
        <w:rPr>
          <w:rFonts w:ascii="Times New Roman" w:hAnsi="Times New Roman"/>
          <w:sz w:val="26"/>
          <w:szCs w:val="26"/>
        </w:rPr>
        <w:t>3</w:t>
      </w:r>
      <w:r w:rsidRPr="0066145E">
        <w:rPr>
          <w:rFonts w:ascii="Times New Roman" w:hAnsi="Times New Roman"/>
          <w:sz w:val="26"/>
          <w:szCs w:val="26"/>
        </w:rPr>
        <w:t xml:space="preserve"> хоккейных корта площадью </w:t>
      </w:r>
      <w:r>
        <w:rPr>
          <w:rFonts w:ascii="Times New Roman" w:hAnsi="Times New Roman"/>
          <w:sz w:val="26"/>
          <w:szCs w:val="26"/>
        </w:rPr>
        <w:t>4</w:t>
      </w:r>
      <w:r w:rsidRPr="0066145E">
        <w:rPr>
          <w:rFonts w:ascii="Times New Roman" w:hAnsi="Times New Roman"/>
          <w:sz w:val="26"/>
          <w:szCs w:val="26"/>
        </w:rPr>
        <w:t> </w:t>
      </w:r>
      <w:r>
        <w:rPr>
          <w:rFonts w:ascii="Times New Roman" w:hAnsi="Times New Roman"/>
          <w:sz w:val="26"/>
          <w:szCs w:val="26"/>
        </w:rPr>
        <w:t>097</w:t>
      </w:r>
      <w:r w:rsidRPr="0066145E">
        <w:rPr>
          <w:rFonts w:ascii="Times New Roman" w:hAnsi="Times New Roman"/>
          <w:sz w:val="26"/>
          <w:szCs w:val="26"/>
        </w:rPr>
        <w:t xml:space="preserve"> м² и </w:t>
      </w:r>
      <w:r>
        <w:rPr>
          <w:rFonts w:ascii="Times New Roman" w:hAnsi="Times New Roman"/>
          <w:sz w:val="26"/>
          <w:szCs w:val="26"/>
        </w:rPr>
        <w:t>3</w:t>
      </w:r>
      <w:r w:rsidRPr="0066145E">
        <w:rPr>
          <w:rFonts w:ascii="Times New Roman" w:hAnsi="Times New Roman"/>
          <w:sz w:val="26"/>
          <w:szCs w:val="26"/>
        </w:rPr>
        <w:t xml:space="preserve"> футбольных поля с площадью покрытия </w:t>
      </w:r>
      <w:r>
        <w:rPr>
          <w:rFonts w:ascii="Times New Roman" w:hAnsi="Times New Roman"/>
          <w:sz w:val="26"/>
          <w:szCs w:val="26"/>
        </w:rPr>
        <w:t>8944</w:t>
      </w:r>
      <w:r w:rsidRPr="0066145E">
        <w:rPr>
          <w:rFonts w:ascii="Times New Roman" w:hAnsi="Times New Roman"/>
          <w:sz w:val="26"/>
          <w:szCs w:val="26"/>
        </w:rPr>
        <w:t xml:space="preserve"> м²);</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спортивных залов 2</w:t>
      </w:r>
      <w:r>
        <w:rPr>
          <w:rFonts w:ascii="Times New Roman" w:hAnsi="Times New Roman"/>
          <w:sz w:val="26"/>
          <w:szCs w:val="26"/>
        </w:rPr>
        <w:t>4</w:t>
      </w:r>
      <w:r w:rsidRPr="0066145E">
        <w:rPr>
          <w:rFonts w:ascii="Times New Roman" w:hAnsi="Times New Roman"/>
          <w:sz w:val="26"/>
          <w:szCs w:val="26"/>
        </w:rPr>
        <w:t xml:space="preserve"> единиц</w:t>
      </w:r>
      <w:r>
        <w:rPr>
          <w:rFonts w:ascii="Times New Roman" w:hAnsi="Times New Roman"/>
          <w:sz w:val="26"/>
          <w:szCs w:val="26"/>
        </w:rPr>
        <w:t>ы</w:t>
      </w:r>
      <w:r w:rsidRPr="0066145E">
        <w:rPr>
          <w:rFonts w:ascii="Times New Roman" w:hAnsi="Times New Roman"/>
          <w:sz w:val="26"/>
          <w:szCs w:val="26"/>
        </w:rPr>
        <w:t>, общей площадью 3,</w:t>
      </w:r>
      <w:r>
        <w:rPr>
          <w:rFonts w:ascii="Times New Roman" w:hAnsi="Times New Roman"/>
          <w:sz w:val="26"/>
          <w:szCs w:val="26"/>
        </w:rPr>
        <w:t>9</w:t>
      </w:r>
      <w:r w:rsidRPr="0066145E">
        <w:rPr>
          <w:rFonts w:ascii="Times New Roman" w:hAnsi="Times New Roman"/>
          <w:sz w:val="26"/>
          <w:szCs w:val="26"/>
        </w:rPr>
        <w:t xml:space="preserve"> тыс. м²;</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плавательных бассейнов – </w:t>
      </w:r>
      <w:r>
        <w:rPr>
          <w:rFonts w:ascii="Times New Roman" w:hAnsi="Times New Roman"/>
          <w:sz w:val="26"/>
          <w:szCs w:val="26"/>
        </w:rPr>
        <w:t xml:space="preserve">2 </w:t>
      </w:r>
      <w:r w:rsidRPr="0066145E">
        <w:rPr>
          <w:rFonts w:ascii="Times New Roman" w:hAnsi="Times New Roman"/>
          <w:sz w:val="26"/>
          <w:szCs w:val="26"/>
        </w:rPr>
        <w:t>единиц</w:t>
      </w:r>
      <w:r>
        <w:rPr>
          <w:rFonts w:ascii="Times New Roman" w:hAnsi="Times New Roman"/>
          <w:sz w:val="26"/>
          <w:szCs w:val="26"/>
        </w:rPr>
        <w:t>ы, площадью 132</w:t>
      </w:r>
      <w:r w:rsidRPr="0066145E">
        <w:rPr>
          <w:rFonts w:ascii="Times New Roman" w:hAnsi="Times New Roman"/>
          <w:sz w:val="26"/>
          <w:szCs w:val="26"/>
        </w:rPr>
        <w:t xml:space="preserve"> м² зеркал;</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лыжная база – 1, с трассой протяженностью </w:t>
      </w:r>
      <w:smartTag w:uri="urn:schemas-microsoft-com:office:smarttags" w:element="metricconverter">
        <w:smartTagPr>
          <w:attr w:name="ProductID" w:val="5 км"/>
        </w:smartTagPr>
        <w:r w:rsidRPr="0066145E">
          <w:rPr>
            <w:rFonts w:ascii="Times New Roman" w:hAnsi="Times New Roman"/>
            <w:sz w:val="26"/>
            <w:szCs w:val="26"/>
          </w:rPr>
          <w:t>5 км</w:t>
        </w:r>
      </w:smartTag>
      <w:r w:rsidRPr="0066145E">
        <w:rPr>
          <w:rFonts w:ascii="Times New Roman" w:hAnsi="Times New Roman"/>
          <w:sz w:val="26"/>
          <w:szCs w:val="26"/>
        </w:rPr>
        <w:t>, и с пропускной способностью 14 400 человек в год</w:t>
      </w:r>
    </w:p>
    <w:p w:rsidR="00F30F5E" w:rsidRPr="0066145E" w:rsidRDefault="00F30F5E" w:rsidP="00F30F5E">
      <w:pPr>
        <w:spacing w:after="0" w:line="240" w:lineRule="auto"/>
        <w:ind w:firstLine="426"/>
        <w:jc w:val="both"/>
        <w:rPr>
          <w:rFonts w:ascii="Times New Roman" w:hAnsi="Times New Roman"/>
          <w:i/>
          <w:sz w:val="26"/>
          <w:szCs w:val="26"/>
        </w:rPr>
      </w:pPr>
      <w:r w:rsidRPr="0066145E">
        <w:rPr>
          <w:rFonts w:ascii="Times New Roman" w:hAnsi="Times New Roman"/>
          <w:sz w:val="26"/>
          <w:szCs w:val="26"/>
        </w:rPr>
        <w:t>В настоящее время п</w:t>
      </w:r>
      <w:r>
        <w:rPr>
          <w:rFonts w:ascii="Times New Roman" w:hAnsi="Times New Roman"/>
          <w:sz w:val="26"/>
          <w:szCs w:val="26"/>
        </w:rPr>
        <w:t>осещают спортивные учреждения 6</w:t>
      </w:r>
      <w:r w:rsidRPr="0066145E">
        <w:rPr>
          <w:rFonts w:ascii="Times New Roman" w:hAnsi="Times New Roman"/>
          <w:sz w:val="26"/>
          <w:szCs w:val="26"/>
        </w:rPr>
        <w:t> </w:t>
      </w:r>
      <w:r>
        <w:rPr>
          <w:rFonts w:ascii="Times New Roman" w:hAnsi="Times New Roman"/>
          <w:sz w:val="26"/>
          <w:szCs w:val="26"/>
        </w:rPr>
        <w:t>656</w:t>
      </w:r>
      <w:r w:rsidRPr="0066145E">
        <w:rPr>
          <w:rFonts w:ascii="Times New Roman" w:hAnsi="Times New Roman"/>
          <w:sz w:val="26"/>
          <w:szCs w:val="26"/>
        </w:rPr>
        <w:t xml:space="preserve"> человек, что составляет 1</w:t>
      </w:r>
      <w:r>
        <w:rPr>
          <w:rFonts w:ascii="Times New Roman" w:hAnsi="Times New Roman"/>
          <w:sz w:val="26"/>
          <w:szCs w:val="26"/>
        </w:rPr>
        <w:t>09</w:t>
      </w:r>
      <w:r w:rsidRPr="0066145E">
        <w:rPr>
          <w:rFonts w:ascii="Times New Roman" w:hAnsi="Times New Roman"/>
          <w:sz w:val="26"/>
          <w:szCs w:val="26"/>
        </w:rPr>
        <w:t>,</w:t>
      </w:r>
      <w:r>
        <w:rPr>
          <w:rFonts w:ascii="Times New Roman" w:hAnsi="Times New Roman"/>
          <w:sz w:val="26"/>
          <w:szCs w:val="26"/>
        </w:rPr>
        <w:t>1% к уровню 2015</w:t>
      </w:r>
      <w:r w:rsidRPr="0066145E">
        <w:rPr>
          <w:rFonts w:ascii="Times New Roman" w:hAnsi="Times New Roman"/>
          <w:sz w:val="26"/>
          <w:szCs w:val="26"/>
        </w:rPr>
        <w:t xml:space="preserve"> года. Процент </w:t>
      </w:r>
      <w:proofErr w:type="gramStart"/>
      <w:r w:rsidRPr="0066145E">
        <w:rPr>
          <w:rFonts w:ascii="Times New Roman" w:hAnsi="Times New Roman"/>
          <w:sz w:val="26"/>
          <w:szCs w:val="26"/>
        </w:rPr>
        <w:t>занимающихся</w:t>
      </w:r>
      <w:proofErr w:type="gramEnd"/>
      <w:r w:rsidRPr="0066145E">
        <w:rPr>
          <w:rFonts w:ascii="Times New Roman" w:hAnsi="Times New Roman"/>
          <w:sz w:val="26"/>
          <w:szCs w:val="26"/>
        </w:rPr>
        <w:t xml:space="preserve"> спортом в общем числе постоянного населения составляет 2</w:t>
      </w:r>
      <w:r>
        <w:rPr>
          <w:rFonts w:ascii="Times New Roman" w:hAnsi="Times New Roman"/>
          <w:sz w:val="26"/>
          <w:szCs w:val="26"/>
        </w:rPr>
        <w:t>8,1</w:t>
      </w:r>
      <w:r w:rsidRPr="0066145E">
        <w:rPr>
          <w:rFonts w:ascii="Times New Roman" w:hAnsi="Times New Roman"/>
          <w:sz w:val="26"/>
          <w:szCs w:val="26"/>
        </w:rPr>
        <w:t>%.</w:t>
      </w:r>
    </w:p>
    <w:p w:rsidR="00F30F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 201</w:t>
      </w:r>
      <w:r>
        <w:rPr>
          <w:rFonts w:ascii="Times New Roman" w:hAnsi="Times New Roman"/>
          <w:sz w:val="26"/>
          <w:szCs w:val="26"/>
        </w:rPr>
        <w:t>6</w:t>
      </w:r>
      <w:r w:rsidRPr="0066145E">
        <w:rPr>
          <w:rFonts w:ascii="Times New Roman" w:hAnsi="Times New Roman"/>
          <w:sz w:val="26"/>
          <w:szCs w:val="26"/>
        </w:rPr>
        <w:t xml:space="preserve"> году на территории городского поселения Федоровский проведено </w:t>
      </w:r>
      <w:r>
        <w:rPr>
          <w:rFonts w:ascii="Times New Roman" w:hAnsi="Times New Roman"/>
          <w:sz w:val="26"/>
          <w:szCs w:val="26"/>
        </w:rPr>
        <w:t>68</w:t>
      </w:r>
      <w:r w:rsidRPr="0066145E">
        <w:rPr>
          <w:rFonts w:ascii="Times New Roman" w:hAnsi="Times New Roman"/>
          <w:sz w:val="26"/>
          <w:szCs w:val="26"/>
        </w:rPr>
        <w:t xml:space="preserve"> спортивных мероприяти</w:t>
      </w:r>
      <w:r>
        <w:rPr>
          <w:rFonts w:ascii="Times New Roman" w:hAnsi="Times New Roman"/>
          <w:sz w:val="26"/>
          <w:szCs w:val="26"/>
        </w:rPr>
        <w:t>й</w:t>
      </w:r>
      <w:r w:rsidRPr="0066145E">
        <w:rPr>
          <w:rFonts w:ascii="Times New Roman" w:hAnsi="Times New Roman"/>
          <w:sz w:val="26"/>
          <w:szCs w:val="26"/>
        </w:rPr>
        <w:t>. Всего в поселковых мероприятиях в 201</w:t>
      </w:r>
      <w:r>
        <w:rPr>
          <w:rFonts w:ascii="Times New Roman" w:hAnsi="Times New Roman"/>
          <w:sz w:val="26"/>
          <w:szCs w:val="26"/>
        </w:rPr>
        <w:t>6</w:t>
      </w:r>
      <w:r w:rsidRPr="0066145E">
        <w:rPr>
          <w:rFonts w:ascii="Times New Roman" w:hAnsi="Times New Roman"/>
          <w:sz w:val="26"/>
          <w:szCs w:val="26"/>
        </w:rPr>
        <w:t xml:space="preserve"> году задействовано 4</w:t>
      </w:r>
      <w:r>
        <w:rPr>
          <w:rFonts w:ascii="Times New Roman" w:hAnsi="Times New Roman"/>
          <w:sz w:val="26"/>
          <w:szCs w:val="26"/>
        </w:rPr>
        <w:t xml:space="preserve"> 902</w:t>
      </w:r>
      <w:r w:rsidRPr="0066145E">
        <w:rPr>
          <w:rFonts w:ascii="Times New Roman" w:hAnsi="Times New Roman"/>
          <w:sz w:val="26"/>
          <w:szCs w:val="26"/>
        </w:rPr>
        <w:t xml:space="preserve"> человек, что на </w:t>
      </w:r>
      <w:r>
        <w:rPr>
          <w:rFonts w:ascii="Times New Roman" w:hAnsi="Times New Roman"/>
          <w:sz w:val="26"/>
          <w:szCs w:val="26"/>
        </w:rPr>
        <w:t>2</w:t>
      </w:r>
      <w:r w:rsidRPr="0066145E">
        <w:rPr>
          <w:rFonts w:ascii="Times New Roman" w:hAnsi="Times New Roman"/>
          <w:sz w:val="26"/>
          <w:szCs w:val="26"/>
        </w:rPr>
        <w:t xml:space="preserve"> человек</w:t>
      </w:r>
      <w:r>
        <w:rPr>
          <w:rFonts w:ascii="Times New Roman" w:hAnsi="Times New Roman"/>
          <w:sz w:val="26"/>
          <w:szCs w:val="26"/>
        </w:rPr>
        <w:t>а</w:t>
      </w:r>
      <w:r w:rsidRPr="0066145E">
        <w:rPr>
          <w:rFonts w:ascii="Times New Roman" w:hAnsi="Times New Roman"/>
          <w:sz w:val="26"/>
          <w:szCs w:val="26"/>
        </w:rPr>
        <w:t xml:space="preserve"> больше чем в 201</w:t>
      </w:r>
      <w:r>
        <w:rPr>
          <w:rFonts w:ascii="Times New Roman" w:hAnsi="Times New Roman"/>
          <w:sz w:val="26"/>
          <w:szCs w:val="26"/>
        </w:rPr>
        <w:t>5</w:t>
      </w:r>
      <w:r w:rsidRPr="0066145E">
        <w:rPr>
          <w:rFonts w:ascii="Times New Roman" w:hAnsi="Times New Roman"/>
          <w:sz w:val="26"/>
          <w:szCs w:val="26"/>
        </w:rPr>
        <w:t xml:space="preserve"> году.</w:t>
      </w:r>
    </w:p>
    <w:p w:rsidR="00F30F5E" w:rsidRPr="00C251B3" w:rsidRDefault="00F30F5E" w:rsidP="00F30F5E">
      <w:pPr>
        <w:spacing w:after="0" w:line="240" w:lineRule="auto"/>
        <w:ind w:firstLine="426"/>
        <w:jc w:val="both"/>
        <w:rPr>
          <w:rFonts w:ascii="Times New Roman" w:hAnsi="Times New Roman"/>
          <w:sz w:val="26"/>
          <w:szCs w:val="26"/>
        </w:rPr>
      </w:pPr>
      <w:r w:rsidRPr="00C251B3">
        <w:rPr>
          <w:rFonts w:ascii="Times New Roman" w:hAnsi="Times New Roman"/>
          <w:sz w:val="26"/>
          <w:szCs w:val="26"/>
        </w:rPr>
        <w:t xml:space="preserve">Для качественного оказания услуг населению и развития спорта в поселении приобретен спортивный инвентарь и оборудование (велосипеды для пункта проката, коньки, футбольная форма, сетка для ворот, маты, нарукавники, лыжные крепления). </w:t>
      </w:r>
    </w:p>
    <w:p w:rsidR="00F30F5E" w:rsidRDefault="00F30F5E" w:rsidP="00F30F5E">
      <w:pPr>
        <w:spacing w:after="0" w:line="240" w:lineRule="auto"/>
        <w:ind w:firstLine="426"/>
        <w:jc w:val="both"/>
        <w:rPr>
          <w:rFonts w:ascii="Times New Roman" w:hAnsi="Times New Roman"/>
          <w:sz w:val="26"/>
          <w:szCs w:val="26"/>
        </w:rPr>
      </w:pPr>
      <w:r w:rsidRPr="00C251B3">
        <w:rPr>
          <w:rFonts w:ascii="Times New Roman" w:hAnsi="Times New Roman"/>
          <w:sz w:val="26"/>
          <w:szCs w:val="26"/>
        </w:rPr>
        <w:t>В рамках единого календарного плана спортивно-массовых мероприятий были проведены соревнования для всех групп населения. Ежегодно проходят соревнования на Кубок Главы городского поселения Федоровский по футболу, волейболу, баскетболу. Открытые турниры по боксу, тайскому боксу, вольной борьбе. Традиционная легкоатлетическая эстафета участниками, которой являются сборные команды образовательных учреждений, трудовые коллективы организаций, предприятий, национально-культурные центры поселения. Спортивные праздники для семей, для пожилых, лиц инвалидностью.</w:t>
      </w:r>
    </w:p>
    <w:p w:rsidR="00F30F5E" w:rsidRDefault="00F30F5E" w:rsidP="00F30F5E">
      <w:pPr>
        <w:spacing w:after="0" w:line="240" w:lineRule="auto"/>
        <w:ind w:firstLine="426"/>
        <w:jc w:val="both"/>
        <w:rPr>
          <w:rFonts w:ascii="Times New Roman" w:hAnsi="Times New Roman"/>
          <w:sz w:val="26"/>
          <w:szCs w:val="26"/>
        </w:rPr>
      </w:pPr>
      <w:r w:rsidRPr="00C251B3">
        <w:rPr>
          <w:rFonts w:ascii="Times New Roman" w:hAnsi="Times New Roman"/>
          <w:sz w:val="26"/>
          <w:szCs w:val="26"/>
        </w:rPr>
        <w:t xml:space="preserve"> В рамках празднования Дня физкультурника пров</w:t>
      </w:r>
      <w:r>
        <w:rPr>
          <w:rFonts w:ascii="Times New Roman" w:hAnsi="Times New Roman"/>
          <w:sz w:val="26"/>
          <w:szCs w:val="26"/>
        </w:rPr>
        <w:t>одились: общепоселковая зарядка «Фитнес для всех»,</w:t>
      </w:r>
      <w:r w:rsidRPr="00C251B3">
        <w:rPr>
          <w:rFonts w:ascii="Times New Roman" w:hAnsi="Times New Roman"/>
          <w:sz w:val="26"/>
          <w:szCs w:val="26"/>
        </w:rPr>
        <w:t xml:space="preserve"> участие в которой приняли более 15</w:t>
      </w:r>
      <w:r>
        <w:rPr>
          <w:rFonts w:ascii="Times New Roman" w:hAnsi="Times New Roman"/>
          <w:sz w:val="26"/>
          <w:szCs w:val="26"/>
        </w:rPr>
        <w:t>5</w:t>
      </w:r>
      <w:r w:rsidRPr="00C251B3">
        <w:rPr>
          <w:rFonts w:ascii="Times New Roman" w:hAnsi="Times New Roman"/>
          <w:sz w:val="26"/>
          <w:szCs w:val="26"/>
        </w:rPr>
        <w:t xml:space="preserve"> человек, среди старшего поколения мастер-класс по скандинавской ходьбе, а </w:t>
      </w:r>
      <w:proofErr w:type="gramStart"/>
      <w:r w:rsidRPr="00C251B3">
        <w:rPr>
          <w:rFonts w:ascii="Times New Roman" w:hAnsi="Times New Roman"/>
          <w:sz w:val="26"/>
          <w:szCs w:val="26"/>
        </w:rPr>
        <w:t>также пляж</w:t>
      </w:r>
      <w:r>
        <w:rPr>
          <w:rFonts w:ascii="Times New Roman" w:hAnsi="Times New Roman"/>
          <w:sz w:val="26"/>
          <w:szCs w:val="26"/>
        </w:rPr>
        <w:t>ный</w:t>
      </w:r>
      <w:proofErr w:type="gramEnd"/>
      <w:r>
        <w:rPr>
          <w:rFonts w:ascii="Times New Roman" w:hAnsi="Times New Roman"/>
          <w:sz w:val="26"/>
          <w:szCs w:val="26"/>
        </w:rPr>
        <w:t xml:space="preserve"> волейбол, настольный теннис, забеги на роликах для детей и подростков.</w:t>
      </w:r>
      <w:r w:rsidRPr="00C251B3">
        <w:rPr>
          <w:rFonts w:ascii="Times New Roman" w:hAnsi="Times New Roman"/>
          <w:sz w:val="26"/>
          <w:szCs w:val="26"/>
        </w:rPr>
        <w:t xml:space="preserve">  </w:t>
      </w:r>
    </w:p>
    <w:p w:rsidR="00F30F5E" w:rsidRPr="0032447F" w:rsidRDefault="00F30F5E" w:rsidP="00F30F5E">
      <w:pPr>
        <w:spacing w:after="0" w:line="240" w:lineRule="auto"/>
        <w:ind w:firstLine="274"/>
        <w:jc w:val="both"/>
        <w:rPr>
          <w:rFonts w:ascii="Times New Roman" w:hAnsi="Times New Roman"/>
          <w:sz w:val="26"/>
          <w:szCs w:val="26"/>
        </w:rPr>
      </w:pPr>
      <w:r w:rsidRPr="0032447F">
        <w:rPr>
          <w:rFonts w:ascii="Times New Roman" w:hAnsi="Times New Roman"/>
          <w:sz w:val="26"/>
          <w:szCs w:val="26"/>
        </w:rPr>
        <w:t xml:space="preserve">    Сборные команды городского поселения Федоровский приняли участие в                     комплексных спартакиадах Сургутского района:</w:t>
      </w:r>
    </w:p>
    <w:p w:rsidR="00F30F5E" w:rsidRPr="0032447F" w:rsidRDefault="00F30F5E" w:rsidP="00F30F5E">
      <w:pPr>
        <w:spacing w:after="0" w:line="240" w:lineRule="auto"/>
        <w:ind w:firstLine="213"/>
        <w:jc w:val="both"/>
        <w:rPr>
          <w:rFonts w:ascii="Times New Roman" w:hAnsi="Times New Roman"/>
          <w:sz w:val="26"/>
          <w:szCs w:val="26"/>
        </w:rPr>
      </w:pPr>
      <w:r w:rsidRPr="0032447F">
        <w:rPr>
          <w:rFonts w:ascii="Times New Roman" w:hAnsi="Times New Roman"/>
          <w:sz w:val="26"/>
          <w:szCs w:val="26"/>
        </w:rPr>
        <w:t xml:space="preserve">- По итогам </w:t>
      </w:r>
      <w:r w:rsidRPr="0032447F">
        <w:rPr>
          <w:rFonts w:ascii="Times New Roman" w:hAnsi="Times New Roman"/>
          <w:sz w:val="26"/>
          <w:szCs w:val="26"/>
          <w:lang w:val="en-US"/>
        </w:rPr>
        <w:t>XXV</w:t>
      </w:r>
      <w:r w:rsidRPr="0032447F">
        <w:rPr>
          <w:rFonts w:ascii="Times New Roman" w:hAnsi="Times New Roman"/>
          <w:sz w:val="26"/>
          <w:szCs w:val="26"/>
        </w:rPr>
        <w:t xml:space="preserve"> Комплексной Спартакиады Сургутского района команда городского поселения Федоровский в общем зачете заняла 4 место. </w:t>
      </w:r>
      <w:proofErr w:type="gramStart"/>
      <w:r w:rsidRPr="0032447F">
        <w:rPr>
          <w:rFonts w:ascii="Times New Roman" w:hAnsi="Times New Roman"/>
          <w:sz w:val="26"/>
          <w:szCs w:val="26"/>
        </w:rPr>
        <w:t>Спартакиада проходила по 13 видам спорта (</w:t>
      </w:r>
      <w:proofErr w:type="spellStart"/>
      <w:r w:rsidRPr="0032447F">
        <w:rPr>
          <w:rFonts w:ascii="Times New Roman" w:hAnsi="Times New Roman"/>
          <w:sz w:val="26"/>
          <w:szCs w:val="26"/>
        </w:rPr>
        <w:t>полиатлон</w:t>
      </w:r>
      <w:proofErr w:type="spellEnd"/>
      <w:r w:rsidRPr="0032447F">
        <w:rPr>
          <w:rFonts w:ascii="Times New Roman" w:hAnsi="Times New Roman"/>
          <w:sz w:val="26"/>
          <w:szCs w:val="26"/>
        </w:rPr>
        <w:t xml:space="preserve"> - 1 место, лыжные гонки - 4 место, волейбол (женщины) - 4 место, баскетбол (мужчины) - 5 место, хоккей с шайбой - 4 место, национальные виды спорта - 4 место, волейбол (мужчины) - 4 место, мини-футбол - 2 место, гиревой спорт - 4 место, шахматы - 4 место, настольный теннис - 1 место, пулевая стрельба - 2 место, легкая атлетика - 4 место);</w:t>
      </w:r>
      <w:proofErr w:type="gramEnd"/>
    </w:p>
    <w:p w:rsidR="00F30F5E" w:rsidRPr="0032447F" w:rsidRDefault="00F30F5E" w:rsidP="00F30F5E">
      <w:pPr>
        <w:spacing w:after="0" w:line="240" w:lineRule="auto"/>
        <w:jc w:val="both"/>
        <w:rPr>
          <w:rFonts w:ascii="Times New Roman" w:hAnsi="Times New Roman"/>
          <w:sz w:val="26"/>
          <w:szCs w:val="26"/>
        </w:rPr>
      </w:pPr>
      <w:r w:rsidRPr="0032447F">
        <w:rPr>
          <w:rFonts w:ascii="Times New Roman" w:hAnsi="Times New Roman"/>
          <w:sz w:val="26"/>
          <w:szCs w:val="26"/>
        </w:rPr>
        <w:t xml:space="preserve">- в </w:t>
      </w:r>
      <w:r w:rsidRPr="0032447F">
        <w:rPr>
          <w:rFonts w:ascii="Times New Roman" w:hAnsi="Times New Roman"/>
          <w:sz w:val="26"/>
          <w:szCs w:val="26"/>
          <w:lang w:val="en-US"/>
        </w:rPr>
        <w:t>XVI</w:t>
      </w:r>
      <w:r w:rsidRPr="0032447F">
        <w:rPr>
          <w:rFonts w:ascii="Times New Roman" w:hAnsi="Times New Roman"/>
          <w:sz w:val="26"/>
          <w:szCs w:val="26"/>
        </w:rPr>
        <w:t xml:space="preserve"> комплексной спартакиаде ветеранов спорта Сургутского района сборная команда городского поселения Федоровский в общем зачете заняла 2 место. </w:t>
      </w:r>
      <w:proofErr w:type="gramStart"/>
      <w:r w:rsidRPr="0032447F">
        <w:rPr>
          <w:rFonts w:ascii="Times New Roman" w:hAnsi="Times New Roman"/>
          <w:sz w:val="26"/>
          <w:szCs w:val="26"/>
        </w:rPr>
        <w:t>Спартакиада проходила по 7 видам спорта (лыжные гонки - 2 место, настольный теннис - 2 место, шахматы - 3 место, пулевая стрельба - 3 место, волейбол (мужчины) - 1 место, волейбол (женщины) - 3 место, мини-футбол - 1 место);</w:t>
      </w:r>
      <w:proofErr w:type="gramEnd"/>
    </w:p>
    <w:p w:rsidR="00F30F5E" w:rsidRPr="0032447F" w:rsidRDefault="00F30F5E" w:rsidP="00F30F5E">
      <w:pPr>
        <w:spacing w:after="0" w:line="240" w:lineRule="auto"/>
        <w:jc w:val="both"/>
        <w:rPr>
          <w:rFonts w:ascii="Times New Roman" w:hAnsi="Times New Roman"/>
          <w:sz w:val="26"/>
          <w:szCs w:val="26"/>
        </w:rPr>
      </w:pPr>
      <w:r w:rsidRPr="0032447F">
        <w:rPr>
          <w:rFonts w:ascii="Times New Roman" w:hAnsi="Times New Roman"/>
          <w:sz w:val="26"/>
          <w:szCs w:val="26"/>
        </w:rPr>
        <w:t xml:space="preserve">      </w:t>
      </w:r>
      <w:r w:rsidRPr="00A51B55">
        <w:rPr>
          <w:rFonts w:ascii="Times New Roman" w:hAnsi="Times New Roman"/>
          <w:sz w:val="26"/>
          <w:szCs w:val="26"/>
        </w:rPr>
        <w:t>В 201</w:t>
      </w:r>
      <w:r>
        <w:rPr>
          <w:rFonts w:ascii="Times New Roman" w:hAnsi="Times New Roman"/>
          <w:sz w:val="26"/>
          <w:szCs w:val="26"/>
        </w:rPr>
        <w:t>6</w:t>
      </w:r>
      <w:r w:rsidRPr="00A51B55">
        <w:rPr>
          <w:rFonts w:ascii="Times New Roman" w:hAnsi="Times New Roman"/>
          <w:sz w:val="26"/>
          <w:szCs w:val="26"/>
        </w:rPr>
        <w:t xml:space="preserve"> году продолжилось развитие спорта для лиц с ограниченными физическими возможностями в здоровье.</w:t>
      </w:r>
      <w:r>
        <w:rPr>
          <w:rFonts w:ascii="Times New Roman" w:hAnsi="Times New Roman"/>
          <w:sz w:val="26"/>
          <w:szCs w:val="26"/>
        </w:rPr>
        <w:t xml:space="preserve"> С</w:t>
      </w:r>
      <w:r w:rsidRPr="00A51B55">
        <w:rPr>
          <w:rFonts w:ascii="Times New Roman" w:hAnsi="Times New Roman"/>
          <w:sz w:val="26"/>
          <w:szCs w:val="26"/>
        </w:rPr>
        <w:t>портсмен</w:t>
      </w:r>
      <w:r>
        <w:rPr>
          <w:rFonts w:ascii="Times New Roman" w:hAnsi="Times New Roman"/>
          <w:sz w:val="26"/>
          <w:szCs w:val="26"/>
        </w:rPr>
        <w:t xml:space="preserve">ы данной категории </w:t>
      </w:r>
      <w:r w:rsidRPr="00A51B55">
        <w:rPr>
          <w:rFonts w:ascii="Times New Roman" w:hAnsi="Times New Roman"/>
          <w:sz w:val="26"/>
          <w:szCs w:val="26"/>
        </w:rPr>
        <w:t>ежегодно участвуют в соревнованиях районного и окружного уровня, совершенствуют свое мастерство.</w:t>
      </w:r>
      <w:r w:rsidRPr="00A1553C">
        <w:rPr>
          <w:sz w:val="26"/>
          <w:szCs w:val="26"/>
        </w:rPr>
        <w:t xml:space="preserve"> </w:t>
      </w:r>
      <w:r w:rsidRPr="0032447F">
        <w:rPr>
          <w:rFonts w:ascii="Times New Roman" w:hAnsi="Times New Roman"/>
          <w:sz w:val="26"/>
          <w:szCs w:val="26"/>
        </w:rPr>
        <w:t xml:space="preserve">В </w:t>
      </w:r>
      <w:r w:rsidRPr="0032447F">
        <w:rPr>
          <w:rFonts w:ascii="Times New Roman" w:hAnsi="Times New Roman"/>
          <w:sz w:val="26"/>
          <w:szCs w:val="26"/>
          <w:lang w:val="en-US"/>
        </w:rPr>
        <w:t>XII</w:t>
      </w:r>
      <w:r w:rsidRPr="0032447F">
        <w:rPr>
          <w:rFonts w:ascii="Times New Roman" w:hAnsi="Times New Roman"/>
          <w:sz w:val="26"/>
          <w:szCs w:val="26"/>
        </w:rPr>
        <w:t xml:space="preserve"> комплексной Спартакиаде Сургутского района среди лиц с </w:t>
      </w:r>
      <w:r w:rsidRPr="0032447F">
        <w:rPr>
          <w:rFonts w:ascii="Times New Roman" w:hAnsi="Times New Roman"/>
          <w:sz w:val="26"/>
          <w:szCs w:val="26"/>
        </w:rPr>
        <w:lastRenderedPageBreak/>
        <w:t xml:space="preserve">ограниченными возможностями, команда городского поселения Федоровский заняла 3 место. </w:t>
      </w:r>
      <w:proofErr w:type="gramStart"/>
      <w:r w:rsidRPr="00A90B4F">
        <w:rPr>
          <w:rFonts w:ascii="Times New Roman" w:hAnsi="Times New Roman"/>
          <w:sz w:val="26"/>
          <w:szCs w:val="26"/>
        </w:rPr>
        <w:t xml:space="preserve">В составе сборной Сургутского района спортсмены-инвалиды стали победителями в  окружной </w:t>
      </w:r>
      <w:proofErr w:type="spellStart"/>
      <w:r w:rsidRPr="00A90B4F">
        <w:rPr>
          <w:rFonts w:ascii="Times New Roman" w:hAnsi="Times New Roman"/>
          <w:sz w:val="26"/>
          <w:szCs w:val="26"/>
        </w:rPr>
        <w:t>Параспартакиаде</w:t>
      </w:r>
      <w:proofErr w:type="spellEnd"/>
      <w:r w:rsidRPr="00A90B4F">
        <w:rPr>
          <w:rFonts w:ascii="Times New Roman" w:hAnsi="Times New Roman"/>
          <w:sz w:val="26"/>
          <w:szCs w:val="26"/>
        </w:rPr>
        <w:t>, заняв 1 место.</w:t>
      </w:r>
      <w:proofErr w:type="gramEnd"/>
      <w:r>
        <w:rPr>
          <w:rFonts w:ascii="Times New Roman" w:hAnsi="Times New Roman"/>
          <w:sz w:val="28"/>
          <w:szCs w:val="28"/>
        </w:rPr>
        <w:t xml:space="preserve">  </w:t>
      </w:r>
      <w:r w:rsidRPr="00A51B55">
        <w:rPr>
          <w:rFonts w:ascii="Times New Roman" w:hAnsi="Times New Roman"/>
          <w:sz w:val="26"/>
          <w:szCs w:val="26"/>
        </w:rPr>
        <w:t>Постоянно занимающихся адаптивной физической культурой 1</w:t>
      </w:r>
      <w:r>
        <w:rPr>
          <w:rFonts w:ascii="Times New Roman" w:hAnsi="Times New Roman"/>
          <w:sz w:val="26"/>
          <w:szCs w:val="26"/>
        </w:rPr>
        <w:t>5</w:t>
      </w:r>
      <w:r w:rsidRPr="00A51B55">
        <w:rPr>
          <w:rFonts w:ascii="Times New Roman" w:hAnsi="Times New Roman"/>
          <w:sz w:val="26"/>
          <w:szCs w:val="26"/>
        </w:rPr>
        <w:t>,</w:t>
      </w:r>
      <w:r>
        <w:rPr>
          <w:rFonts w:ascii="Times New Roman" w:hAnsi="Times New Roman"/>
          <w:sz w:val="26"/>
          <w:szCs w:val="26"/>
        </w:rPr>
        <w:t>3</w:t>
      </w:r>
      <w:r w:rsidRPr="00A51B55">
        <w:rPr>
          <w:rFonts w:ascii="Times New Roman" w:hAnsi="Times New Roman"/>
          <w:sz w:val="26"/>
          <w:szCs w:val="26"/>
        </w:rPr>
        <w:t>% от общего количества инвалидов.</w:t>
      </w:r>
      <w:r>
        <w:rPr>
          <w:rFonts w:ascii="Times New Roman" w:hAnsi="Times New Roman"/>
          <w:sz w:val="26"/>
          <w:szCs w:val="26"/>
        </w:rPr>
        <w:t xml:space="preserve"> </w:t>
      </w:r>
    </w:p>
    <w:p w:rsidR="00F30F5E" w:rsidRPr="00932F4F" w:rsidRDefault="00F30F5E" w:rsidP="00F30F5E">
      <w:pPr>
        <w:shd w:val="clear" w:color="auto" w:fill="FFFFFF"/>
        <w:spacing w:after="0" w:line="240" w:lineRule="auto"/>
        <w:ind w:firstLine="426"/>
        <w:contextualSpacing/>
        <w:jc w:val="both"/>
        <w:rPr>
          <w:rFonts w:ascii="Times New Roman" w:hAnsi="Times New Roman"/>
          <w:sz w:val="26"/>
          <w:szCs w:val="26"/>
        </w:rPr>
      </w:pPr>
      <w:r w:rsidRPr="0066145E">
        <w:rPr>
          <w:rFonts w:ascii="Times New Roman" w:hAnsi="Times New Roman"/>
          <w:sz w:val="26"/>
          <w:szCs w:val="26"/>
        </w:rPr>
        <w:t xml:space="preserve">С целью повышения уровня функциональных и двигательных способностей спортсменов-инвалидов специалистами центра ведется поиск путей повышения эффективности </w:t>
      </w:r>
      <w:proofErr w:type="gramStart"/>
      <w:r w:rsidRPr="0066145E">
        <w:rPr>
          <w:rFonts w:ascii="Times New Roman" w:hAnsi="Times New Roman"/>
          <w:sz w:val="26"/>
          <w:szCs w:val="26"/>
        </w:rPr>
        <w:t>обучения</w:t>
      </w:r>
      <w:proofErr w:type="gramEnd"/>
      <w:r w:rsidRPr="0066145E">
        <w:rPr>
          <w:rFonts w:ascii="Times New Roman" w:hAnsi="Times New Roman"/>
          <w:sz w:val="26"/>
          <w:szCs w:val="26"/>
        </w:rPr>
        <w:t xml:space="preserve"> по адаптивной физической культуре, формированию у людей устойчивой потребности к двигательной активности, планируется проведение занятий по нетрадиционным видам спорта (атлетическая гимнастика, </w:t>
      </w:r>
      <w:proofErr w:type="spellStart"/>
      <w:r w:rsidRPr="00932F4F">
        <w:rPr>
          <w:rFonts w:ascii="Times New Roman" w:hAnsi="Times New Roman"/>
          <w:sz w:val="26"/>
          <w:szCs w:val="26"/>
        </w:rPr>
        <w:t>гидроаэробика</w:t>
      </w:r>
      <w:proofErr w:type="spellEnd"/>
      <w:r w:rsidRPr="00932F4F">
        <w:rPr>
          <w:rFonts w:ascii="Times New Roman" w:hAnsi="Times New Roman"/>
          <w:sz w:val="26"/>
          <w:szCs w:val="26"/>
        </w:rPr>
        <w:t xml:space="preserve">, </w:t>
      </w:r>
      <w:proofErr w:type="spellStart"/>
      <w:r w:rsidRPr="00932F4F">
        <w:rPr>
          <w:rFonts w:ascii="Times New Roman" w:hAnsi="Times New Roman"/>
          <w:sz w:val="26"/>
          <w:szCs w:val="26"/>
        </w:rPr>
        <w:t>стретчинг</w:t>
      </w:r>
      <w:proofErr w:type="spellEnd"/>
      <w:r w:rsidRPr="00932F4F">
        <w:rPr>
          <w:rFonts w:ascii="Times New Roman" w:hAnsi="Times New Roman"/>
          <w:sz w:val="26"/>
          <w:szCs w:val="26"/>
        </w:rPr>
        <w:t>, пауэрлифтинг).</w:t>
      </w:r>
    </w:p>
    <w:p w:rsidR="00F30F5E" w:rsidRPr="00FC7B38" w:rsidRDefault="00F30F5E" w:rsidP="00F30F5E">
      <w:pPr>
        <w:spacing w:after="0" w:line="240" w:lineRule="auto"/>
        <w:ind w:firstLine="426"/>
        <w:jc w:val="both"/>
        <w:rPr>
          <w:rFonts w:ascii="Times New Roman" w:hAnsi="Times New Roman"/>
          <w:sz w:val="26"/>
          <w:szCs w:val="26"/>
        </w:rPr>
      </w:pPr>
      <w:r w:rsidRPr="00FC7B38">
        <w:rPr>
          <w:rFonts w:ascii="Times New Roman" w:hAnsi="Times New Roman"/>
          <w:sz w:val="26"/>
          <w:szCs w:val="26"/>
        </w:rPr>
        <w:t xml:space="preserve">На протяжении последних лет сложилась определенная система работы по организации и проведению спортивно-массовых мероприятий, отдыха  и оздоровления населения. </w:t>
      </w:r>
    </w:p>
    <w:p w:rsidR="00F30F5E" w:rsidRPr="00932F4F" w:rsidRDefault="00F30F5E" w:rsidP="00F30F5E">
      <w:pPr>
        <w:spacing w:after="0" w:line="240" w:lineRule="auto"/>
        <w:ind w:firstLine="426"/>
        <w:jc w:val="both"/>
        <w:rPr>
          <w:rFonts w:ascii="Times New Roman" w:hAnsi="Times New Roman"/>
          <w:sz w:val="26"/>
          <w:szCs w:val="26"/>
        </w:rPr>
      </w:pPr>
      <w:r w:rsidRPr="00FC7B38">
        <w:rPr>
          <w:rFonts w:ascii="Times New Roman" w:hAnsi="Times New Roman"/>
          <w:sz w:val="26"/>
          <w:szCs w:val="26"/>
        </w:rPr>
        <w:t>Для всех желающих приобщиться к здоровому образу жизни учреждением предоставляются спортивно-оздоровительные услуги</w:t>
      </w:r>
      <w:r w:rsidRPr="00932F4F">
        <w:rPr>
          <w:rFonts w:ascii="Times New Roman" w:hAnsi="Times New Roman"/>
          <w:sz w:val="26"/>
          <w:szCs w:val="26"/>
        </w:rPr>
        <w:t>. Это разнообразные фитнес - программы, оздоровительные занятия с лицами пенсионного возраста и  лицами с ограниченными возможностями  в здоровье, посещения сауны и бассейна, занятия игровыми видами спорта.</w:t>
      </w:r>
    </w:p>
    <w:p w:rsidR="00F30F5E" w:rsidRPr="00932F4F" w:rsidRDefault="00F30F5E" w:rsidP="00F30F5E">
      <w:pPr>
        <w:spacing w:after="0" w:line="240" w:lineRule="auto"/>
        <w:ind w:firstLine="426"/>
        <w:jc w:val="both"/>
        <w:rPr>
          <w:rFonts w:ascii="Times New Roman" w:hAnsi="Times New Roman"/>
          <w:sz w:val="26"/>
          <w:szCs w:val="26"/>
        </w:rPr>
      </w:pPr>
      <w:r w:rsidRPr="00932F4F">
        <w:rPr>
          <w:rFonts w:ascii="Times New Roman" w:hAnsi="Times New Roman"/>
          <w:sz w:val="26"/>
          <w:szCs w:val="26"/>
        </w:rPr>
        <w:t>Учитывая длительный</w:t>
      </w:r>
      <w:r>
        <w:rPr>
          <w:rFonts w:ascii="Times New Roman" w:hAnsi="Times New Roman"/>
          <w:sz w:val="26"/>
          <w:szCs w:val="26"/>
        </w:rPr>
        <w:t xml:space="preserve"> период</w:t>
      </w:r>
      <w:r w:rsidRPr="00932F4F">
        <w:rPr>
          <w:rFonts w:ascii="Times New Roman" w:hAnsi="Times New Roman"/>
          <w:sz w:val="26"/>
          <w:szCs w:val="26"/>
        </w:rPr>
        <w:t xml:space="preserve"> зимы (сурового климата), создаются условия для развития зимних видов спорта. Освещенные лыжная трасса, хоккейный корт и ледовые катки с пунктами проката и теплыми раздевалками пользуются большой популярностью у населения.</w:t>
      </w:r>
    </w:p>
    <w:p w:rsidR="00F30F5E" w:rsidRPr="006614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Первоочередными задачами в </w:t>
      </w:r>
      <w:r w:rsidRPr="00932F4F">
        <w:rPr>
          <w:rFonts w:ascii="Times New Roman" w:hAnsi="Times New Roman"/>
          <w:sz w:val="26"/>
          <w:szCs w:val="26"/>
        </w:rPr>
        <w:t>ближайшие годы является работа по пропаганде</w:t>
      </w:r>
      <w:r w:rsidRPr="0066145E">
        <w:rPr>
          <w:rFonts w:ascii="Times New Roman" w:hAnsi="Times New Roman"/>
          <w:sz w:val="26"/>
          <w:szCs w:val="26"/>
        </w:rPr>
        <w:t xml:space="preserve"> здорового образа жизни, массовому приобщению жителей поселения к занятиям физической культурой и спортом, на реализацию и интеграцию спортивных мероприятий в обществе инвалидов, создание детских спортивных клубов, обеспечение материально-технической базы учреждений спорта, </w:t>
      </w:r>
      <w:proofErr w:type="spellStart"/>
      <w:r w:rsidRPr="0066145E">
        <w:rPr>
          <w:rFonts w:ascii="Times New Roman" w:hAnsi="Times New Roman"/>
          <w:sz w:val="26"/>
          <w:szCs w:val="26"/>
        </w:rPr>
        <w:t>тренеро-преподавательским</w:t>
      </w:r>
      <w:proofErr w:type="spellEnd"/>
      <w:r w:rsidRPr="0066145E">
        <w:rPr>
          <w:rFonts w:ascii="Times New Roman" w:hAnsi="Times New Roman"/>
          <w:sz w:val="26"/>
          <w:szCs w:val="26"/>
        </w:rPr>
        <w:t xml:space="preserve"> составом, открытие пунктов проката инвентаря.</w:t>
      </w: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8.5. Молодежная политика.</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Основными целями реализации молодежной политики на территории поселения являются: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формирование активной гражданской позиции;</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создание условий для духовного, физического, творческого развития и  самореализации молодежи поселения.</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Направления реализации молодежной политики определены в соответствии со Стратегией развития молодежной политики в РФ:</w:t>
      </w:r>
    </w:p>
    <w:p w:rsidR="00F30F5E" w:rsidRPr="0066145E" w:rsidRDefault="00F30F5E" w:rsidP="00F30F5E">
      <w:pPr>
        <w:numPr>
          <w:ilvl w:val="0"/>
          <w:numId w:val="27"/>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66145E">
        <w:rPr>
          <w:rFonts w:ascii="Times New Roman" w:hAnsi="Times New Roman"/>
          <w:sz w:val="26"/>
          <w:szCs w:val="26"/>
        </w:rPr>
        <w:t>Обеспечение адаптации и конкурентоспособности молодежи в социально-экономической сфере.</w:t>
      </w:r>
    </w:p>
    <w:p w:rsidR="00F30F5E" w:rsidRPr="0066145E" w:rsidRDefault="00F30F5E" w:rsidP="00F30F5E">
      <w:pPr>
        <w:numPr>
          <w:ilvl w:val="0"/>
          <w:numId w:val="27"/>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66145E">
        <w:rPr>
          <w:rFonts w:ascii="Times New Roman" w:hAnsi="Times New Roman"/>
          <w:sz w:val="26"/>
          <w:szCs w:val="26"/>
        </w:rPr>
        <w:t>Создание условий для включения молодежи в социально-культурную сферу.</w:t>
      </w:r>
    </w:p>
    <w:p w:rsidR="00F30F5E" w:rsidRPr="00103E77" w:rsidRDefault="00F30F5E" w:rsidP="00F30F5E">
      <w:pPr>
        <w:numPr>
          <w:ilvl w:val="0"/>
          <w:numId w:val="27"/>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66145E">
        <w:rPr>
          <w:rFonts w:ascii="Times New Roman" w:hAnsi="Times New Roman"/>
          <w:sz w:val="26"/>
          <w:szCs w:val="26"/>
        </w:rPr>
        <w:t>Создание условий для включени</w:t>
      </w:r>
      <w:r>
        <w:rPr>
          <w:rFonts w:ascii="Times New Roman" w:hAnsi="Times New Roman"/>
          <w:sz w:val="26"/>
          <w:szCs w:val="26"/>
        </w:rPr>
        <w:t>я</w:t>
      </w:r>
      <w:r w:rsidRPr="0066145E">
        <w:rPr>
          <w:rFonts w:ascii="Times New Roman" w:hAnsi="Times New Roman"/>
          <w:sz w:val="26"/>
          <w:szCs w:val="26"/>
        </w:rPr>
        <w:t xml:space="preserve"> молодежи в общественно-политическую  </w:t>
      </w:r>
      <w:r w:rsidRPr="00103E77">
        <w:rPr>
          <w:rFonts w:ascii="Times New Roman" w:hAnsi="Times New Roman"/>
          <w:sz w:val="26"/>
          <w:szCs w:val="26"/>
        </w:rPr>
        <w:t>сферу.</w:t>
      </w:r>
    </w:p>
    <w:p w:rsidR="00F30F5E" w:rsidRPr="00103E77" w:rsidRDefault="00F30F5E" w:rsidP="00F30F5E">
      <w:pPr>
        <w:numPr>
          <w:ilvl w:val="0"/>
          <w:numId w:val="27"/>
        </w:numPr>
        <w:tabs>
          <w:tab w:val="left" w:pos="567"/>
          <w:tab w:val="left" w:pos="709"/>
          <w:tab w:val="left" w:pos="993"/>
        </w:tabs>
        <w:spacing w:after="0" w:line="240" w:lineRule="auto"/>
        <w:ind w:left="0" w:firstLine="426"/>
        <w:contextualSpacing/>
        <w:jc w:val="both"/>
        <w:rPr>
          <w:rFonts w:ascii="Times New Roman" w:hAnsi="Times New Roman"/>
          <w:sz w:val="26"/>
          <w:szCs w:val="26"/>
        </w:rPr>
      </w:pPr>
      <w:r w:rsidRPr="00103E77">
        <w:rPr>
          <w:rFonts w:ascii="Times New Roman" w:hAnsi="Times New Roman"/>
          <w:sz w:val="26"/>
          <w:szCs w:val="26"/>
        </w:rPr>
        <w:t>Мероприятия, направленные на профилактику наркомании, алкоголизма, асоциального поведения.</w:t>
      </w:r>
    </w:p>
    <w:p w:rsidR="00F30F5E" w:rsidRPr="00103E77"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В 201</w:t>
      </w:r>
      <w:r>
        <w:rPr>
          <w:rFonts w:ascii="Times New Roman" w:hAnsi="Times New Roman"/>
          <w:sz w:val="26"/>
          <w:szCs w:val="26"/>
        </w:rPr>
        <w:t>6 году проведено 49</w:t>
      </w:r>
      <w:r w:rsidRPr="00103E77">
        <w:rPr>
          <w:rFonts w:ascii="Times New Roman" w:hAnsi="Times New Roman"/>
          <w:sz w:val="26"/>
          <w:szCs w:val="26"/>
        </w:rPr>
        <w:t xml:space="preserve"> мероприяти</w:t>
      </w:r>
      <w:r>
        <w:rPr>
          <w:rFonts w:ascii="Times New Roman" w:hAnsi="Times New Roman"/>
          <w:sz w:val="26"/>
          <w:szCs w:val="26"/>
        </w:rPr>
        <w:t>й</w:t>
      </w:r>
      <w:r w:rsidRPr="00103E77">
        <w:rPr>
          <w:rFonts w:ascii="Times New Roman" w:hAnsi="Times New Roman"/>
          <w:sz w:val="26"/>
          <w:szCs w:val="26"/>
        </w:rPr>
        <w:t xml:space="preserve">, в которых приняло участие </w:t>
      </w:r>
      <w:r>
        <w:rPr>
          <w:rFonts w:ascii="Times New Roman" w:hAnsi="Times New Roman"/>
          <w:sz w:val="26"/>
          <w:szCs w:val="26"/>
        </w:rPr>
        <w:t>8</w:t>
      </w:r>
      <w:r w:rsidRPr="00103E77">
        <w:rPr>
          <w:rFonts w:ascii="Times New Roman" w:hAnsi="Times New Roman"/>
          <w:sz w:val="26"/>
          <w:szCs w:val="26"/>
        </w:rPr>
        <w:t xml:space="preserve"> </w:t>
      </w:r>
      <w:r>
        <w:rPr>
          <w:rFonts w:ascii="Times New Roman" w:hAnsi="Times New Roman"/>
          <w:sz w:val="26"/>
          <w:szCs w:val="26"/>
        </w:rPr>
        <w:t>311</w:t>
      </w:r>
      <w:r w:rsidRPr="00103E77">
        <w:rPr>
          <w:rFonts w:ascii="Times New Roman" w:hAnsi="Times New Roman"/>
          <w:sz w:val="26"/>
          <w:szCs w:val="26"/>
        </w:rPr>
        <w:t xml:space="preserve"> человек. Из них </w:t>
      </w:r>
      <w:r>
        <w:rPr>
          <w:rFonts w:ascii="Times New Roman" w:hAnsi="Times New Roman"/>
          <w:sz w:val="26"/>
          <w:szCs w:val="26"/>
        </w:rPr>
        <w:t>33</w:t>
      </w:r>
      <w:r w:rsidRPr="00103E77">
        <w:rPr>
          <w:rFonts w:ascii="Times New Roman" w:hAnsi="Times New Roman"/>
          <w:sz w:val="26"/>
          <w:szCs w:val="26"/>
        </w:rPr>
        <w:t xml:space="preserve"> мероприятия были проведены в </w:t>
      </w:r>
      <w:proofErr w:type="gramStart"/>
      <w:r w:rsidRPr="00103E77">
        <w:rPr>
          <w:rFonts w:ascii="Times New Roman" w:hAnsi="Times New Roman"/>
          <w:sz w:val="26"/>
          <w:szCs w:val="26"/>
        </w:rPr>
        <w:t>г</w:t>
      </w:r>
      <w:proofErr w:type="gramEnd"/>
      <w:r w:rsidRPr="00103E77">
        <w:rPr>
          <w:rFonts w:ascii="Times New Roman" w:hAnsi="Times New Roman"/>
          <w:sz w:val="26"/>
          <w:szCs w:val="26"/>
        </w:rPr>
        <w:t>.п.</w:t>
      </w:r>
      <w:r>
        <w:rPr>
          <w:rFonts w:ascii="Times New Roman" w:hAnsi="Times New Roman"/>
          <w:sz w:val="26"/>
          <w:szCs w:val="26"/>
        </w:rPr>
        <w:t xml:space="preserve"> </w:t>
      </w:r>
      <w:r w:rsidRPr="00103E77">
        <w:rPr>
          <w:rFonts w:ascii="Times New Roman" w:hAnsi="Times New Roman"/>
          <w:sz w:val="26"/>
          <w:szCs w:val="26"/>
        </w:rPr>
        <w:t xml:space="preserve">Федоровский и количество участников составило </w:t>
      </w:r>
      <w:r>
        <w:rPr>
          <w:rFonts w:ascii="Times New Roman" w:hAnsi="Times New Roman"/>
          <w:sz w:val="26"/>
          <w:szCs w:val="26"/>
        </w:rPr>
        <w:t>7</w:t>
      </w:r>
      <w:r w:rsidRPr="00103E77">
        <w:rPr>
          <w:rFonts w:ascii="Times New Roman" w:hAnsi="Times New Roman"/>
          <w:sz w:val="26"/>
          <w:szCs w:val="26"/>
        </w:rPr>
        <w:t> </w:t>
      </w:r>
      <w:r>
        <w:rPr>
          <w:rFonts w:ascii="Times New Roman" w:hAnsi="Times New Roman"/>
          <w:sz w:val="26"/>
          <w:szCs w:val="26"/>
        </w:rPr>
        <w:t>598</w:t>
      </w:r>
      <w:r w:rsidRPr="00103E77">
        <w:rPr>
          <w:rFonts w:ascii="Times New Roman" w:hAnsi="Times New Roman"/>
          <w:sz w:val="26"/>
          <w:szCs w:val="26"/>
        </w:rPr>
        <w:t xml:space="preserve"> человек, </w:t>
      </w:r>
      <w:r>
        <w:rPr>
          <w:rFonts w:ascii="Times New Roman" w:hAnsi="Times New Roman"/>
          <w:sz w:val="26"/>
          <w:szCs w:val="26"/>
        </w:rPr>
        <w:t>7</w:t>
      </w:r>
      <w:r w:rsidRPr="00103E77">
        <w:rPr>
          <w:rFonts w:ascii="Times New Roman" w:hAnsi="Times New Roman"/>
          <w:sz w:val="26"/>
          <w:szCs w:val="26"/>
        </w:rPr>
        <w:t xml:space="preserve"> районных - </w:t>
      </w:r>
      <w:r>
        <w:rPr>
          <w:rFonts w:ascii="Times New Roman" w:hAnsi="Times New Roman"/>
          <w:sz w:val="26"/>
          <w:szCs w:val="26"/>
        </w:rPr>
        <w:t>641</w:t>
      </w:r>
      <w:r w:rsidRPr="00103E77">
        <w:rPr>
          <w:rFonts w:ascii="Times New Roman" w:hAnsi="Times New Roman"/>
          <w:sz w:val="26"/>
          <w:szCs w:val="26"/>
        </w:rPr>
        <w:t xml:space="preserve"> человек</w:t>
      </w:r>
      <w:r>
        <w:rPr>
          <w:rFonts w:ascii="Times New Roman" w:hAnsi="Times New Roman"/>
          <w:sz w:val="26"/>
          <w:szCs w:val="26"/>
        </w:rPr>
        <w:t>а</w:t>
      </w:r>
      <w:r w:rsidRPr="00103E77">
        <w:rPr>
          <w:rFonts w:ascii="Times New Roman" w:hAnsi="Times New Roman"/>
          <w:sz w:val="26"/>
          <w:szCs w:val="26"/>
        </w:rPr>
        <w:t xml:space="preserve"> и </w:t>
      </w:r>
      <w:r>
        <w:rPr>
          <w:rFonts w:ascii="Times New Roman" w:hAnsi="Times New Roman"/>
          <w:sz w:val="26"/>
          <w:szCs w:val="26"/>
        </w:rPr>
        <w:t>9</w:t>
      </w:r>
      <w:r w:rsidRPr="00103E77">
        <w:rPr>
          <w:rFonts w:ascii="Times New Roman" w:hAnsi="Times New Roman"/>
          <w:sz w:val="26"/>
          <w:szCs w:val="26"/>
        </w:rPr>
        <w:t xml:space="preserve"> окружных -</w:t>
      </w:r>
      <w:r>
        <w:rPr>
          <w:rFonts w:ascii="Times New Roman" w:hAnsi="Times New Roman"/>
          <w:sz w:val="26"/>
          <w:szCs w:val="26"/>
        </w:rPr>
        <w:t xml:space="preserve"> 72</w:t>
      </w:r>
      <w:r w:rsidRPr="00103E77">
        <w:rPr>
          <w:rFonts w:ascii="Times New Roman" w:hAnsi="Times New Roman"/>
          <w:sz w:val="26"/>
          <w:szCs w:val="26"/>
        </w:rPr>
        <w:t xml:space="preserve"> человек</w:t>
      </w:r>
      <w:r>
        <w:rPr>
          <w:rFonts w:ascii="Times New Roman" w:hAnsi="Times New Roman"/>
          <w:sz w:val="26"/>
          <w:szCs w:val="26"/>
        </w:rPr>
        <w:t>а</w:t>
      </w:r>
      <w:r w:rsidRPr="00103E77">
        <w:rPr>
          <w:rFonts w:ascii="Times New Roman" w:hAnsi="Times New Roman"/>
          <w:sz w:val="26"/>
          <w:szCs w:val="26"/>
        </w:rPr>
        <w:t xml:space="preserve">. </w:t>
      </w:r>
    </w:p>
    <w:p w:rsidR="00F30F5E" w:rsidRPr="00103E77" w:rsidRDefault="00F30F5E" w:rsidP="00F30F5E">
      <w:pPr>
        <w:spacing w:after="0" w:line="240" w:lineRule="auto"/>
        <w:ind w:firstLine="426"/>
        <w:jc w:val="both"/>
        <w:rPr>
          <w:rFonts w:ascii="Times New Roman" w:hAnsi="Times New Roman"/>
          <w:sz w:val="26"/>
          <w:szCs w:val="26"/>
          <w:u w:val="single"/>
        </w:rPr>
      </w:pPr>
      <w:r w:rsidRPr="00103E77">
        <w:rPr>
          <w:rFonts w:ascii="Times New Roman" w:hAnsi="Times New Roman"/>
          <w:sz w:val="26"/>
          <w:szCs w:val="26"/>
        </w:rPr>
        <w:lastRenderedPageBreak/>
        <w:t>Направление «Молодежные инициативы Федоровского» реализовывались путем создания условий для эффективного поведения молодежи на рынке труда и содействия в организации  отдыха и оздоровления детей.</w:t>
      </w:r>
    </w:p>
    <w:p w:rsidR="00F30F5E" w:rsidRPr="00103E77"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Администрация городского поселения Федоровский координировала работу по организации летней кампании. Охват организованным летним отдыхом составил – </w:t>
      </w:r>
      <w:r>
        <w:rPr>
          <w:rFonts w:ascii="Times New Roman" w:hAnsi="Times New Roman"/>
          <w:sz w:val="26"/>
          <w:szCs w:val="26"/>
        </w:rPr>
        <w:t>12932</w:t>
      </w:r>
      <w:r w:rsidRPr="00103E77">
        <w:rPr>
          <w:rFonts w:ascii="Times New Roman" w:hAnsi="Times New Roman"/>
          <w:sz w:val="26"/>
          <w:szCs w:val="26"/>
        </w:rPr>
        <w:t xml:space="preserve"> </w:t>
      </w:r>
      <w:r>
        <w:rPr>
          <w:rFonts w:ascii="Times New Roman" w:hAnsi="Times New Roman"/>
          <w:sz w:val="26"/>
          <w:szCs w:val="26"/>
        </w:rPr>
        <w:t>ребенка</w:t>
      </w:r>
      <w:r w:rsidRPr="00103E77">
        <w:rPr>
          <w:rFonts w:ascii="Times New Roman" w:hAnsi="Times New Roman"/>
          <w:sz w:val="26"/>
          <w:szCs w:val="26"/>
        </w:rPr>
        <w:t xml:space="preserve"> и подростков</w:t>
      </w:r>
      <w:r w:rsidRPr="00103E77">
        <w:rPr>
          <w:rFonts w:ascii="Times New Roman" w:hAnsi="Times New Roman"/>
          <w:color w:val="313131"/>
          <w:sz w:val="26"/>
          <w:szCs w:val="26"/>
        </w:rPr>
        <w:t>.</w:t>
      </w:r>
    </w:p>
    <w:p w:rsidR="00F30F5E" w:rsidRPr="00103E77"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В молодежном трудовом отряде «Новое поколение» городского поселения Федоровский трудоустроено </w:t>
      </w:r>
      <w:r>
        <w:rPr>
          <w:rFonts w:ascii="Times New Roman" w:hAnsi="Times New Roman"/>
          <w:sz w:val="26"/>
          <w:szCs w:val="26"/>
        </w:rPr>
        <w:t>107</w:t>
      </w:r>
      <w:r w:rsidRPr="00103E77">
        <w:rPr>
          <w:rFonts w:ascii="Times New Roman" w:hAnsi="Times New Roman"/>
          <w:sz w:val="26"/>
          <w:szCs w:val="26"/>
        </w:rPr>
        <w:t xml:space="preserve"> человек.</w:t>
      </w:r>
    </w:p>
    <w:p w:rsidR="00F30F5E" w:rsidRPr="00103E77"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В Ярмарке учебных мест приняло участие 3</w:t>
      </w:r>
      <w:r>
        <w:rPr>
          <w:rFonts w:ascii="Times New Roman" w:hAnsi="Times New Roman"/>
          <w:sz w:val="26"/>
          <w:szCs w:val="26"/>
        </w:rPr>
        <w:t>50</w:t>
      </w:r>
      <w:r w:rsidRPr="00103E77">
        <w:rPr>
          <w:rFonts w:ascii="Times New Roman" w:hAnsi="Times New Roman"/>
          <w:sz w:val="26"/>
          <w:szCs w:val="26"/>
        </w:rPr>
        <w:t xml:space="preserve"> выпускников школ поселения.</w:t>
      </w:r>
    </w:p>
    <w:p w:rsidR="00F30F5E" w:rsidRPr="00103E77" w:rsidRDefault="00F30F5E" w:rsidP="00F30F5E">
      <w:pPr>
        <w:spacing w:after="0" w:line="240" w:lineRule="auto"/>
        <w:ind w:firstLine="426"/>
        <w:jc w:val="both"/>
        <w:rPr>
          <w:rFonts w:ascii="Times New Roman" w:hAnsi="Times New Roman"/>
          <w:sz w:val="26"/>
          <w:szCs w:val="26"/>
        </w:rPr>
      </w:pPr>
      <w:proofErr w:type="gramStart"/>
      <w:r w:rsidRPr="00103E77">
        <w:rPr>
          <w:rFonts w:ascii="Times New Roman" w:hAnsi="Times New Roman"/>
          <w:sz w:val="26"/>
          <w:szCs w:val="26"/>
        </w:rPr>
        <w:t>Вовлечение молодежи в социальную активную деятельность, стимулирование социально-значимых инициатив молодежи осуществлялось путем развития и поддержки деятельности детских и молодежных общественных объединений и проведения мероприятий с их участием: поселковая акция «Навстречу Победы», акция «Мы выбираем здоровый образ жизни», приуроченная ко Дню отказа от курения,  конкурс агитбригад «Мы выбираем здоровье!», участие в весенней неделе добра – общероссийская неделя добровольцев.</w:t>
      </w:r>
      <w:proofErr w:type="gramEnd"/>
    </w:p>
    <w:p w:rsidR="00F30F5E" w:rsidRPr="00103E77"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Количество молодых людей, охваченных волонтерским движением – составило </w:t>
      </w:r>
      <w:r>
        <w:rPr>
          <w:rFonts w:ascii="Times New Roman" w:hAnsi="Times New Roman"/>
          <w:sz w:val="26"/>
          <w:szCs w:val="26"/>
        </w:rPr>
        <w:t>766</w:t>
      </w:r>
      <w:r w:rsidRPr="00103E77">
        <w:rPr>
          <w:rFonts w:ascii="Times New Roman" w:hAnsi="Times New Roman"/>
          <w:sz w:val="26"/>
          <w:szCs w:val="26"/>
        </w:rPr>
        <w:t xml:space="preserve"> человек.</w:t>
      </w:r>
    </w:p>
    <w:p w:rsidR="00F30F5E" w:rsidRPr="00103E77"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В мероприятиях по направлению «</w:t>
      </w:r>
      <w:r w:rsidRPr="00103E77">
        <w:rPr>
          <w:rFonts w:ascii="Times New Roman" w:hAnsi="Times New Roman" w:cs="Calibri"/>
          <w:sz w:val="26"/>
          <w:szCs w:val="26"/>
        </w:rPr>
        <w:t>Молодежные приоритеты Федоровского</w:t>
      </w:r>
      <w:r>
        <w:rPr>
          <w:rFonts w:ascii="Times New Roman" w:hAnsi="Times New Roman"/>
          <w:sz w:val="26"/>
          <w:szCs w:val="26"/>
        </w:rPr>
        <w:t>» приняли участие 8 311</w:t>
      </w:r>
      <w:r w:rsidRPr="00103E77">
        <w:rPr>
          <w:rFonts w:ascii="Times New Roman" w:hAnsi="Times New Roman"/>
          <w:sz w:val="26"/>
          <w:szCs w:val="26"/>
        </w:rPr>
        <w:t xml:space="preserve"> человек.</w:t>
      </w:r>
    </w:p>
    <w:p w:rsidR="00F30F5E" w:rsidRPr="00103E77" w:rsidRDefault="00F30F5E" w:rsidP="00F30F5E">
      <w:pPr>
        <w:autoSpaceDE w:val="0"/>
        <w:autoSpaceDN w:val="0"/>
        <w:adjustRightInd w:val="0"/>
        <w:spacing w:after="0" w:line="240" w:lineRule="auto"/>
        <w:ind w:firstLine="425"/>
        <w:jc w:val="both"/>
        <w:rPr>
          <w:rFonts w:ascii="Times New Roman" w:hAnsi="Times New Roman"/>
          <w:sz w:val="26"/>
          <w:szCs w:val="26"/>
        </w:rPr>
      </w:pPr>
      <w:r w:rsidRPr="00103E77">
        <w:rPr>
          <w:rFonts w:ascii="Times New Roman" w:hAnsi="Times New Roman"/>
          <w:sz w:val="26"/>
          <w:szCs w:val="26"/>
        </w:rPr>
        <w:t>Проводился комплекс мероприятий, способствующих физической, военно-спортивной подготовке допризывной молодёжи (военно-спортивные игры, соревнования, участие в мероприятиях МКУ КМЦ «Резерв»).</w:t>
      </w:r>
    </w:p>
    <w:p w:rsidR="00F30F5E" w:rsidRPr="00103E77" w:rsidRDefault="00F30F5E" w:rsidP="00F30F5E">
      <w:pPr>
        <w:spacing w:after="0" w:line="240" w:lineRule="auto"/>
        <w:ind w:firstLine="425"/>
        <w:jc w:val="both"/>
        <w:rPr>
          <w:rFonts w:ascii="Times New Roman" w:hAnsi="Times New Roman"/>
          <w:sz w:val="26"/>
          <w:szCs w:val="26"/>
        </w:rPr>
      </w:pPr>
      <w:r w:rsidRPr="00103E77">
        <w:rPr>
          <w:rFonts w:ascii="Times New Roman" w:hAnsi="Times New Roman"/>
          <w:sz w:val="26"/>
          <w:szCs w:val="26"/>
        </w:rPr>
        <w:t>В целях совершенствования системы выявления и продвижения инициативной и талантливой молодежи проводились традиционные, востребованные м</w:t>
      </w:r>
      <w:r>
        <w:rPr>
          <w:rFonts w:ascii="Times New Roman" w:hAnsi="Times New Roman"/>
          <w:sz w:val="26"/>
          <w:szCs w:val="26"/>
        </w:rPr>
        <w:t xml:space="preserve">олодежью поселения мероприятия: </w:t>
      </w:r>
      <w:r w:rsidRPr="00103E77">
        <w:rPr>
          <w:rFonts w:ascii="Times New Roman" w:hAnsi="Times New Roman"/>
          <w:sz w:val="26"/>
          <w:szCs w:val="26"/>
        </w:rPr>
        <w:t>конкурс «</w:t>
      </w:r>
      <w:r>
        <w:rPr>
          <w:rFonts w:ascii="Times New Roman" w:hAnsi="Times New Roman"/>
          <w:sz w:val="26"/>
          <w:szCs w:val="26"/>
        </w:rPr>
        <w:t xml:space="preserve">Краса </w:t>
      </w:r>
      <w:r w:rsidRPr="00103E77">
        <w:rPr>
          <w:rFonts w:ascii="Times New Roman" w:hAnsi="Times New Roman"/>
          <w:sz w:val="26"/>
          <w:szCs w:val="26"/>
        </w:rPr>
        <w:t>Ф</w:t>
      </w:r>
      <w:r>
        <w:rPr>
          <w:rFonts w:ascii="Times New Roman" w:hAnsi="Times New Roman"/>
          <w:sz w:val="26"/>
          <w:szCs w:val="26"/>
        </w:rPr>
        <w:t>ё</w:t>
      </w:r>
      <w:r w:rsidRPr="00103E77">
        <w:rPr>
          <w:rFonts w:ascii="Times New Roman" w:hAnsi="Times New Roman"/>
          <w:sz w:val="26"/>
          <w:szCs w:val="26"/>
        </w:rPr>
        <w:t>доров</w:t>
      </w:r>
      <w:r>
        <w:rPr>
          <w:rFonts w:ascii="Times New Roman" w:hAnsi="Times New Roman"/>
          <w:sz w:val="26"/>
          <w:szCs w:val="26"/>
        </w:rPr>
        <w:t>ского</w:t>
      </w:r>
      <w:r w:rsidRPr="00103E77">
        <w:rPr>
          <w:rFonts w:ascii="Times New Roman" w:hAnsi="Times New Roman"/>
          <w:sz w:val="26"/>
          <w:szCs w:val="26"/>
        </w:rPr>
        <w:t>», конкурс водительского</w:t>
      </w:r>
      <w:r>
        <w:rPr>
          <w:rFonts w:ascii="Times New Roman" w:hAnsi="Times New Roman"/>
          <w:sz w:val="26"/>
          <w:szCs w:val="26"/>
        </w:rPr>
        <w:t xml:space="preserve"> </w:t>
      </w:r>
      <w:r w:rsidRPr="00103E77">
        <w:rPr>
          <w:rFonts w:ascii="Times New Roman" w:hAnsi="Times New Roman"/>
          <w:sz w:val="26"/>
          <w:szCs w:val="26"/>
        </w:rPr>
        <w:t xml:space="preserve">мастерства «Молодежный вираж», официальный прием главы поселения, посвященный чествованию выпускников образовательных учреждений, осенний турнир по </w:t>
      </w:r>
      <w:proofErr w:type="spellStart"/>
      <w:r>
        <w:rPr>
          <w:rFonts w:ascii="Times New Roman" w:hAnsi="Times New Roman"/>
          <w:sz w:val="26"/>
          <w:szCs w:val="26"/>
        </w:rPr>
        <w:t>пейнтболу</w:t>
      </w:r>
      <w:proofErr w:type="spellEnd"/>
      <w:r w:rsidRPr="00103E77">
        <w:rPr>
          <w:rFonts w:ascii="Times New Roman" w:hAnsi="Times New Roman"/>
          <w:sz w:val="26"/>
          <w:szCs w:val="26"/>
        </w:rPr>
        <w:t xml:space="preserve">. Участвовала молодежь в экологических мероприятиях в рамках окружной акции «Спасти и сохранить» («Посади дерево», субботники, фестиваль-акция по очистке территории </w:t>
      </w:r>
      <w:proofErr w:type="spellStart"/>
      <w:r w:rsidRPr="00103E77">
        <w:rPr>
          <w:rFonts w:ascii="Times New Roman" w:hAnsi="Times New Roman"/>
          <w:sz w:val="26"/>
          <w:szCs w:val="26"/>
        </w:rPr>
        <w:t>Голубых</w:t>
      </w:r>
      <w:proofErr w:type="spellEnd"/>
      <w:r w:rsidRPr="00103E77">
        <w:rPr>
          <w:rFonts w:ascii="Times New Roman" w:hAnsi="Times New Roman"/>
          <w:sz w:val="26"/>
          <w:szCs w:val="26"/>
        </w:rPr>
        <w:t xml:space="preserve"> озер «Молодежь, вперед!»).  </w:t>
      </w:r>
    </w:p>
    <w:p w:rsidR="00F30F5E" w:rsidRDefault="00F30F5E" w:rsidP="00F30F5E">
      <w:pPr>
        <w:autoSpaceDE w:val="0"/>
        <w:autoSpaceDN w:val="0"/>
        <w:adjustRightInd w:val="0"/>
        <w:spacing w:after="0" w:line="240" w:lineRule="auto"/>
        <w:ind w:firstLine="425"/>
        <w:jc w:val="both"/>
        <w:rPr>
          <w:rFonts w:ascii="Times New Roman" w:hAnsi="Times New Roman"/>
          <w:sz w:val="26"/>
          <w:szCs w:val="26"/>
        </w:rPr>
      </w:pPr>
      <w:r w:rsidRPr="00103E77">
        <w:rPr>
          <w:rFonts w:ascii="Times New Roman" w:hAnsi="Times New Roman"/>
          <w:sz w:val="26"/>
          <w:szCs w:val="26"/>
        </w:rPr>
        <w:t>С целью сохранения семейных ценностей, укрепления семейных отношений, организации досуга молодых семей ярким запоминающимся мероприяти</w:t>
      </w:r>
      <w:r>
        <w:rPr>
          <w:rFonts w:ascii="Times New Roman" w:hAnsi="Times New Roman"/>
          <w:sz w:val="26"/>
          <w:szCs w:val="26"/>
        </w:rPr>
        <w:t>е</w:t>
      </w:r>
      <w:r w:rsidRPr="00103E77">
        <w:rPr>
          <w:rFonts w:ascii="Times New Roman" w:hAnsi="Times New Roman"/>
          <w:sz w:val="26"/>
          <w:szCs w:val="26"/>
        </w:rPr>
        <w:t>м стал</w:t>
      </w:r>
      <w:r>
        <w:rPr>
          <w:rFonts w:ascii="Times New Roman" w:hAnsi="Times New Roman"/>
          <w:sz w:val="26"/>
          <w:szCs w:val="26"/>
        </w:rPr>
        <w:t>о</w:t>
      </w:r>
      <w:r w:rsidRPr="00103E77">
        <w:rPr>
          <w:rFonts w:ascii="Times New Roman" w:hAnsi="Times New Roman"/>
          <w:sz w:val="26"/>
          <w:szCs w:val="26"/>
        </w:rPr>
        <w:t xml:space="preserve"> участие в районном конкурсе среди молодых семей </w:t>
      </w:r>
      <w:r>
        <w:rPr>
          <w:rFonts w:ascii="Times New Roman" w:hAnsi="Times New Roman"/>
          <w:sz w:val="26"/>
          <w:szCs w:val="26"/>
        </w:rPr>
        <w:t>"Рыболовный вояж"</w:t>
      </w:r>
      <w:r w:rsidRPr="00103E77">
        <w:rPr>
          <w:rFonts w:ascii="Times New Roman" w:hAnsi="Times New Roman"/>
          <w:sz w:val="26"/>
          <w:szCs w:val="26"/>
        </w:rPr>
        <w:t>.</w:t>
      </w:r>
    </w:p>
    <w:p w:rsidR="00F30F5E" w:rsidRPr="00103E77"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Приоритетами молодежной политики является трудоустройство подростков и молодежи, организация работы с детьми и молодежью по месту жительства, воспитание гражданственности и патриотизма.</w:t>
      </w:r>
    </w:p>
    <w:p w:rsidR="00F30F5E" w:rsidRDefault="00F30F5E" w:rsidP="00F30F5E">
      <w:pPr>
        <w:spacing w:after="0" w:line="240" w:lineRule="auto"/>
        <w:jc w:val="center"/>
        <w:rPr>
          <w:rFonts w:ascii="Times New Roman" w:eastAsia="Calibri" w:hAnsi="Times New Roman"/>
          <w:b/>
          <w:sz w:val="26"/>
          <w:szCs w:val="26"/>
        </w:rPr>
      </w:pPr>
    </w:p>
    <w:p w:rsidR="00F30F5E" w:rsidRPr="00103E77" w:rsidRDefault="00F30F5E" w:rsidP="00F30F5E">
      <w:pPr>
        <w:spacing w:after="0" w:line="240" w:lineRule="auto"/>
        <w:jc w:val="center"/>
        <w:rPr>
          <w:rFonts w:ascii="Times New Roman" w:eastAsia="Calibri" w:hAnsi="Times New Roman"/>
          <w:b/>
          <w:sz w:val="26"/>
          <w:szCs w:val="26"/>
        </w:rPr>
      </w:pPr>
      <w:r w:rsidRPr="00103E77">
        <w:rPr>
          <w:rFonts w:ascii="Times New Roman" w:eastAsia="Calibri" w:hAnsi="Times New Roman"/>
          <w:b/>
          <w:sz w:val="26"/>
          <w:szCs w:val="26"/>
        </w:rPr>
        <w:t>9. Жилищно-коммунальный комплекс</w:t>
      </w:r>
    </w:p>
    <w:p w:rsidR="00F30F5E" w:rsidRPr="00103E77" w:rsidRDefault="00F30F5E" w:rsidP="00F30F5E">
      <w:pPr>
        <w:spacing w:after="0" w:line="240" w:lineRule="auto"/>
        <w:ind w:firstLine="426"/>
        <w:jc w:val="both"/>
        <w:rPr>
          <w:rFonts w:ascii="Times New Roman" w:eastAsia="Calibri" w:hAnsi="Times New Roman"/>
          <w:sz w:val="26"/>
          <w:szCs w:val="26"/>
        </w:rPr>
      </w:pPr>
      <w:r w:rsidRPr="00103E77">
        <w:rPr>
          <w:rFonts w:ascii="Times New Roman" w:hAnsi="Times New Roman"/>
          <w:sz w:val="26"/>
          <w:szCs w:val="26"/>
        </w:rPr>
        <w:t>Приоритетным направлением деятельности администрации городского поселения Федоровский является – развитие жилищно-коммунального комплекса по всем направлениям.</w:t>
      </w:r>
    </w:p>
    <w:p w:rsidR="00F30F5E" w:rsidRPr="00103E77" w:rsidRDefault="00F30F5E" w:rsidP="00F30F5E">
      <w:pPr>
        <w:spacing w:after="0" w:line="240" w:lineRule="auto"/>
        <w:ind w:firstLine="426"/>
        <w:jc w:val="both"/>
        <w:rPr>
          <w:rFonts w:ascii="Times New Roman" w:eastAsia="Calibri" w:hAnsi="Times New Roman"/>
          <w:sz w:val="26"/>
          <w:szCs w:val="26"/>
        </w:rPr>
      </w:pPr>
      <w:r w:rsidRPr="00103E77">
        <w:rPr>
          <w:rFonts w:ascii="Times New Roman" w:eastAsia="Calibri" w:hAnsi="Times New Roman"/>
          <w:sz w:val="26"/>
          <w:szCs w:val="26"/>
        </w:rPr>
        <w:t>Жилищно-коммунальный комплекс – это многоотраслевой производственно-технологический комплекс, основными задачами которого является  жизнеобеспечение населения, формирование эффективной, конкурентоспособной системы хозяйствования, обеспечивающей качество предоставляемых жилищно-коммунальных услуг.</w:t>
      </w:r>
    </w:p>
    <w:p w:rsidR="00F30F5E" w:rsidRPr="00103E77" w:rsidRDefault="00F30F5E" w:rsidP="00F30F5E">
      <w:pPr>
        <w:tabs>
          <w:tab w:val="left" w:pos="0"/>
        </w:tabs>
        <w:spacing w:after="0" w:line="240" w:lineRule="auto"/>
        <w:ind w:firstLine="426"/>
        <w:jc w:val="both"/>
        <w:rPr>
          <w:rFonts w:ascii="Times New Roman" w:eastAsia="Calibri" w:hAnsi="Times New Roman"/>
          <w:sz w:val="26"/>
          <w:szCs w:val="26"/>
        </w:rPr>
      </w:pPr>
      <w:r w:rsidRPr="00103E77">
        <w:rPr>
          <w:rFonts w:ascii="Times New Roman" w:eastAsia="Calibri" w:hAnsi="Times New Roman"/>
          <w:sz w:val="26"/>
          <w:szCs w:val="26"/>
        </w:rPr>
        <w:t xml:space="preserve">Производственная структура жилищно-коммунального хозяйства обеспечивает виды деятельности по содержанию, капитальному и текущему ремонту жилья, </w:t>
      </w:r>
      <w:r w:rsidRPr="00103E77">
        <w:rPr>
          <w:rFonts w:ascii="Times New Roman" w:eastAsia="Calibri" w:hAnsi="Times New Roman"/>
          <w:sz w:val="26"/>
          <w:szCs w:val="26"/>
        </w:rPr>
        <w:lastRenderedPageBreak/>
        <w:t>организации тепл</w:t>
      </w:r>
      <w:proofErr w:type="gramStart"/>
      <w:r w:rsidRPr="00103E77">
        <w:rPr>
          <w:rFonts w:ascii="Times New Roman" w:eastAsia="Calibri" w:hAnsi="Times New Roman"/>
          <w:sz w:val="26"/>
          <w:szCs w:val="26"/>
        </w:rPr>
        <w:t>о-</w:t>
      </w:r>
      <w:proofErr w:type="gramEnd"/>
      <w:r w:rsidRPr="00103E77">
        <w:rPr>
          <w:rFonts w:ascii="Times New Roman" w:eastAsia="Calibri" w:hAnsi="Times New Roman"/>
          <w:sz w:val="26"/>
          <w:szCs w:val="26"/>
        </w:rPr>
        <w:t xml:space="preserve">, </w:t>
      </w:r>
      <w:proofErr w:type="spellStart"/>
      <w:r w:rsidRPr="00103E77">
        <w:rPr>
          <w:rFonts w:ascii="Times New Roman" w:eastAsia="Calibri" w:hAnsi="Times New Roman"/>
          <w:sz w:val="26"/>
          <w:szCs w:val="26"/>
        </w:rPr>
        <w:t>электро</w:t>
      </w:r>
      <w:proofErr w:type="spellEnd"/>
      <w:r w:rsidRPr="00103E77">
        <w:rPr>
          <w:rFonts w:ascii="Times New Roman" w:eastAsia="Calibri" w:hAnsi="Times New Roman"/>
          <w:sz w:val="26"/>
          <w:szCs w:val="26"/>
        </w:rPr>
        <w:t>-, водоснабжения и водоотведения населения на территории городского поселения Федоровский.</w:t>
      </w:r>
    </w:p>
    <w:p w:rsidR="00F30F5E" w:rsidRPr="00103E77" w:rsidRDefault="00F30F5E" w:rsidP="00F30F5E">
      <w:pPr>
        <w:spacing w:after="0" w:line="240" w:lineRule="auto"/>
        <w:ind w:firstLine="426"/>
        <w:jc w:val="both"/>
        <w:rPr>
          <w:rFonts w:ascii="Times New Roman" w:eastAsia="Calibri" w:hAnsi="Times New Roman"/>
          <w:b/>
          <w:i/>
          <w:sz w:val="26"/>
          <w:szCs w:val="26"/>
        </w:rPr>
      </w:pPr>
      <w:r w:rsidRPr="00103E77">
        <w:rPr>
          <w:rFonts w:ascii="Times New Roman" w:eastAsia="Calibri" w:hAnsi="Times New Roman"/>
          <w:b/>
          <w:i/>
          <w:sz w:val="26"/>
          <w:szCs w:val="26"/>
        </w:rPr>
        <w:t>9.1. Жилищный фонд.</w:t>
      </w:r>
    </w:p>
    <w:p w:rsidR="00F30F5E"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Жилищный фонд городского поселения Федоровский составляют  дома в капитальном и  деревянном исполнении.</w:t>
      </w: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Жилищный фонд городского поселения Федоровский состоит:</w:t>
      </w:r>
    </w:p>
    <w:p w:rsidR="00F30F5E" w:rsidRPr="00FD4115" w:rsidRDefault="00F30F5E" w:rsidP="00F30F5E">
      <w:pPr>
        <w:pStyle w:val="a7"/>
        <w:numPr>
          <w:ilvl w:val="0"/>
          <w:numId w:val="39"/>
        </w:numPr>
        <w:tabs>
          <w:tab w:val="left" w:pos="993"/>
        </w:tabs>
        <w:spacing w:after="0" w:line="240" w:lineRule="auto"/>
        <w:ind w:left="0" w:firstLine="567"/>
        <w:jc w:val="both"/>
        <w:rPr>
          <w:rFonts w:ascii="Times New Roman" w:hAnsi="Times New Roman"/>
          <w:sz w:val="26"/>
          <w:szCs w:val="26"/>
        </w:rPr>
      </w:pPr>
      <w:r w:rsidRPr="00FD4115">
        <w:rPr>
          <w:rFonts w:ascii="Times New Roman" w:hAnsi="Times New Roman"/>
          <w:sz w:val="26"/>
          <w:szCs w:val="26"/>
        </w:rPr>
        <w:t>ведомственного жилищного фонда (жилищный фонд ОАО «Сургутнефтегаз»);</w:t>
      </w:r>
    </w:p>
    <w:p w:rsidR="00F30F5E" w:rsidRPr="00FD4115" w:rsidRDefault="00F30F5E" w:rsidP="00F30F5E">
      <w:pPr>
        <w:pStyle w:val="a7"/>
        <w:numPr>
          <w:ilvl w:val="0"/>
          <w:numId w:val="39"/>
        </w:numPr>
        <w:tabs>
          <w:tab w:val="left" w:pos="993"/>
        </w:tabs>
        <w:spacing w:after="0" w:line="240" w:lineRule="auto"/>
        <w:ind w:left="0" w:firstLine="567"/>
        <w:jc w:val="both"/>
        <w:rPr>
          <w:rFonts w:ascii="Times New Roman" w:hAnsi="Times New Roman"/>
          <w:sz w:val="26"/>
          <w:szCs w:val="26"/>
        </w:rPr>
      </w:pPr>
      <w:r w:rsidRPr="00FD4115">
        <w:rPr>
          <w:rFonts w:ascii="Times New Roman" w:hAnsi="Times New Roman"/>
          <w:sz w:val="26"/>
          <w:szCs w:val="26"/>
        </w:rPr>
        <w:t>частного жилищного фонда – индивидуальные жилые дома;</w:t>
      </w:r>
    </w:p>
    <w:p w:rsidR="00F30F5E" w:rsidRPr="00FD4115" w:rsidRDefault="00F30F5E" w:rsidP="00F30F5E">
      <w:pPr>
        <w:pStyle w:val="a7"/>
        <w:numPr>
          <w:ilvl w:val="0"/>
          <w:numId w:val="39"/>
        </w:numPr>
        <w:tabs>
          <w:tab w:val="left" w:pos="993"/>
        </w:tabs>
        <w:spacing w:after="0" w:line="240" w:lineRule="auto"/>
        <w:ind w:left="0" w:firstLine="567"/>
        <w:jc w:val="both"/>
        <w:rPr>
          <w:rFonts w:ascii="Times New Roman" w:hAnsi="Times New Roman"/>
          <w:sz w:val="26"/>
          <w:szCs w:val="26"/>
        </w:rPr>
      </w:pPr>
      <w:r w:rsidRPr="00FD4115">
        <w:rPr>
          <w:rFonts w:ascii="Times New Roman" w:hAnsi="Times New Roman"/>
          <w:sz w:val="26"/>
          <w:szCs w:val="26"/>
        </w:rPr>
        <w:t>многоквартирные жилые дома – МКД.</w:t>
      </w:r>
    </w:p>
    <w:p w:rsidR="00F30F5E" w:rsidRPr="00103E77"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По состоянию на 31 декабря 2016 года ж</w:t>
      </w:r>
      <w:r w:rsidRPr="00103E77">
        <w:rPr>
          <w:rFonts w:ascii="Times New Roman" w:hAnsi="Times New Roman"/>
          <w:sz w:val="26"/>
          <w:szCs w:val="26"/>
        </w:rPr>
        <w:t>илищный фонд городского поселения Федоровский состоит из 28</w:t>
      </w:r>
      <w:r>
        <w:rPr>
          <w:rFonts w:ascii="Times New Roman" w:hAnsi="Times New Roman"/>
          <w:sz w:val="26"/>
          <w:szCs w:val="26"/>
        </w:rPr>
        <w:t>1 жилого</w:t>
      </w:r>
      <w:r w:rsidRPr="00103E77">
        <w:rPr>
          <w:rFonts w:ascii="Times New Roman" w:hAnsi="Times New Roman"/>
          <w:sz w:val="26"/>
          <w:szCs w:val="26"/>
        </w:rPr>
        <w:t xml:space="preserve"> дом</w:t>
      </w:r>
      <w:r>
        <w:rPr>
          <w:rFonts w:ascii="Times New Roman" w:hAnsi="Times New Roman"/>
          <w:sz w:val="26"/>
          <w:szCs w:val="26"/>
        </w:rPr>
        <w:t>а</w:t>
      </w:r>
      <w:r w:rsidRPr="00103E77">
        <w:rPr>
          <w:rFonts w:ascii="Times New Roman" w:hAnsi="Times New Roman"/>
          <w:sz w:val="26"/>
          <w:szCs w:val="26"/>
        </w:rPr>
        <w:t xml:space="preserve"> общей площадью 4</w:t>
      </w:r>
      <w:r>
        <w:rPr>
          <w:rFonts w:ascii="Times New Roman" w:hAnsi="Times New Roman"/>
          <w:sz w:val="26"/>
          <w:szCs w:val="26"/>
        </w:rPr>
        <w:t>53</w:t>
      </w:r>
      <w:r w:rsidRPr="00103E77">
        <w:rPr>
          <w:rFonts w:ascii="Times New Roman" w:hAnsi="Times New Roman"/>
          <w:sz w:val="26"/>
          <w:szCs w:val="26"/>
        </w:rPr>
        <w:t>,</w:t>
      </w:r>
      <w:r>
        <w:rPr>
          <w:rFonts w:ascii="Times New Roman" w:hAnsi="Times New Roman"/>
          <w:sz w:val="26"/>
          <w:szCs w:val="26"/>
        </w:rPr>
        <w:t>03</w:t>
      </w:r>
      <w:r w:rsidRPr="00103E77">
        <w:rPr>
          <w:rFonts w:ascii="Times New Roman" w:hAnsi="Times New Roman"/>
          <w:sz w:val="26"/>
          <w:szCs w:val="26"/>
        </w:rPr>
        <w:t xml:space="preserve"> тыс. квадратных метров, в том числе в деревянном исполнении общей площадью 1</w:t>
      </w:r>
      <w:r>
        <w:rPr>
          <w:rFonts w:ascii="Times New Roman" w:hAnsi="Times New Roman"/>
          <w:sz w:val="26"/>
          <w:szCs w:val="26"/>
        </w:rPr>
        <w:t>49</w:t>
      </w:r>
      <w:r w:rsidRPr="00103E77">
        <w:rPr>
          <w:rFonts w:ascii="Times New Roman" w:hAnsi="Times New Roman"/>
          <w:sz w:val="26"/>
          <w:szCs w:val="26"/>
        </w:rPr>
        <w:t>,</w:t>
      </w:r>
      <w:r>
        <w:rPr>
          <w:rFonts w:ascii="Times New Roman" w:hAnsi="Times New Roman"/>
          <w:sz w:val="26"/>
          <w:szCs w:val="26"/>
        </w:rPr>
        <w:t>47</w:t>
      </w:r>
      <w:r w:rsidRPr="00103E77">
        <w:rPr>
          <w:rFonts w:ascii="Times New Roman" w:hAnsi="Times New Roman"/>
          <w:sz w:val="26"/>
          <w:szCs w:val="26"/>
        </w:rPr>
        <w:t xml:space="preserve"> тыс. квадратных метров. Площадь жилых помещений муниципального жилищного фонда составляет </w:t>
      </w:r>
      <w:r>
        <w:rPr>
          <w:rFonts w:ascii="Times New Roman" w:hAnsi="Times New Roman"/>
          <w:sz w:val="26"/>
          <w:szCs w:val="26"/>
        </w:rPr>
        <w:t>12,0</w:t>
      </w:r>
      <w:r w:rsidRPr="00103E77">
        <w:rPr>
          <w:rFonts w:ascii="Times New Roman" w:hAnsi="Times New Roman"/>
          <w:sz w:val="26"/>
          <w:szCs w:val="26"/>
        </w:rPr>
        <w:t xml:space="preserve"> тыс. квадратных метров или </w:t>
      </w:r>
      <w:r>
        <w:rPr>
          <w:rFonts w:ascii="Times New Roman" w:hAnsi="Times New Roman"/>
          <w:sz w:val="26"/>
          <w:szCs w:val="26"/>
        </w:rPr>
        <w:t>3</w:t>
      </w:r>
      <w:r w:rsidRPr="00103E77">
        <w:rPr>
          <w:rFonts w:ascii="Times New Roman" w:hAnsi="Times New Roman"/>
          <w:sz w:val="26"/>
          <w:szCs w:val="26"/>
        </w:rPr>
        <w:t>,</w:t>
      </w:r>
      <w:r>
        <w:rPr>
          <w:rFonts w:ascii="Times New Roman" w:hAnsi="Times New Roman"/>
          <w:sz w:val="26"/>
          <w:szCs w:val="26"/>
        </w:rPr>
        <w:t>4</w:t>
      </w:r>
      <w:r w:rsidRPr="00103E77">
        <w:rPr>
          <w:rFonts w:ascii="Times New Roman" w:hAnsi="Times New Roman"/>
          <w:sz w:val="26"/>
          <w:szCs w:val="26"/>
        </w:rPr>
        <w:t xml:space="preserve"> % от общей площади жилых помещений.  </w:t>
      </w:r>
    </w:p>
    <w:p w:rsidR="00F30F5E"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 xml:space="preserve">Уменьшение площади муниципального жилищного фонда произошло в связи  с приватизацией </w:t>
      </w:r>
      <w:r>
        <w:rPr>
          <w:rFonts w:ascii="Times New Roman" w:hAnsi="Times New Roman"/>
          <w:sz w:val="26"/>
          <w:szCs w:val="26"/>
        </w:rPr>
        <w:t>муниципального жилищного фонда.</w:t>
      </w:r>
    </w:p>
    <w:p w:rsidR="00F30F5E" w:rsidRPr="0066145E" w:rsidRDefault="00F30F5E" w:rsidP="00F30F5E">
      <w:pPr>
        <w:spacing w:after="0" w:line="240" w:lineRule="auto"/>
        <w:ind w:firstLine="426"/>
        <w:jc w:val="both"/>
        <w:rPr>
          <w:rFonts w:ascii="Times New Roman" w:hAnsi="Times New Roman"/>
          <w:sz w:val="26"/>
          <w:szCs w:val="26"/>
        </w:rPr>
      </w:pPr>
      <w:r w:rsidRPr="00103E77">
        <w:rPr>
          <w:rFonts w:ascii="Times New Roman" w:hAnsi="Times New Roman"/>
          <w:sz w:val="26"/>
          <w:szCs w:val="26"/>
        </w:rPr>
        <w:t>Обеспеченность</w:t>
      </w:r>
      <w:r w:rsidRPr="0066145E">
        <w:rPr>
          <w:rFonts w:ascii="Times New Roman" w:hAnsi="Times New Roman"/>
          <w:sz w:val="26"/>
          <w:szCs w:val="26"/>
        </w:rPr>
        <w:t xml:space="preserve"> жильем в среднем на одного жителя составляет 1</w:t>
      </w:r>
      <w:r>
        <w:rPr>
          <w:rFonts w:ascii="Times New Roman" w:hAnsi="Times New Roman"/>
          <w:sz w:val="26"/>
          <w:szCs w:val="26"/>
        </w:rPr>
        <w:t>9</w:t>
      </w:r>
      <w:r w:rsidRPr="0066145E">
        <w:rPr>
          <w:rFonts w:ascii="Times New Roman" w:hAnsi="Times New Roman"/>
          <w:sz w:val="26"/>
          <w:szCs w:val="26"/>
        </w:rPr>
        <w:t>,</w:t>
      </w:r>
      <w:r>
        <w:rPr>
          <w:rFonts w:ascii="Times New Roman" w:hAnsi="Times New Roman"/>
          <w:sz w:val="26"/>
          <w:szCs w:val="26"/>
        </w:rPr>
        <w:t>12</w:t>
      </w:r>
      <w:r w:rsidRPr="0066145E">
        <w:rPr>
          <w:rFonts w:ascii="Times New Roman" w:hAnsi="Times New Roman"/>
          <w:sz w:val="26"/>
          <w:szCs w:val="26"/>
        </w:rPr>
        <w:t xml:space="preserve"> квадратных метров.</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Жилищный фонд поселения обслуживает МУП «Федоровское ЖКХ».  Жилищный фонд имеет достаточно высокий уровень благоустройства.</w:t>
      </w:r>
    </w:p>
    <w:p w:rsidR="00F30F5E" w:rsidRDefault="00F30F5E" w:rsidP="00F30F5E">
      <w:pPr>
        <w:spacing w:after="0" w:line="240" w:lineRule="auto"/>
        <w:ind w:firstLine="426"/>
        <w:jc w:val="both"/>
        <w:rPr>
          <w:rFonts w:ascii="Times New Roman" w:hAnsi="Times New Roman"/>
          <w:sz w:val="28"/>
          <w:szCs w:val="28"/>
          <w:highlight w:val="yellow"/>
        </w:rPr>
      </w:pPr>
      <w:r w:rsidRPr="0066145E">
        <w:rPr>
          <w:rFonts w:ascii="Times New Roman" w:hAnsi="Times New Roman"/>
          <w:sz w:val="26"/>
          <w:szCs w:val="26"/>
        </w:rPr>
        <w:t>Основной проблемой остается снос ветхого и фенольного жилья. Доля ветхого и непригодного для проживания жилья на территории поселения составляет 1</w:t>
      </w:r>
      <w:r>
        <w:rPr>
          <w:rFonts w:ascii="Times New Roman" w:hAnsi="Times New Roman"/>
          <w:sz w:val="26"/>
          <w:szCs w:val="26"/>
        </w:rPr>
        <w:t>4</w:t>
      </w:r>
      <w:r w:rsidRPr="0066145E">
        <w:rPr>
          <w:rFonts w:ascii="Times New Roman" w:hAnsi="Times New Roman"/>
          <w:sz w:val="26"/>
          <w:szCs w:val="26"/>
        </w:rPr>
        <w:t>,</w:t>
      </w:r>
      <w:r>
        <w:rPr>
          <w:rFonts w:ascii="Times New Roman" w:hAnsi="Times New Roman"/>
          <w:sz w:val="26"/>
          <w:szCs w:val="26"/>
        </w:rPr>
        <w:t>0</w:t>
      </w:r>
      <w:r w:rsidRPr="0066145E">
        <w:rPr>
          <w:rFonts w:ascii="Times New Roman" w:hAnsi="Times New Roman"/>
          <w:sz w:val="26"/>
          <w:szCs w:val="26"/>
        </w:rPr>
        <w:t xml:space="preserve">% (от общей площади жилых помещений). </w:t>
      </w:r>
      <w:r w:rsidRPr="00EA0FA1">
        <w:rPr>
          <w:rFonts w:ascii="Times New Roman" w:hAnsi="Times New Roman"/>
          <w:sz w:val="26"/>
          <w:szCs w:val="26"/>
        </w:rPr>
        <w:t>Количество домов, признанных непригодными для проживания и подлежащих сносу по состоянию на 31.12.2016 года составило 57 единиц с общей площадью жилых помещений 49,8 тыс. квадратных метров.</w:t>
      </w:r>
      <w:r w:rsidRPr="00EA0FA1">
        <w:rPr>
          <w:rFonts w:ascii="Times New Roman" w:hAnsi="Times New Roman"/>
          <w:sz w:val="28"/>
          <w:szCs w:val="28"/>
        </w:rPr>
        <w:t xml:space="preserve"> </w:t>
      </w:r>
      <w:r w:rsidRPr="00EA0FA1">
        <w:rPr>
          <w:rFonts w:ascii="Times New Roman" w:hAnsi="Times New Roman"/>
          <w:sz w:val="26"/>
          <w:szCs w:val="26"/>
        </w:rPr>
        <w:t>Уменьшение количества жилья</w:t>
      </w:r>
      <w:r>
        <w:rPr>
          <w:rFonts w:ascii="Times New Roman" w:hAnsi="Times New Roman"/>
          <w:sz w:val="26"/>
          <w:szCs w:val="26"/>
        </w:rPr>
        <w:t xml:space="preserve"> непригодного для проживания в 2016 году произошло в связи со сносом жилого дома по ул. </w:t>
      </w:r>
      <w:proofErr w:type="gramStart"/>
      <w:r>
        <w:rPr>
          <w:rFonts w:ascii="Times New Roman" w:hAnsi="Times New Roman"/>
          <w:sz w:val="26"/>
          <w:szCs w:val="26"/>
        </w:rPr>
        <w:t>Пионерная</w:t>
      </w:r>
      <w:proofErr w:type="gramEnd"/>
      <w:r>
        <w:rPr>
          <w:rFonts w:ascii="Times New Roman" w:hAnsi="Times New Roman"/>
          <w:sz w:val="26"/>
          <w:szCs w:val="26"/>
        </w:rPr>
        <w:t xml:space="preserve"> д.№43 общей площадью 903,8 квадратных метров.</w:t>
      </w:r>
    </w:p>
    <w:p w:rsidR="00F30F5E" w:rsidRDefault="00F30F5E" w:rsidP="00F30F5E">
      <w:pPr>
        <w:spacing w:after="0" w:line="240" w:lineRule="auto"/>
        <w:ind w:firstLine="426"/>
        <w:jc w:val="both"/>
        <w:rPr>
          <w:rFonts w:ascii="Times New Roman" w:hAnsi="Times New Roman"/>
          <w:sz w:val="26"/>
          <w:szCs w:val="26"/>
        </w:rPr>
      </w:pPr>
      <w:r w:rsidRPr="00C55391">
        <w:rPr>
          <w:rFonts w:ascii="Times New Roman" w:hAnsi="Times New Roman"/>
          <w:sz w:val="26"/>
          <w:szCs w:val="26"/>
        </w:rPr>
        <w:t>Учитывая большой износ жилищного фонда, возникает объективная необходимость проведения текущих и капитальных ремонтов жилищного фонда и текущего ремонта ветхого жилья.</w:t>
      </w:r>
    </w:p>
    <w:p w:rsidR="00F30F5E" w:rsidRDefault="00F30F5E" w:rsidP="00F30F5E">
      <w:pPr>
        <w:spacing w:after="0" w:line="240" w:lineRule="auto"/>
        <w:jc w:val="both"/>
        <w:rPr>
          <w:rFonts w:ascii="Times New Roman" w:hAnsi="Times New Roman"/>
          <w:sz w:val="26"/>
          <w:szCs w:val="26"/>
        </w:rPr>
      </w:pPr>
    </w:p>
    <w:p w:rsidR="00F30F5E" w:rsidRPr="0066145E" w:rsidRDefault="00F30F5E" w:rsidP="00F30F5E">
      <w:pPr>
        <w:spacing w:after="0" w:line="240" w:lineRule="auto"/>
        <w:jc w:val="center"/>
        <w:rPr>
          <w:rFonts w:ascii="Times New Roman" w:hAnsi="Times New Roman"/>
          <w:sz w:val="26"/>
          <w:szCs w:val="26"/>
        </w:rPr>
      </w:pPr>
    </w:p>
    <w:p w:rsidR="00F30F5E" w:rsidRDefault="00F30F5E" w:rsidP="00F30F5E">
      <w:pPr>
        <w:spacing w:after="0" w:line="240" w:lineRule="auto"/>
        <w:ind w:firstLine="426"/>
        <w:jc w:val="both"/>
        <w:rPr>
          <w:rFonts w:ascii="Times New Roman" w:hAnsi="Times New Roman"/>
          <w:sz w:val="26"/>
          <w:szCs w:val="26"/>
        </w:rPr>
      </w:pPr>
      <w:r>
        <w:rPr>
          <w:noProof/>
        </w:rPr>
        <w:drawing>
          <wp:inline distT="0" distB="0" distL="0" distR="0">
            <wp:extent cx="5724525" cy="212407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0F5E" w:rsidRPr="00DF6316" w:rsidRDefault="00F30F5E" w:rsidP="00F30F5E">
      <w:pPr>
        <w:spacing w:after="0" w:line="240" w:lineRule="auto"/>
        <w:ind w:firstLine="426"/>
        <w:jc w:val="both"/>
        <w:rPr>
          <w:rFonts w:ascii="Times New Roman" w:hAnsi="Times New Roman"/>
          <w:sz w:val="26"/>
          <w:szCs w:val="26"/>
        </w:rPr>
      </w:pPr>
      <w:r w:rsidRPr="00DF6316">
        <w:rPr>
          <w:rFonts w:ascii="Times New Roman" w:hAnsi="Times New Roman"/>
          <w:sz w:val="26"/>
          <w:szCs w:val="26"/>
        </w:rPr>
        <w:t xml:space="preserve">Для создания условий беспрепятственного доступа </w:t>
      </w:r>
      <w:proofErr w:type="spellStart"/>
      <w:r w:rsidRPr="00DF6316">
        <w:rPr>
          <w:rFonts w:ascii="Times New Roman" w:hAnsi="Times New Roman"/>
          <w:sz w:val="26"/>
          <w:szCs w:val="26"/>
        </w:rPr>
        <w:t>маломобильных</w:t>
      </w:r>
      <w:proofErr w:type="spellEnd"/>
      <w:r w:rsidRPr="00DF6316">
        <w:rPr>
          <w:rFonts w:ascii="Times New Roman" w:hAnsi="Times New Roman"/>
          <w:sz w:val="26"/>
          <w:szCs w:val="26"/>
        </w:rPr>
        <w:t xml:space="preserve"> групп населения к объектам жизнедеятельности и жилищному фонду по просьбам </w:t>
      </w:r>
      <w:r w:rsidRPr="00DF6316">
        <w:rPr>
          <w:rFonts w:ascii="Times New Roman" w:hAnsi="Times New Roman"/>
          <w:sz w:val="26"/>
          <w:szCs w:val="26"/>
        </w:rPr>
        <w:lastRenderedPageBreak/>
        <w:t>населения были выполнены мероприятия, позволяющие обеспечивать удобное и безопасное передвижение инвалидов в жилищном фонде:</w:t>
      </w:r>
    </w:p>
    <w:p w:rsidR="00F30F5E" w:rsidRDefault="00F30F5E" w:rsidP="00F30F5E">
      <w:pPr>
        <w:spacing w:after="0" w:line="240" w:lineRule="auto"/>
        <w:ind w:firstLine="426"/>
        <w:jc w:val="both"/>
        <w:rPr>
          <w:rFonts w:ascii="Times New Roman" w:hAnsi="Times New Roman"/>
          <w:sz w:val="26"/>
          <w:szCs w:val="26"/>
        </w:rPr>
      </w:pPr>
      <w:r w:rsidRPr="00DF6316">
        <w:rPr>
          <w:rFonts w:ascii="Times New Roman" w:hAnsi="Times New Roman"/>
          <w:sz w:val="26"/>
          <w:szCs w:val="26"/>
        </w:rPr>
        <w:t xml:space="preserve">- были выполнены работы по приобретению одного комплекта вертикального подъемника для инвалида-колясочника, установленного в районе крыльца жилого дома №8А </w:t>
      </w:r>
      <w:proofErr w:type="spellStart"/>
      <w:r w:rsidRPr="00DF6316">
        <w:rPr>
          <w:rFonts w:ascii="Times New Roman" w:hAnsi="Times New Roman"/>
          <w:sz w:val="26"/>
          <w:szCs w:val="26"/>
        </w:rPr>
        <w:t>ул</w:t>
      </w:r>
      <w:proofErr w:type="gramStart"/>
      <w:r w:rsidRPr="00DF6316">
        <w:rPr>
          <w:rFonts w:ascii="Times New Roman" w:hAnsi="Times New Roman"/>
          <w:sz w:val="26"/>
          <w:szCs w:val="26"/>
        </w:rPr>
        <w:t>.С</w:t>
      </w:r>
      <w:proofErr w:type="gramEnd"/>
      <w:r w:rsidRPr="00DF6316">
        <w:rPr>
          <w:rFonts w:ascii="Times New Roman" w:hAnsi="Times New Roman"/>
          <w:sz w:val="26"/>
          <w:szCs w:val="26"/>
        </w:rPr>
        <w:t>авуйская</w:t>
      </w:r>
      <w:proofErr w:type="spellEnd"/>
      <w:r w:rsidRPr="00DF6316">
        <w:rPr>
          <w:rFonts w:ascii="Times New Roman" w:hAnsi="Times New Roman"/>
          <w:sz w:val="26"/>
          <w:szCs w:val="26"/>
        </w:rPr>
        <w:t>.</w:t>
      </w:r>
      <w:r w:rsidRPr="0066145E">
        <w:rPr>
          <w:rFonts w:ascii="Times New Roman" w:hAnsi="Times New Roman"/>
          <w:sz w:val="26"/>
          <w:szCs w:val="26"/>
        </w:rPr>
        <w:t xml:space="preserve"> </w:t>
      </w:r>
    </w:p>
    <w:p w:rsidR="00F30F5E" w:rsidRPr="0066145E" w:rsidRDefault="00F30F5E" w:rsidP="00F30F5E">
      <w:pPr>
        <w:spacing w:after="0" w:line="240" w:lineRule="auto"/>
        <w:ind w:firstLine="426"/>
        <w:jc w:val="both"/>
        <w:rPr>
          <w:rFonts w:ascii="Times New Roman" w:eastAsia="Calibri" w:hAnsi="Times New Roman"/>
          <w:b/>
          <w:i/>
          <w:sz w:val="26"/>
          <w:szCs w:val="26"/>
        </w:rPr>
      </w:pPr>
      <w:r w:rsidRPr="0066145E">
        <w:rPr>
          <w:rFonts w:ascii="Times New Roman" w:eastAsia="Calibri" w:hAnsi="Times New Roman"/>
          <w:b/>
          <w:i/>
          <w:sz w:val="26"/>
          <w:szCs w:val="26"/>
        </w:rPr>
        <w:t>9.2. Коммунальный комплекс.</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  Теплоснабжение городского поселения Федоровский осуществляется муниципальной котельной, мощностью 1</w:t>
      </w:r>
      <w:r>
        <w:rPr>
          <w:rFonts w:ascii="Times New Roman" w:hAnsi="Times New Roman"/>
          <w:sz w:val="26"/>
          <w:szCs w:val="26"/>
        </w:rPr>
        <w:t>11</w:t>
      </w:r>
      <w:r w:rsidRPr="0066145E">
        <w:rPr>
          <w:rFonts w:ascii="Times New Roman" w:hAnsi="Times New Roman"/>
          <w:sz w:val="26"/>
          <w:szCs w:val="26"/>
        </w:rPr>
        <w:t>,</w:t>
      </w:r>
      <w:r>
        <w:rPr>
          <w:rFonts w:ascii="Times New Roman" w:hAnsi="Times New Roman"/>
          <w:sz w:val="26"/>
          <w:szCs w:val="26"/>
        </w:rPr>
        <w:t>89</w:t>
      </w:r>
      <w:r w:rsidRPr="0066145E">
        <w:rPr>
          <w:rFonts w:ascii="Times New Roman" w:hAnsi="Times New Roman"/>
          <w:sz w:val="26"/>
          <w:szCs w:val="26"/>
        </w:rPr>
        <w:t xml:space="preserve"> Гкал/</w:t>
      </w:r>
      <w:proofErr w:type="gramStart"/>
      <w:r w:rsidRPr="0066145E">
        <w:rPr>
          <w:rFonts w:ascii="Times New Roman" w:hAnsi="Times New Roman"/>
          <w:sz w:val="26"/>
          <w:szCs w:val="26"/>
        </w:rPr>
        <w:t>ч</w:t>
      </w:r>
      <w:proofErr w:type="gramEnd"/>
      <w:r w:rsidRPr="0066145E">
        <w:rPr>
          <w:rFonts w:ascii="Times New Roman" w:hAnsi="Times New Roman"/>
          <w:sz w:val="26"/>
          <w:szCs w:val="26"/>
        </w:rPr>
        <w:t>. Число центральных тепловых пунктов – 1</w:t>
      </w:r>
      <w:r>
        <w:rPr>
          <w:rFonts w:ascii="Times New Roman" w:hAnsi="Times New Roman"/>
          <w:sz w:val="26"/>
          <w:szCs w:val="26"/>
        </w:rPr>
        <w:t>4</w:t>
      </w:r>
      <w:r w:rsidRPr="0066145E">
        <w:rPr>
          <w:rFonts w:ascii="Times New Roman" w:hAnsi="Times New Roman"/>
          <w:sz w:val="26"/>
          <w:szCs w:val="26"/>
        </w:rPr>
        <w:t xml:space="preserve"> единиц, общая протяженность тепловых сетей городского поселения Федоровский в двухтрубном ис</w:t>
      </w:r>
      <w:r>
        <w:rPr>
          <w:rFonts w:ascii="Times New Roman" w:hAnsi="Times New Roman"/>
          <w:sz w:val="26"/>
          <w:szCs w:val="26"/>
        </w:rPr>
        <w:t>полнении</w:t>
      </w:r>
      <w:r w:rsidRPr="0066145E">
        <w:rPr>
          <w:rFonts w:ascii="Times New Roman" w:hAnsi="Times New Roman"/>
          <w:sz w:val="26"/>
          <w:szCs w:val="26"/>
        </w:rPr>
        <w:t xml:space="preserve"> составляет 4</w:t>
      </w:r>
      <w:r>
        <w:rPr>
          <w:rFonts w:ascii="Times New Roman" w:hAnsi="Times New Roman"/>
          <w:sz w:val="26"/>
          <w:szCs w:val="26"/>
        </w:rPr>
        <w:t>6</w:t>
      </w:r>
      <w:r w:rsidRPr="0066145E">
        <w:rPr>
          <w:rFonts w:ascii="Times New Roman" w:hAnsi="Times New Roman"/>
          <w:sz w:val="26"/>
          <w:szCs w:val="26"/>
        </w:rPr>
        <w:t>,</w:t>
      </w:r>
      <w:r>
        <w:rPr>
          <w:rFonts w:ascii="Times New Roman" w:hAnsi="Times New Roman"/>
          <w:sz w:val="26"/>
          <w:szCs w:val="26"/>
        </w:rPr>
        <w:t>84</w:t>
      </w:r>
      <w:r w:rsidRPr="0066145E">
        <w:rPr>
          <w:rFonts w:ascii="Times New Roman" w:hAnsi="Times New Roman"/>
          <w:sz w:val="26"/>
          <w:szCs w:val="26"/>
        </w:rPr>
        <w:t xml:space="preserve"> км, в том числе сети горячего водоснабжения </w:t>
      </w:r>
      <w:smartTag w:uri="urn:schemas-microsoft-com:office:smarttags" w:element="metricconverter">
        <w:smartTagPr>
          <w:attr w:name="ProductID" w:val="13,49 км"/>
        </w:smartTagPr>
        <w:r w:rsidRPr="0066145E">
          <w:rPr>
            <w:rFonts w:ascii="Times New Roman" w:hAnsi="Times New Roman"/>
            <w:sz w:val="26"/>
            <w:szCs w:val="26"/>
          </w:rPr>
          <w:t>13,49 км</w:t>
        </w:r>
        <w:r>
          <w:rPr>
            <w:rFonts w:ascii="Times New Roman" w:hAnsi="Times New Roman"/>
            <w:sz w:val="26"/>
            <w:szCs w:val="26"/>
          </w:rPr>
          <w:t>.</w:t>
        </w:r>
      </w:smartTag>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Водоснабжение обеспечивается водоочистным сооружением мощностью 16 000м³/</w:t>
      </w:r>
      <w:proofErr w:type="spellStart"/>
      <w:r w:rsidRPr="0066145E">
        <w:rPr>
          <w:rFonts w:ascii="Times New Roman" w:hAnsi="Times New Roman"/>
          <w:sz w:val="26"/>
          <w:szCs w:val="26"/>
        </w:rPr>
        <w:t>сут</w:t>
      </w:r>
      <w:proofErr w:type="spellEnd"/>
      <w:r w:rsidRPr="0066145E">
        <w:rPr>
          <w:rFonts w:ascii="Times New Roman" w:hAnsi="Times New Roman"/>
          <w:sz w:val="26"/>
          <w:szCs w:val="26"/>
        </w:rPr>
        <w:t xml:space="preserve">., протяженность водопроводных сетей </w:t>
      </w:r>
      <w:r w:rsidRPr="00F06353">
        <w:rPr>
          <w:rFonts w:ascii="Times New Roman" w:hAnsi="Times New Roman"/>
          <w:sz w:val="26"/>
          <w:szCs w:val="26"/>
        </w:rPr>
        <w:t>– 3</w:t>
      </w:r>
      <w:r>
        <w:rPr>
          <w:rFonts w:ascii="Times New Roman" w:hAnsi="Times New Roman"/>
          <w:sz w:val="26"/>
          <w:szCs w:val="26"/>
        </w:rPr>
        <w:t>6</w:t>
      </w:r>
      <w:r w:rsidRPr="00F06353">
        <w:rPr>
          <w:rFonts w:ascii="Times New Roman" w:hAnsi="Times New Roman"/>
          <w:sz w:val="26"/>
          <w:szCs w:val="26"/>
        </w:rPr>
        <w:t>,</w:t>
      </w:r>
      <w:r>
        <w:rPr>
          <w:rFonts w:ascii="Times New Roman" w:hAnsi="Times New Roman"/>
          <w:sz w:val="26"/>
          <w:szCs w:val="26"/>
        </w:rPr>
        <w:t>83</w:t>
      </w:r>
      <w:r w:rsidRPr="0066145E">
        <w:rPr>
          <w:rFonts w:ascii="Times New Roman" w:hAnsi="Times New Roman"/>
          <w:sz w:val="26"/>
          <w:szCs w:val="26"/>
        </w:rPr>
        <w:t xml:space="preserve"> км.</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Водоотведение осуществляется при помощи</w:t>
      </w:r>
      <w:r>
        <w:rPr>
          <w:rFonts w:ascii="Times New Roman" w:hAnsi="Times New Roman"/>
          <w:sz w:val="26"/>
          <w:szCs w:val="26"/>
        </w:rPr>
        <w:t xml:space="preserve"> канализационной</w:t>
      </w:r>
      <w:r w:rsidRPr="0066145E">
        <w:rPr>
          <w:rFonts w:ascii="Times New Roman" w:hAnsi="Times New Roman"/>
          <w:sz w:val="26"/>
          <w:szCs w:val="26"/>
        </w:rPr>
        <w:t xml:space="preserve"> насосной станции</w:t>
      </w:r>
      <w:r>
        <w:rPr>
          <w:rFonts w:ascii="Times New Roman" w:hAnsi="Times New Roman"/>
          <w:sz w:val="26"/>
          <w:szCs w:val="26"/>
        </w:rPr>
        <w:t xml:space="preserve"> (в однотрубном исполнении)</w:t>
      </w:r>
      <w:r w:rsidRPr="0066145E">
        <w:rPr>
          <w:rFonts w:ascii="Times New Roman" w:hAnsi="Times New Roman"/>
          <w:sz w:val="26"/>
          <w:szCs w:val="26"/>
        </w:rPr>
        <w:t xml:space="preserve"> путем перекачки на </w:t>
      </w:r>
      <w:proofErr w:type="spellStart"/>
      <w:r w:rsidRPr="0066145E">
        <w:rPr>
          <w:rFonts w:ascii="Times New Roman" w:hAnsi="Times New Roman"/>
          <w:sz w:val="26"/>
          <w:szCs w:val="26"/>
        </w:rPr>
        <w:t>канализационно-очистные</w:t>
      </w:r>
      <w:proofErr w:type="spellEnd"/>
      <w:r w:rsidRPr="0066145E">
        <w:rPr>
          <w:rFonts w:ascii="Times New Roman" w:hAnsi="Times New Roman"/>
          <w:sz w:val="26"/>
          <w:szCs w:val="26"/>
        </w:rPr>
        <w:t xml:space="preserve"> сооружения</w:t>
      </w:r>
      <w:r>
        <w:rPr>
          <w:rFonts w:ascii="Times New Roman" w:hAnsi="Times New Roman"/>
          <w:sz w:val="26"/>
          <w:szCs w:val="26"/>
        </w:rPr>
        <w:t xml:space="preserve"> </w:t>
      </w:r>
      <w:r w:rsidRPr="0066145E">
        <w:rPr>
          <w:rFonts w:ascii="Times New Roman" w:hAnsi="Times New Roman"/>
          <w:sz w:val="26"/>
          <w:szCs w:val="26"/>
        </w:rPr>
        <w:t>мощностью 14 000м³/</w:t>
      </w:r>
      <w:proofErr w:type="spellStart"/>
      <w:r w:rsidRPr="0066145E">
        <w:rPr>
          <w:rFonts w:ascii="Times New Roman" w:hAnsi="Times New Roman"/>
          <w:sz w:val="26"/>
          <w:szCs w:val="26"/>
        </w:rPr>
        <w:t>сут</w:t>
      </w:r>
      <w:proofErr w:type="spellEnd"/>
      <w:r w:rsidRPr="0066145E">
        <w:rPr>
          <w:rFonts w:ascii="Times New Roman" w:hAnsi="Times New Roman"/>
          <w:sz w:val="26"/>
          <w:szCs w:val="26"/>
        </w:rPr>
        <w:t>. для очистки и обеззараживания сточных вод. Протяженность сетей составляет 3</w:t>
      </w:r>
      <w:r>
        <w:rPr>
          <w:rFonts w:ascii="Times New Roman" w:hAnsi="Times New Roman"/>
          <w:sz w:val="26"/>
          <w:szCs w:val="26"/>
        </w:rPr>
        <w:t>9,59</w:t>
      </w:r>
      <w:r w:rsidRPr="0066145E">
        <w:rPr>
          <w:rFonts w:ascii="Times New Roman" w:hAnsi="Times New Roman"/>
          <w:sz w:val="26"/>
          <w:szCs w:val="26"/>
        </w:rPr>
        <w:t xml:space="preserve"> км.</w:t>
      </w:r>
    </w:p>
    <w:p w:rsidR="00F30F5E" w:rsidRPr="0066145E" w:rsidRDefault="00F30F5E" w:rsidP="00F30F5E">
      <w:pPr>
        <w:spacing w:after="0" w:line="240" w:lineRule="auto"/>
        <w:ind w:firstLine="426"/>
        <w:jc w:val="both"/>
        <w:rPr>
          <w:rFonts w:ascii="Times New Roman" w:hAnsi="Times New Roman"/>
          <w:sz w:val="26"/>
          <w:szCs w:val="26"/>
        </w:rPr>
      </w:pPr>
      <w:r w:rsidRPr="0066145E">
        <w:rPr>
          <w:rFonts w:ascii="Times New Roman" w:hAnsi="Times New Roman"/>
          <w:sz w:val="26"/>
          <w:szCs w:val="26"/>
        </w:rPr>
        <w:t xml:space="preserve">Ежегодно разрабатываются и реализуются мероприятия на выполнение работ по ремонту объектов ЖКХ. </w:t>
      </w:r>
    </w:p>
    <w:p w:rsidR="00F30F5E" w:rsidRPr="004A0DE3" w:rsidRDefault="00F30F5E" w:rsidP="00F30F5E">
      <w:pPr>
        <w:spacing w:after="0" w:line="240" w:lineRule="auto"/>
        <w:ind w:firstLine="426"/>
        <w:jc w:val="both"/>
        <w:rPr>
          <w:rFonts w:ascii="Times New Roman" w:hAnsi="Times New Roman"/>
          <w:sz w:val="26"/>
          <w:szCs w:val="26"/>
        </w:rPr>
      </w:pPr>
      <w:r w:rsidRPr="006B007E">
        <w:rPr>
          <w:rFonts w:ascii="Times New Roman" w:hAnsi="Times New Roman"/>
          <w:sz w:val="26"/>
          <w:szCs w:val="26"/>
        </w:rPr>
        <w:t xml:space="preserve">Важный вопрос, которому ежегодно уделяется большое внимание, – состояние инженерной инфраструктуры – сетей </w:t>
      </w:r>
      <w:proofErr w:type="spellStart"/>
      <w:proofErr w:type="gramStart"/>
      <w:r w:rsidRPr="006B007E">
        <w:rPr>
          <w:rFonts w:ascii="Times New Roman" w:hAnsi="Times New Roman"/>
          <w:sz w:val="26"/>
          <w:szCs w:val="26"/>
        </w:rPr>
        <w:t>тепло-водоснабжения</w:t>
      </w:r>
      <w:proofErr w:type="spellEnd"/>
      <w:proofErr w:type="gramEnd"/>
      <w:r w:rsidRPr="006B007E">
        <w:rPr>
          <w:rFonts w:ascii="Times New Roman" w:hAnsi="Times New Roman"/>
          <w:sz w:val="26"/>
          <w:szCs w:val="26"/>
        </w:rPr>
        <w:t xml:space="preserve">. В 2016 году в рамках реализации мероприятий муниципальной программы городского поселения Федоровский «Развитие жилищно-коммунального комплекса и повышение энергетической эффективности в городском поселении Федоровский» выполнен капитальный ремонт инженерных сетей протяженностью 2,52 км (в однотрубном исполнении) и капитальный ремонт водогрейного котла ДЕ В 25/14 </w:t>
      </w:r>
      <w:proofErr w:type="spellStart"/>
      <w:r w:rsidRPr="006B007E">
        <w:rPr>
          <w:rFonts w:ascii="Times New Roman" w:hAnsi="Times New Roman"/>
          <w:sz w:val="26"/>
          <w:szCs w:val="26"/>
        </w:rPr>
        <w:t>газомазутного</w:t>
      </w:r>
      <w:proofErr w:type="spellEnd"/>
      <w:r w:rsidRPr="006B007E">
        <w:rPr>
          <w:rFonts w:ascii="Times New Roman" w:hAnsi="Times New Roman"/>
          <w:sz w:val="26"/>
          <w:szCs w:val="26"/>
        </w:rPr>
        <w:t xml:space="preserve"> зав. №43078, рег.№4, котельная №1Аэ.</w:t>
      </w:r>
    </w:p>
    <w:p w:rsidR="00F30F5E" w:rsidRPr="000409AB"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В течение 2016 года р</w:t>
      </w:r>
      <w:r w:rsidRPr="000409AB">
        <w:rPr>
          <w:rFonts w:ascii="Times New Roman" w:hAnsi="Times New Roman"/>
          <w:sz w:val="26"/>
          <w:szCs w:val="26"/>
        </w:rPr>
        <w:t xml:space="preserve">егулярно проводилась работа, направленная на установку </w:t>
      </w:r>
      <w:proofErr w:type="spellStart"/>
      <w:r w:rsidRPr="000409AB">
        <w:rPr>
          <w:rFonts w:ascii="Times New Roman" w:hAnsi="Times New Roman"/>
          <w:sz w:val="26"/>
          <w:szCs w:val="26"/>
        </w:rPr>
        <w:t>общедомовых</w:t>
      </w:r>
      <w:proofErr w:type="spellEnd"/>
      <w:r w:rsidRPr="000409AB">
        <w:rPr>
          <w:rFonts w:ascii="Times New Roman" w:hAnsi="Times New Roman"/>
          <w:sz w:val="26"/>
          <w:szCs w:val="26"/>
        </w:rPr>
        <w:t xml:space="preserve"> приборов учета, что позволило, выявить непроизводительные потери в сетях, более точно планировать объемы потребляемых коммунальных услуг.</w:t>
      </w:r>
    </w:p>
    <w:p w:rsidR="00F30F5E" w:rsidRPr="000409AB" w:rsidRDefault="00F30F5E" w:rsidP="00F30F5E">
      <w:pPr>
        <w:spacing w:after="0" w:line="240" w:lineRule="auto"/>
        <w:ind w:firstLine="426"/>
        <w:jc w:val="both"/>
        <w:rPr>
          <w:rFonts w:ascii="Times New Roman" w:hAnsi="Times New Roman"/>
          <w:sz w:val="26"/>
          <w:szCs w:val="26"/>
        </w:rPr>
      </w:pPr>
      <w:r w:rsidRPr="000409AB">
        <w:rPr>
          <w:rFonts w:ascii="Times New Roman" w:hAnsi="Times New Roman"/>
          <w:sz w:val="26"/>
          <w:szCs w:val="26"/>
        </w:rPr>
        <w:t>Реализация мероприятий в сфере коммунального комплекса, а также установление регулирующими органами предельных индексов изменения тарифов и установления предельных индексов изменения платы граждан за жилое помещение и коммунальные услуги позволяет сдерживать рост тарифов на жилищно-коммунальные услуги.</w:t>
      </w:r>
    </w:p>
    <w:p w:rsidR="00F30F5E" w:rsidRDefault="00F30F5E" w:rsidP="00F30F5E">
      <w:pPr>
        <w:spacing w:after="0" w:line="240" w:lineRule="auto"/>
        <w:ind w:firstLine="426"/>
        <w:jc w:val="both"/>
        <w:rPr>
          <w:rFonts w:ascii="Times New Roman" w:hAnsi="Times New Roman"/>
          <w:sz w:val="26"/>
          <w:szCs w:val="26"/>
        </w:rPr>
      </w:pPr>
      <w:r w:rsidRPr="00C63C48">
        <w:rPr>
          <w:rFonts w:ascii="Times New Roman" w:hAnsi="Times New Roman"/>
          <w:sz w:val="26"/>
          <w:szCs w:val="26"/>
        </w:rPr>
        <w:t xml:space="preserve">Ситуация с ростом задолженности населения за жилищно-коммунальные услуги в поселении остается напряженной. </w:t>
      </w:r>
      <w:proofErr w:type="gramStart"/>
      <w:r w:rsidRPr="00C63C48">
        <w:rPr>
          <w:rFonts w:ascii="Times New Roman" w:hAnsi="Times New Roman"/>
          <w:sz w:val="26"/>
          <w:szCs w:val="26"/>
        </w:rPr>
        <w:t>На конец</w:t>
      </w:r>
      <w:proofErr w:type="gramEnd"/>
      <w:r w:rsidRPr="00C63C48">
        <w:rPr>
          <w:rFonts w:ascii="Times New Roman" w:hAnsi="Times New Roman"/>
          <w:sz w:val="26"/>
          <w:szCs w:val="26"/>
        </w:rPr>
        <w:t xml:space="preserve"> 2016 года задолженность населения составила 41,0 млн. руб.</w:t>
      </w:r>
    </w:p>
    <w:p w:rsidR="00F30F5E" w:rsidRDefault="00F30F5E" w:rsidP="00F30F5E">
      <w:pPr>
        <w:spacing w:after="0" w:line="240" w:lineRule="auto"/>
        <w:ind w:firstLine="426"/>
        <w:jc w:val="both"/>
        <w:rPr>
          <w:rFonts w:ascii="Times New Roman" w:hAnsi="Times New Roman"/>
          <w:sz w:val="26"/>
          <w:szCs w:val="26"/>
        </w:rPr>
      </w:pPr>
    </w:p>
    <w:p w:rsidR="00F30F5E" w:rsidRPr="000409AB" w:rsidRDefault="00F30F5E" w:rsidP="00F30F5E">
      <w:pPr>
        <w:spacing w:after="0" w:line="240" w:lineRule="auto"/>
        <w:ind w:firstLine="426"/>
        <w:jc w:val="center"/>
        <w:rPr>
          <w:rFonts w:ascii="Times New Roman" w:hAnsi="Times New Roman"/>
          <w:sz w:val="26"/>
          <w:szCs w:val="26"/>
        </w:rPr>
      </w:pPr>
      <w:r>
        <w:rPr>
          <w:noProof/>
        </w:rPr>
        <w:drawing>
          <wp:inline distT="0" distB="0" distL="0" distR="0">
            <wp:extent cx="4714875" cy="1790700"/>
            <wp:effectExtent l="0" t="0" r="0" b="0"/>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0F5E" w:rsidRPr="0066145E" w:rsidRDefault="00F30F5E" w:rsidP="00F30F5E">
      <w:pPr>
        <w:spacing w:after="0" w:line="240" w:lineRule="auto"/>
        <w:ind w:firstLine="426"/>
        <w:jc w:val="both"/>
        <w:rPr>
          <w:rFonts w:ascii="Times New Roman" w:hAnsi="Times New Roman"/>
          <w:sz w:val="26"/>
          <w:szCs w:val="26"/>
        </w:rPr>
      </w:pPr>
      <w:r w:rsidRPr="008C357D">
        <w:rPr>
          <w:rFonts w:ascii="Times New Roman" w:hAnsi="Times New Roman"/>
          <w:sz w:val="26"/>
          <w:szCs w:val="26"/>
        </w:rPr>
        <w:lastRenderedPageBreak/>
        <w:t>МУП «Федоровское ЖКХ» проводит работу по взысканию задолженностей в судебном порядке, выписываются предупреждения, осуществляется взаимодействие с судебными приставами. Руководители организаций и учреждений  проводят разъяснительную работу о необходимости своевременной оплаты за жилищно-коммунальные услуги. Наиболее результативные меры дает личное общение с гражданами, имеющими задолженность.</w:t>
      </w:r>
      <w:r w:rsidRPr="0066145E">
        <w:rPr>
          <w:rFonts w:ascii="Times New Roman" w:hAnsi="Times New Roman"/>
          <w:sz w:val="26"/>
          <w:szCs w:val="26"/>
        </w:rPr>
        <w:t xml:space="preserve"> </w:t>
      </w:r>
    </w:p>
    <w:p w:rsidR="00F30F5E" w:rsidRPr="0066145E" w:rsidRDefault="00F30F5E" w:rsidP="00F30F5E">
      <w:pPr>
        <w:spacing w:after="0" w:line="240" w:lineRule="auto"/>
        <w:ind w:firstLine="426"/>
        <w:jc w:val="both"/>
        <w:rPr>
          <w:rFonts w:ascii="Times New Roman" w:hAnsi="Times New Roman"/>
          <w:b/>
          <w:i/>
          <w:sz w:val="26"/>
          <w:szCs w:val="26"/>
        </w:rPr>
      </w:pPr>
      <w:r w:rsidRPr="0066145E">
        <w:rPr>
          <w:rFonts w:ascii="Times New Roman" w:hAnsi="Times New Roman"/>
          <w:b/>
          <w:i/>
          <w:sz w:val="26"/>
          <w:szCs w:val="26"/>
        </w:rPr>
        <w:t>9.3. Благоустройство и улично-дорожная сеть.</w:t>
      </w:r>
    </w:p>
    <w:p w:rsidR="00F30F5E" w:rsidRPr="00915387" w:rsidRDefault="00F30F5E" w:rsidP="00F30F5E">
      <w:pPr>
        <w:spacing w:after="0" w:line="240" w:lineRule="auto"/>
        <w:ind w:firstLine="426"/>
        <w:jc w:val="both"/>
        <w:rPr>
          <w:rFonts w:ascii="Times New Roman" w:hAnsi="Times New Roman"/>
          <w:sz w:val="26"/>
          <w:szCs w:val="26"/>
        </w:rPr>
      </w:pPr>
      <w:r w:rsidRPr="00915387">
        <w:rPr>
          <w:rFonts w:ascii="Times New Roman" w:hAnsi="Times New Roman"/>
          <w:sz w:val="26"/>
          <w:szCs w:val="26"/>
        </w:rPr>
        <w:t>Федоровский с каждым днем хорошеет благодаря труду многих людей. Чистота и уют, новые жилые дома, благоустроенные скверы, хорошие дороги – все это делает Федоровский местом, где хочется жить.</w:t>
      </w:r>
    </w:p>
    <w:p w:rsidR="00F30F5E" w:rsidRPr="00915387" w:rsidRDefault="00F30F5E" w:rsidP="00F30F5E">
      <w:pPr>
        <w:spacing w:after="0" w:line="240" w:lineRule="auto"/>
        <w:ind w:firstLine="426"/>
        <w:jc w:val="both"/>
        <w:rPr>
          <w:rFonts w:ascii="Times New Roman" w:hAnsi="Times New Roman"/>
          <w:sz w:val="26"/>
          <w:szCs w:val="26"/>
        </w:rPr>
      </w:pPr>
      <w:r w:rsidRPr="00915387">
        <w:rPr>
          <w:rFonts w:ascii="Times New Roman" w:hAnsi="Times New Roman"/>
          <w:sz w:val="26"/>
          <w:szCs w:val="26"/>
        </w:rPr>
        <w:t>Уделяется много внимания работе по благоустройству в городском поселении: при проведении механизированной уборки территорий используются современные машины и механизмы. Вблизи жилых домов установлены контейнерные площадки для сбора твердо-бытовых отходов и крупно – габаритного мусора. На перекрестках центральных автодорог установлены современные  светофоры  с энергосберегающими светодиодными лампами. Светофоры оборудованы звуковым сигналом, и табло с обратным отсчетом времени.  На центральных автодорогах нанесена дорожная разметка, бордюрный камень окрашен светоотражающей краской.</w:t>
      </w:r>
    </w:p>
    <w:p w:rsidR="00F30F5E" w:rsidRPr="00915387" w:rsidRDefault="00F30F5E" w:rsidP="00F30F5E">
      <w:pPr>
        <w:spacing w:after="0" w:line="240" w:lineRule="auto"/>
        <w:ind w:firstLine="426"/>
        <w:jc w:val="both"/>
        <w:rPr>
          <w:rFonts w:ascii="Times New Roman" w:hAnsi="Times New Roman"/>
          <w:sz w:val="26"/>
          <w:szCs w:val="26"/>
        </w:rPr>
      </w:pPr>
      <w:r w:rsidRPr="00915387">
        <w:rPr>
          <w:rFonts w:ascii="Times New Roman" w:hAnsi="Times New Roman"/>
          <w:sz w:val="26"/>
          <w:szCs w:val="26"/>
        </w:rPr>
        <w:t xml:space="preserve">В настоящее время большое внимание уделяется содержанию и ремонту детских площадок и малых архитектурных форм. Данные работы проводятся ежегодно и круглогодично, чем обеспечивают сохранность детских площадок и малых архитектурных форм и обеспечивают их </w:t>
      </w:r>
      <w:proofErr w:type="spellStart"/>
      <w:r w:rsidRPr="00915387">
        <w:rPr>
          <w:rFonts w:ascii="Times New Roman" w:hAnsi="Times New Roman"/>
          <w:sz w:val="26"/>
          <w:szCs w:val="26"/>
        </w:rPr>
        <w:t>травмобезопасность</w:t>
      </w:r>
      <w:proofErr w:type="spellEnd"/>
      <w:r w:rsidRPr="00915387">
        <w:rPr>
          <w:rFonts w:ascii="Times New Roman" w:hAnsi="Times New Roman"/>
          <w:sz w:val="26"/>
          <w:szCs w:val="26"/>
        </w:rPr>
        <w:t xml:space="preserve">. </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В 2016 году в рамках реализации мероприятий Муниципальной программы городского поселения Федоровский «Развитие дорожно-транспортного комплекса в городском поселении Федоровский», были выполнены работы по капитальному ремонту дорог, внутриквартальных проездов, и содержанию объектов дорожного хозяйства.</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Данные мероприятия включают в себя исполнение следующих работ и услуг:</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1. Зимнее и летнее содержание автодорог, площадок и внутриквартальных проездов, площадью 275 249,90 м</w:t>
      </w:r>
      <w:proofErr w:type="gramStart"/>
      <w:r w:rsidRPr="00B1010B">
        <w:rPr>
          <w:rFonts w:ascii="Times New Roman" w:hAnsi="Times New Roman"/>
          <w:sz w:val="26"/>
          <w:szCs w:val="26"/>
        </w:rPr>
        <w:t>2</w:t>
      </w:r>
      <w:proofErr w:type="gramEnd"/>
      <w:r w:rsidRPr="00B1010B">
        <w:rPr>
          <w:rFonts w:ascii="Times New Roman" w:hAnsi="Times New Roman"/>
          <w:sz w:val="26"/>
          <w:szCs w:val="26"/>
        </w:rPr>
        <w:t>. Работы выполняются круглогодично.</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2. Круглогодичное содержание дорожных знаков и светофорных объектов, (количество дорожных знаков - 826 штук, светофорных объектов (в т.ч</w:t>
      </w:r>
      <w:proofErr w:type="gramStart"/>
      <w:r w:rsidRPr="00B1010B">
        <w:rPr>
          <w:rFonts w:ascii="Times New Roman" w:hAnsi="Times New Roman"/>
          <w:sz w:val="26"/>
          <w:szCs w:val="26"/>
        </w:rPr>
        <w:t>.п</w:t>
      </w:r>
      <w:proofErr w:type="gramEnd"/>
      <w:r w:rsidRPr="00B1010B">
        <w:rPr>
          <w:rFonts w:ascii="Times New Roman" w:hAnsi="Times New Roman"/>
          <w:sz w:val="26"/>
          <w:szCs w:val="26"/>
        </w:rPr>
        <w:t xml:space="preserve">ешеходных) – 4 объекта, автономных систем освещения пешеходных переходов – 8 объектов), с оплатой электрической энергии, потребленной светофорными объектами в объеме 10,4 тыс.кВт. Работы выполняются круглогодично. </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3. Малый ремонт и помывка металлического ограждения автодорог ул</w:t>
      </w:r>
      <w:proofErr w:type="gramStart"/>
      <w:r w:rsidRPr="00B1010B">
        <w:rPr>
          <w:rFonts w:ascii="Times New Roman" w:hAnsi="Times New Roman"/>
          <w:sz w:val="26"/>
          <w:szCs w:val="26"/>
        </w:rPr>
        <w:t>.П</w:t>
      </w:r>
      <w:proofErr w:type="gramEnd"/>
      <w:r w:rsidRPr="00B1010B">
        <w:rPr>
          <w:rFonts w:ascii="Times New Roman" w:hAnsi="Times New Roman"/>
          <w:sz w:val="26"/>
          <w:szCs w:val="26"/>
        </w:rPr>
        <w:t>ионерная, ул.Ленина, ул.Строителей, ул.Ломоносова.</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 xml:space="preserve">4. Ремонт сетей уличного освещения </w:t>
      </w:r>
      <w:proofErr w:type="spellStart"/>
      <w:r w:rsidRPr="00B1010B">
        <w:rPr>
          <w:rFonts w:ascii="Times New Roman" w:hAnsi="Times New Roman"/>
          <w:sz w:val="26"/>
          <w:szCs w:val="26"/>
        </w:rPr>
        <w:t>стеллы</w:t>
      </w:r>
      <w:proofErr w:type="spellEnd"/>
      <w:r w:rsidRPr="00B1010B">
        <w:rPr>
          <w:rFonts w:ascii="Times New Roman" w:hAnsi="Times New Roman"/>
          <w:sz w:val="26"/>
          <w:szCs w:val="26"/>
        </w:rPr>
        <w:t>, установленной на въезде в городское поселение Федоровский с выполнением земельных работ и заменой сетей электроснабжения протяженностью 300 м.п.</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5. Зимнее и летнее содержание автодорог, площадок и внутриквартальных проездов, площадью 275 249,90 м</w:t>
      </w:r>
      <w:proofErr w:type="gramStart"/>
      <w:r w:rsidRPr="00B1010B">
        <w:rPr>
          <w:rFonts w:ascii="Times New Roman" w:hAnsi="Times New Roman"/>
          <w:sz w:val="26"/>
          <w:szCs w:val="26"/>
        </w:rPr>
        <w:t>2</w:t>
      </w:r>
      <w:proofErr w:type="gramEnd"/>
      <w:r w:rsidRPr="00B1010B">
        <w:rPr>
          <w:rFonts w:ascii="Times New Roman" w:hAnsi="Times New Roman"/>
          <w:sz w:val="26"/>
          <w:szCs w:val="26"/>
        </w:rPr>
        <w:t>. Работы выполняются круглогодично.</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6. Ремонт металлического ограждения автодорог ул</w:t>
      </w:r>
      <w:proofErr w:type="gramStart"/>
      <w:r w:rsidRPr="00B1010B">
        <w:rPr>
          <w:rFonts w:ascii="Times New Roman" w:hAnsi="Times New Roman"/>
          <w:sz w:val="26"/>
          <w:szCs w:val="26"/>
        </w:rPr>
        <w:t>.Л</w:t>
      </w:r>
      <w:proofErr w:type="gramEnd"/>
      <w:r w:rsidRPr="00B1010B">
        <w:rPr>
          <w:rFonts w:ascii="Times New Roman" w:hAnsi="Times New Roman"/>
          <w:sz w:val="26"/>
          <w:szCs w:val="26"/>
        </w:rPr>
        <w:t>енина, ул.Пионерная, ул.Строителей, ул.Ломоносова площадью 2 347,60 м2. Работы выполняются ежегодно.</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 xml:space="preserve">7. Нанесение дорожной разметки на автодороги общего пользования протяженностью 22 613,10 м.п. Работы выполняются ежегодно 2 раза в год в </w:t>
      </w:r>
      <w:r w:rsidRPr="00B1010B">
        <w:rPr>
          <w:rFonts w:ascii="Times New Roman" w:hAnsi="Times New Roman"/>
          <w:sz w:val="26"/>
          <w:szCs w:val="26"/>
        </w:rPr>
        <w:lastRenderedPageBreak/>
        <w:t>соответствии с разработанным в 2011 году Проектом «Организация дорожного движения на улично-дорожную сеть городского поселения Федоровский»</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8. Содержание сетей уличного освещения протяженностью 14,2 км. Работы выполняются ежемесячно.</w:t>
      </w:r>
    </w:p>
    <w:p w:rsidR="00F30F5E" w:rsidRPr="00B1010B"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 xml:space="preserve">9. Ремонт сетей уличного освещения </w:t>
      </w:r>
      <w:proofErr w:type="spellStart"/>
      <w:r w:rsidRPr="00B1010B">
        <w:rPr>
          <w:rFonts w:ascii="Times New Roman" w:hAnsi="Times New Roman"/>
          <w:sz w:val="26"/>
          <w:szCs w:val="26"/>
        </w:rPr>
        <w:t>стеллы</w:t>
      </w:r>
      <w:proofErr w:type="spellEnd"/>
      <w:r w:rsidRPr="00B1010B">
        <w:rPr>
          <w:rFonts w:ascii="Times New Roman" w:hAnsi="Times New Roman"/>
          <w:sz w:val="26"/>
          <w:szCs w:val="26"/>
        </w:rPr>
        <w:t xml:space="preserve">, установленной на въезде в городское поселение Федоровский с выполнением земельных работ и заменой </w:t>
      </w:r>
    </w:p>
    <w:p w:rsidR="00F30F5E" w:rsidRPr="008A6644" w:rsidRDefault="00F30F5E" w:rsidP="00F30F5E">
      <w:pPr>
        <w:spacing w:after="0" w:line="240" w:lineRule="auto"/>
        <w:ind w:firstLine="426"/>
        <w:jc w:val="both"/>
        <w:rPr>
          <w:rFonts w:ascii="Times New Roman" w:hAnsi="Times New Roman"/>
          <w:sz w:val="26"/>
          <w:szCs w:val="26"/>
        </w:rPr>
      </w:pPr>
      <w:r w:rsidRPr="00B1010B">
        <w:rPr>
          <w:rFonts w:ascii="Times New Roman" w:hAnsi="Times New Roman"/>
          <w:sz w:val="26"/>
          <w:szCs w:val="26"/>
        </w:rPr>
        <w:t>10. Ремонт бордюрного камня, установленного по обочинам автодоро</w:t>
      </w:r>
      <w:r w:rsidRPr="008A6644">
        <w:rPr>
          <w:rFonts w:ascii="Times New Roman" w:hAnsi="Times New Roman"/>
          <w:sz w:val="26"/>
          <w:szCs w:val="26"/>
        </w:rPr>
        <w:t>г ул</w:t>
      </w:r>
      <w:proofErr w:type="gramStart"/>
      <w:r w:rsidRPr="008A6644">
        <w:rPr>
          <w:rFonts w:ascii="Times New Roman" w:hAnsi="Times New Roman"/>
          <w:sz w:val="26"/>
          <w:szCs w:val="26"/>
        </w:rPr>
        <w:t>.П</w:t>
      </w:r>
      <w:proofErr w:type="gramEnd"/>
      <w:r w:rsidRPr="008A6644">
        <w:rPr>
          <w:rFonts w:ascii="Times New Roman" w:hAnsi="Times New Roman"/>
          <w:sz w:val="26"/>
          <w:szCs w:val="26"/>
        </w:rPr>
        <w:t>ионерная, ул.Ленина, ул.Строителей, ул.Ломоносова площадью 2301 м2. Работы выполняются ежегодно.</w:t>
      </w:r>
    </w:p>
    <w:p w:rsidR="00F30F5E" w:rsidRPr="008A6644" w:rsidRDefault="00F30F5E" w:rsidP="00F30F5E">
      <w:pPr>
        <w:spacing w:after="0" w:line="240" w:lineRule="auto"/>
        <w:ind w:firstLine="426"/>
        <w:jc w:val="both"/>
        <w:rPr>
          <w:rFonts w:ascii="Times New Roman" w:hAnsi="Times New Roman"/>
          <w:sz w:val="26"/>
          <w:szCs w:val="26"/>
        </w:rPr>
      </w:pPr>
      <w:r w:rsidRPr="008A6644">
        <w:rPr>
          <w:rFonts w:ascii="Times New Roman" w:hAnsi="Times New Roman"/>
          <w:sz w:val="26"/>
          <w:szCs w:val="26"/>
        </w:rPr>
        <w:t>1</w:t>
      </w:r>
      <w:r>
        <w:rPr>
          <w:rFonts w:ascii="Times New Roman" w:hAnsi="Times New Roman"/>
          <w:sz w:val="26"/>
          <w:szCs w:val="26"/>
        </w:rPr>
        <w:t>1</w:t>
      </w:r>
      <w:r w:rsidRPr="008A6644">
        <w:rPr>
          <w:rFonts w:ascii="Times New Roman" w:hAnsi="Times New Roman"/>
          <w:sz w:val="26"/>
          <w:szCs w:val="26"/>
        </w:rPr>
        <w:t xml:space="preserve">. Установка недостающих дорожных знаков в количестве 41 штуки. Работы выполнены в соответствии с требованиями предписания ГИБДД по </w:t>
      </w:r>
      <w:proofErr w:type="spellStart"/>
      <w:r w:rsidRPr="008A6644">
        <w:rPr>
          <w:rFonts w:ascii="Times New Roman" w:hAnsi="Times New Roman"/>
          <w:sz w:val="26"/>
          <w:szCs w:val="26"/>
        </w:rPr>
        <w:t>Сургутскому</w:t>
      </w:r>
      <w:proofErr w:type="spellEnd"/>
      <w:r w:rsidRPr="008A6644">
        <w:rPr>
          <w:rFonts w:ascii="Times New Roman" w:hAnsi="Times New Roman"/>
          <w:sz w:val="26"/>
          <w:szCs w:val="26"/>
        </w:rPr>
        <w:t xml:space="preserve"> району и Проектом «Организация дорожного движения на </w:t>
      </w:r>
      <w:proofErr w:type="spellStart"/>
      <w:proofErr w:type="gramStart"/>
      <w:r w:rsidRPr="008A6644">
        <w:rPr>
          <w:rFonts w:ascii="Times New Roman" w:hAnsi="Times New Roman"/>
          <w:sz w:val="26"/>
          <w:szCs w:val="26"/>
        </w:rPr>
        <w:t>улично</w:t>
      </w:r>
      <w:proofErr w:type="spellEnd"/>
      <w:r w:rsidRPr="008A6644">
        <w:rPr>
          <w:rFonts w:ascii="Times New Roman" w:hAnsi="Times New Roman"/>
          <w:sz w:val="26"/>
          <w:szCs w:val="26"/>
        </w:rPr>
        <w:t xml:space="preserve"> – дорожную</w:t>
      </w:r>
      <w:proofErr w:type="gramEnd"/>
      <w:r w:rsidRPr="008A6644">
        <w:rPr>
          <w:rFonts w:ascii="Times New Roman" w:hAnsi="Times New Roman"/>
          <w:sz w:val="26"/>
          <w:szCs w:val="26"/>
        </w:rPr>
        <w:t xml:space="preserve"> сеть городского поселения Федоровский». </w:t>
      </w:r>
    </w:p>
    <w:p w:rsidR="00F30F5E" w:rsidRDefault="00F30F5E" w:rsidP="00F30F5E">
      <w:pPr>
        <w:spacing w:after="0" w:line="240" w:lineRule="auto"/>
        <w:ind w:firstLine="426"/>
        <w:jc w:val="both"/>
        <w:rPr>
          <w:rFonts w:ascii="Times New Roman" w:hAnsi="Times New Roman"/>
          <w:sz w:val="26"/>
          <w:szCs w:val="26"/>
        </w:rPr>
      </w:pPr>
      <w:r w:rsidRPr="008A6644">
        <w:rPr>
          <w:rFonts w:ascii="Times New Roman" w:hAnsi="Times New Roman"/>
          <w:sz w:val="26"/>
          <w:szCs w:val="26"/>
        </w:rPr>
        <w:t>1</w:t>
      </w:r>
      <w:r>
        <w:rPr>
          <w:rFonts w:ascii="Times New Roman" w:hAnsi="Times New Roman"/>
          <w:sz w:val="26"/>
          <w:szCs w:val="26"/>
        </w:rPr>
        <w:t>2</w:t>
      </w:r>
      <w:r w:rsidRPr="008A6644">
        <w:rPr>
          <w:rFonts w:ascii="Times New Roman" w:hAnsi="Times New Roman"/>
          <w:sz w:val="26"/>
          <w:szCs w:val="26"/>
        </w:rPr>
        <w:t xml:space="preserve">. Установка светофорного регулирования на пешеходных переходах в районах непосредственной близости детских и общеобразовательных учреждений в количестве 4 комплектов. Автономные системы освещения пешеходных переходов со светофорами Т-7 установлены в районе МБДОУ «Солнышко», МБДОУ «Белочка». </w:t>
      </w:r>
    </w:p>
    <w:p w:rsidR="00F30F5E" w:rsidRPr="008A6644"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13. Установка металлического ограждения вдоль автодорог ул. Фёдорова, ул. Пионерная протяженностью 788,0 м.п.</w:t>
      </w:r>
    </w:p>
    <w:p w:rsidR="00F30F5E" w:rsidRPr="00ED2FC3" w:rsidRDefault="00F30F5E" w:rsidP="00F30F5E">
      <w:pPr>
        <w:spacing w:after="0" w:line="240" w:lineRule="auto"/>
        <w:ind w:firstLine="426"/>
        <w:jc w:val="both"/>
        <w:rPr>
          <w:rFonts w:ascii="Times New Roman" w:hAnsi="Times New Roman"/>
          <w:sz w:val="26"/>
          <w:szCs w:val="26"/>
        </w:rPr>
      </w:pPr>
      <w:r w:rsidRPr="00ED2FC3">
        <w:rPr>
          <w:rFonts w:ascii="Times New Roman" w:hAnsi="Times New Roman"/>
          <w:sz w:val="26"/>
          <w:szCs w:val="26"/>
        </w:rPr>
        <w:t xml:space="preserve">В целях повышения эффективности работы пассажирского транспорта с 2012 года на территории городского поселения Федоровский организованы перевозки пассажиров автомобильным транспортом по маршрутам регулярных перевозок. Организация автомобильного пассажирского транспорта обеспечивает перевозки по 2-м внутри поселковым маршрутам. </w:t>
      </w:r>
      <w:r w:rsidRPr="00C07B48">
        <w:rPr>
          <w:rFonts w:ascii="Times New Roman" w:hAnsi="Times New Roman"/>
          <w:sz w:val="26"/>
          <w:szCs w:val="26"/>
        </w:rPr>
        <w:t xml:space="preserve">В 2016 году годовой пассажирооборот автомобильным транспортом составил 82,4 тысяч </w:t>
      </w:r>
      <w:proofErr w:type="spellStart"/>
      <w:r w:rsidRPr="00C07B48">
        <w:rPr>
          <w:rFonts w:ascii="Times New Roman" w:hAnsi="Times New Roman"/>
          <w:sz w:val="26"/>
          <w:szCs w:val="26"/>
        </w:rPr>
        <w:t>пассажиро-километров</w:t>
      </w:r>
      <w:proofErr w:type="spellEnd"/>
      <w:r w:rsidRPr="00C07B48">
        <w:rPr>
          <w:rFonts w:ascii="Times New Roman" w:hAnsi="Times New Roman"/>
          <w:sz w:val="26"/>
          <w:szCs w:val="26"/>
        </w:rPr>
        <w:t>, было перевезено 20945 человек.</w:t>
      </w:r>
    </w:p>
    <w:p w:rsidR="00F30F5E" w:rsidRPr="000F7482" w:rsidRDefault="00F30F5E" w:rsidP="00F30F5E">
      <w:pPr>
        <w:tabs>
          <w:tab w:val="left" w:pos="426"/>
          <w:tab w:val="left" w:pos="851"/>
        </w:tabs>
        <w:spacing w:after="0" w:line="240" w:lineRule="auto"/>
        <w:jc w:val="both"/>
        <w:rPr>
          <w:rFonts w:ascii="Times New Roman" w:hAnsi="Times New Roman"/>
          <w:sz w:val="26"/>
          <w:szCs w:val="26"/>
        </w:rPr>
      </w:pPr>
      <w:r w:rsidRPr="00ED2FC3">
        <w:rPr>
          <w:rFonts w:ascii="Times New Roman" w:hAnsi="Times New Roman"/>
          <w:sz w:val="26"/>
          <w:szCs w:val="26"/>
        </w:rPr>
        <w:tab/>
      </w:r>
      <w:r w:rsidRPr="000F7482">
        <w:rPr>
          <w:rFonts w:ascii="Times New Roman" w:hAnsi="Times New Roman"/>
          <w:sz w:val="26"/>
          <w:szCs w:val="26"/>
        </w:rPr>
        <w:t>В рамках муниципальной программы городского поселения Федоровский «Благоустройство территории городского поселения Федоровский» в 2016 году выполнен ряд мероприятий таких как:</w:t>
      </w:r>
    </w:p>
    <w:p w:rsidR="00F30F5E" w:rsidRPr="000F7482" w:rsidRDefault="00F30F5E" w:rsidP="00F30F5E">
      <w:pPr>
        <w:tabs>
          <w:tab w:val="left" w:pos="426"/>
          <w:tab w:val="left" w:pos="851"/>
        </w:tabs>
        <w:spacing w:after="0" w:line="240" w:lineRule="auto"/>
        <w:jc w:val="both"/>
        <w:rPr>
          <w:rFonts w:ascii="Times New Roman" w:hAnsi="Times New Roman"/>
          <w:sz w:val="26"/>
          <w:szCs w:val="26"/>
        </w:rPr>
      </w:pPr>
      <w:r w:rsidRPr="000F7482">
        <w:rPr>
          <w:rFonts w:ascii="Times New Roman" w:hAnsi="Times New Roman"/>
          <w:sz w:val="26"/>
          <w:szCs w:val="26"/>
        </w:rPr>
        <w:tab/>
        <w:t>- благоустройство территории в 6-ом микрорайоне – выполнен завоз песка, растительного грунта с последующей планировкой территории площадью 8119,0 м</w:t>
      </w:r>
      <w:proofErr w:type="gramStart"/>
      <w:r w:rsidRPr="000F7482">
        <w:rPr>
          <w:rFonts w:ascii="Times New Roman" w:hAnsi="Times New Roman"/>
          <w:sz w:val="26"/>
          <w:szCs w:val="26"/>
        </w:rPr>
        <w:t>2</w:t>
      </w:r>
      <w:proofErr w:type="gramEnd"/>
      <w:r w:rsidRPr="000F7482">
        <w:rPr>
          <w:rFonts w:ascii="Times New Roman" w:hAnsi="Times New Roman"/>
          <w:sz w:val="26"/>
          <w:szCs w:val="26"/>
        </w:rPr>
        <w:t>;</w:t>
      </w:r>
    </w:p>
    <w:p w:rsidR="00F30F5E" w:rsidRDefault="00F30F5E" w:rsidP="00F30F5E">
      <w:pPr>
        <w:tabs>
          <w:tab w:val="left" w:pos="426"/>
          <w:tab w:val="left" w:pos="851"/>
        </w:tabs>
        <w:spacing w:after="0" w:line="240" w:lineRule="auto"/>
        <w:jc w:val="both"/>
        <w:rPr>
          <w:rFonts w:ascii="Times New Roman" w:hAnsi="Times New Roman"/>
          <w:sz w:val="26"/>
          <w:szCs w:val="26"/>
        </w:rPr>
      </w:pPr>
      <w:r w:rsidRPr="000F7482">
        <w:rPr>
          <w:rFonts w:ascii="Times New Roman" w:hAnsi="Times New Roman"/>
          <w:sz w:val="26"/>
          <w:szCs w:val="26"/>
        </w:rPr>
        <w:tab/>
        <w:t>- приобретены и установлены на фасадах</w:t>
      </w:r>
      <w:r w:rsidRPr="009868FF">
        <w:rPr>
          <w:rFonts w:ascii="Times New Roman" w:hAnsi="Times New Roman"/>
          <w:sz w:val="26"/>
          <w:szCs w:val="26"/>
        </w:rPr>
        <w:t xml:space="preserve"> жилых домов 155 информационных табличек с указанием на</w:t>
      </w:r>
      <w:r>
        <w:rPr>
          <w:rFonts w:ascii="Times New Roman" w:hAnsi="Times New Roman"/>
          <w:sz w:val="26"/>
          <w:szCs w:val="26"/>
        </w:rPr>
        <w:t>именования улицы и номера дома;</w:t>
      </w:r>
    </w:p>
    <w:p w:rsidR="00F30F5E" w:rsidRDefault="00F30F5E" w:rsidP="00F30F5E">
      <w:pPr>
        <w:tabs>
          <w:tab w:val="left" w:pos="426"/>
          <w:tab w:val="left" w:pos="851"/>
        </w:tabs>
        <w:spacing w:after="0" w:line="240" w:lineRule="auto"/>
        <w:jc w:val="both"/>
        <w:rPr>
          <w:rFonts w:ascii="Times New Roman" w:hAnsi="Times New Roman"/>
          <w:sz w:val="26"/>
          <w:szCs w:val="26"/>
        </w:rPr>
      </w:pPr>
      <w:r>
        <w:rPr>
          <w:rFonts w:ascii="Times New Roman" w:hAnsi="Times New Roman"/>
          <w:sz w:val="26"/>
          <w:szCs w:val="26"/>
        </w:rPr>
        <w:tab/>
        <w:t>- п</w:t>
      </w:r>
      <w:r w:rsidRPr="009868FF">
        <w:rPr>
          <w:rFonts w:ascii="Times New Roman" w:hAnsi="Times New Roman"/>
          <w:sz w:val="26"/>
          <w:szCs w:val="26"/>
        </w:rPr>
        <w:t>риобретен и установлен вдоль автодороги ул</w:t>
      </w:r>
      <w:proofErr w:type="gramStart"/>
      <w:r w:rsidRPr="009868FF">
        <w:rPr>
          <w:rFonts w:ascii="Times New Roman" w:hAnsi="Times New Roman"/>
          <w:sz w:val="26"/>
          <w:szCs w:val="26"/>
        </w:rPr>
        <w:t>.П</w:t>
      </w:r>
      <w:proofErr w:type="gramEnd"/>
      <w:r w:rsidRPr="009868FF">
        <w:rPr>
          <w:rFonts w:ascii="Times New Roman" w:hAnsi="Times New Roman"/>
          <w:sz w:val="26"/>
          <w:szCs w:val="26"/>
        </w:rPr>
        <w:t xml:space="preserve">ионерная (в районе маг. </w:t>
      </w:r>
      <w:proofErr w:type="gramStart"/>
      <w:r w:rsidRPr="009868FF">
        <w:rPr>
          <w:rFonts w:ascii="Times New Roman" w:hAnsi="Times New Roman"/>
          <w:sz w:val="26"/>
          <w:szCs w:val="26"/>
        </w:rPr>
        <w:t>«Центральн</w:t>
      </w:r>
      <w:r>
        <w:rPr>
          <w:rFonts w:ascii="Times New Roman" w:hAnsi="Times New Roman"/>
          <w:sz w:val="26"/>
          <w:szCs w:val="26"/>
        </w:rPr>
        <w:t>ый») один остановочный комплекс;</w:t>
      </w:r>
      <w:proofErr w:type="gramEnd"/>
    </w:p>
    <w:p w:rsidR="00F30F5E" w:rsidRDefault="00F30F5E" w:rsidP="00F30F5E">
      <w:pPr>
        <w:tabs>
          <w:tab w:val="left" w:pos="851"/>
        </w:tabs>
        <w:spacing w:after="0" w:line="240" w:lineRule="auto"/>
        <w:jc w:val="both"/>
        <w:rPr>
          <w:rFonts w:ascii="Times New Roman" w:hAnsi="Times New Roman"/>
          <w:sz w:val="26"/>
          <w:szCs w:val="26"/>
        </w:rPr>
      </w:pPr>
      <w:r w:rsidRPr="000F7482">
        <w:rPr>
          <w:rFonts w:ascii="Times New Roman" w:hAnsi="Times New Roman"/>
          <w:sz w:val="26"/>
          <w:szCs w:val="26"/>
        </w:rPr>
        <w:t xml:space="preserve">        - в районе 6-го микрорайона высажены 1552 саженца сирени с внесением минеральных удобрений в рамках </w:t>
      </w:r>
      <w:r w:rsidRPr="000F7482">
        <w:rPr>
          <w:rFonts w:ascii="Times New Roman" w:hAnsi="Times New Roman"/>
          <w:sz w:val="26"/>
          <w:szCs w:val="26"/>
          <w:lang w:val="en-US"/>
        </w:rPr>
        <w:t>XIV</w:t>
      </w:r>
      <w:r w:rsidRPr="000F7482">
        <w:rPr>
          <w:rFonts w:ascii="Times New Roman" w:hAnsi="Times New Roman"/>
          <w:sz w:val="26"/>
          <w:szCs w:val="26"/>
        </w:rPr>
        <w:t xml:space="preserve"> Международной экологической акции «Спасти и сохранить»;</w:t>
      </w:r>
    </w:p>
    <w:p w:rsidR="00F30F5E" w:rsidRPr="000F7482" w:rsidRDefault="00F30F5E" w:rsidP="00F30F5E">
      <w:pPr>
        <w:tabs>
          <w:tab w:val="left" w:pos="851"/>
        </w:tabs>
        <w:spacing w:after="0" w:line="240" w:lineRule="auto"/>
        <w:jc w:val="both"/>
        <w:rPr>
          <w:rFonts w:ascii="Times New Roman" w:hAnsi="Times New Roman"/>
          <w:sz w:val="26"/>
          <w:szCs w:val="26"/>
        </w:rPr>
      </w:pPr>
      <w:r>
        <w:rPr>
          <w:rFonts w:ascii="Times New Roman" w:hAnsi="Times New Roman"/>
          <w:sz w:val="26"/>
          <w:szCs w:val="26"/>
        </w:rPr>
        <w:t xml:space="preserve">         - </w:t>
      </w:r>
      <w:r w:rsidRPr="000F7482">
        <w:rPr>
          <w:rFonts w:ascii="Times New Roman" w:hAnsi="Times New Roman"/>
          <w:sz w:val="26"/>
          <w:szCs w:val="26"/>
        </w:rPr>
        <w:t>приобретены и установлены 37 информационных табличек на детские игровые площадки, в которых указаны требования к эксплуатации игрового оборудова</w:t>
      </w:r>
      <w:r>
        <w:rPr>
          <w:rFonts w:ascii="Times New Roman" w:hAnsi="Times New Roman"/>
          <w:sz w:val="26"/>
          <w:szCs w:val="26"/>
        </w:rPr>
        <w:t>ния и телефоны экстренных служб;</w:t>
      </w:r>
    </w:p>
    <w:p w:rsidR="00F30F5E" w:rsidRDefault="00F30F5E" w:rsidP="00F30F5E">
      <w:pPr>
        <w:tabs>
          <w:tab w:val="left" w:pos="851"/>
        </w:tabs>
        <w:spacing w:after="0" w:line="240" w:lineRule="auto"/>
        <w:jc w:val="both"/>
        <w:rPr>
          <w:rFonts w:ascii="Times New Roman" w:hAnsi="Times New Roman"/>
          <w:sz w:val="26"/>
          <w:szCs w:val="26"/>
        </w:rPr>
      </w:pPr>
      <w:r w:rsidRPr="000F7482">
        <w:rPr>
          <w:rFonts w:ascii="Times New Roman" w:hAnsi="Times New Roman"/>
          <w:sz w:val="26"/>
          <w:szCs w:val="26"/>
        </w:rPr>
        <w:t xml:space="preserve">        </w:t>
      </w:r>
      <w:r>
        <w:rPr>
          <w:rFonts w:ascii="Times New Roman" w:hAnsi="Times New Roman"/>
          <w:sz w:val="26"/>
          <w:szCs w:val="26"/>
        </w:rPr>
        <w:t xml:space="preserve"> </w:t>
      </w:r>
      <w:r w:rsidRPr="000F7482">
        <w:rPr>
          <w:rFonts w:ascii="Times New Roman" w:hAnsi="Times New Roman"/>
          <w:sz w:val="26"/>
          <w:szCs w:val="26"/>
        </w:rPr>
        <w:t xml:space="preserve"> - приобретены и установлены вдоль тротуара по ул</w:t>
      </w:r>
      <w:proofErr w:type="gramStart"/>
      <w:r w:rsidRPr="000F7482">
        <w:rPr>
          <w:rFonts w:ascii="Times New Roman" w:hAnsi="Times New Roman"/>
          <w:sz w:val="26"/>
          <w:szCs w:val="26"/>
        </w:rPr>
        <w:t>.Л</w:t>
      </w:r>
      <w:proofErr w:type="gramEnd"/>
      <w:r w:rsidRPr="000F7482">
        <w:rPr>
          <w:rFonts w:ascii="Times New Roman" w:hAnsi="Times New Roman"/>
          <w:sz w:val="26"/>
          <w:szCs w:val="26"/>
        </w:rPr>
        <w:t>енина 11 информационных стендов</w:t>
      </w:r>
      <w:r w:rsidRPr="009868FF">
        <w:rPr>
          <w:rFonts w:ascii="Times New Roman" w:hAnsi="Times New Roman"/>
          <w:sz w:val="26"/>
          <w:szCs w:val="26"/>
        </w:rPr>
        <w:t xml:space="preserve"> для размещения информационной продукции.</w:t>
      </w:r>
    </w:p>
    <w:p w:rsidR="00F30F5E" w:rsidRPr="008E2093" w:rsidRDefault="00F30F5E" w:rsidP="00F30F5E">
      <w:pPr>
        <w:tabs>
          <w:tab w:val="left" w:pos="851"/>
        </w:tabs>
        <w:spacing w:after="0" w:line="240" w:lineRule="auto"/>
        <w:jc w:val="both"/>
        <w:rPr>
          <w:rFonts w:ascii="Times New Roman" w:hAnsi="Times New Roman"/>
          <w:sz w:val="26"/>
          <w:szCs w:val="26"/>
        </w:rPr>
      </w:pPr>
      <w:r>
        <w:rPr>
          <w:rFonts w:ascii="Times New Roman" w:hAnsi="Times New Roman"/>
          <w:sz w:val="26"/>
          <w:szCs w:val="26"/>
        </w:rPr>
        <w:t xml:space="preserve">          </w:t>
      </w:r>
      <w:r w:rsidRPr="009868FF">
        <w:rPr>
          <w:rFonts w:ascii="Times New Roman" w:hAnsi="Times New Roman"/>
          <w:sz w:val="26"/>
          <w:szCs w:val="26"/>
        </w:rPr>
        <w:t xml:space="preserve">- </w:t>
      </w:r>
      <w:proofErr w:type="gramStart"/>
      <w:r w:rsidRPr="009868FF">
        <w:rPr>
          <w:rFonts w:ascii="Times New Roman" w:hAnsi="Times New Roman"/>
          <w:sz w:val="26"/>
          <w:szCs w:val="26"/>
        </w:rPr>
        <w:t>оборудованы</w:t>
      </w:r>
      <w:proofErr w:type="gramEnd"/>
      <w:r w:rsidRPr="009868FF">
        <w:rPr>
          <w:rFonts w:ascii="Times New Roman" w:hAnsi="Times New Roman"/>
          <w:sz w:val="26"/>
          <w:szCs w:val="26"/>
        </w:rPr>
        <w:t xml:space="preserve"> 56 площадок, имеющих ограждение и бетонное основание, на которых установлено 227 контейнеров для сбора ТКО.</w:t>
      </w:r>
    </w:p>
    <w:p w:rsidR="00F30F5E" w:rsidRPr="009868FF" w:rsidRDefault="00F30F5E" w:rsidP="00F30F5E">
      <w:pPr>
        <w:tabs>
          <w:tab w:val="left" w:pos="426"/>
        </w:tabs>
        <w:spacing w:after="0" w:line="240" w:lineRule="auto"/>
        <w:ind w:firstLine="426"/>
        <w:jc w:val="both"/>
        <w:rPr>
          <w:rFonts w:ascii="Times New Roman" w:hAnsi="Times New Roman"/>
          <w:sz w:val="26"/>
          <w:szCs w:val="26"/>
        </w:rPr>
      </w:pPr>
      <w:r w:rsidRPr="009868FF">
        <w:rPr>
          <w:rFonts w:ascii="Times New Roman" w:hAnsi="Times New Roman"/>
          <w:sz w:val="26"/>
          <w:szCs w:val="26"/>
        </w:rPr>
        <w:t xml:space="preserve">Ежегодно выполняются работы по содержанию скверов, зеленых насаждений, высадке травы, цветочной рассады. В 2016 году было приобретено 213 кг семян </w:t>
      </w:r>
      <w:r w:rsidRPr="009868FF">
        <w:rPr>
          <w:rFonts w:ascii="Times New Roman" w:hAnsi="Times New Roman"/>
          <w:sz w:val="26"/>
          <w:szCs w:val="26"/>
        </w:rPr>
        <w:lastRenderedPageBreak/>
        <w:t>газонных трав и 1129 кустов цветочной рассады. Семена газонных трав высажены в скверах и на газонах, цветочная рассада – в районе памятника по ул. Ленина.</w:t>
      </w:r>
    </w:p>
    <w:p w:rsidR="00F30F5E" w:rsidRPr="009868FF" w:rsidRDefault="00F30F5E" w:rsidP="00F30F5E">
      <w:pPr>
        <w:tabs>
          <w:tab w:val="left" w:pos="426"/>
        </w:tabs>
        <w:spacing w:after="0" w:line="240" w:lineRule="auto"/>
        <w:ind w:firstLine="426"/>
        <w:jc w:val="both"/>
        <w:rPr>
          <w:rFonts w:ascii="Times New Roman" w:hAnsi="Times New Roman"/>
          <w:sz w:val="26"/>
          <w:szCs w:val="26"/>
        </w:rPr>
      </w:pPr>
      <w:r w:rsidRPr="009868FF">
        <w:rPr>
          <w:rFonts w:ascii="Times New Roman" w:hAnsi="Times New Roman"/>
          <w:sz w:val="26"/>
          <w:szCs w:val="26"/>
        </w:rPr>
        <w:t>С целью привлечения населения к участию в мероприятиях по благоустройству, в 2016 году на территории городского поселения проводились мероприятия:</w:t>
      </w:r>
    </w:p>
    <w:p w:rsidR="00F30F5E" w:rsidRPr="009868FF" w:rsidRDefault="00F30F5E" w:rsidP="00F30F5E">
      <w:pPr>
        <w:pStyle w:val="a7"/>
        <w:tabs>
          <w:tab w:val="left" w:pos="426"/>
        </w:tabs>
        <w:spacing w:after="0" w:line="240" w:lineRule="auto"/>
        <w:ind w:left="284" w:firstLine="426"/>
        <w:jc w:val="both"/>
        <w:rPr>
          <w:rFonts w:ascii="Times New Roman" w:hAnsi="Times New Roman"/>
          <w:sz w:val="26"/>
          <w:szCs w:val="26"/>
        </w:rPr>
      </w:pPr>
      <w:r w:rsidRPr="009868FF">
        <w:rPr>
          <w:rFonts w:ascii="Times New Roman" w:hAnsi="Times New Roman"/>
          <w:sz w:val="26"/>
          <w:szCs w:val="26"/>
        </w:rPr>
        <w:t>- акция «Дни древонасаждений» - 2 раза в год;</w:t>
      </w:r>
    </w:p>
    <w:p w:rsidR="00F30F5E" w:rsidRPr="009868FF" w:rsidRDefault="00F30F5E" w:rsidP="00F30F5E">
      <w:pPr>
        <w:pStyle w:val="a7"/>
        <w:tabs>
          <w:tab w:val="left" w:pos="426"/>
        </w:tabs>
        <w:spacing w:after="0" w:line="240" w:lineRule="auto"/>
        <w:ind w:left="284" w:firstLine="426"/>
        <w:jc w:val="both"/>
        <w:rPr>
          <w:rFonts w:ascii="Times New Roman" w:hAnsi="Times New Roman"/>
          <w:sz w:val="26"/>
          <w:szCs w:val="26"/>
        </w:rPr>
      </w:pPr>
      <w:r w:rsidRPr="009868FF">
        <w:rPr>
          <w:rFonts w:ascii="Times New Roman" w:hAnsi="Times New Roman"/>
          <w:sz w:val="26"/>
          <w:szCs w:val="26"/>
        </w:rPr>
        <w:t>- общепоселковые субботники – 7 раз в год;</w:t>
      </w:r>
    </w:p>
    <w:p w:rsidR="00F30F5E" w:rsidRPr="009868FF" w:rsidRDefault="00F30F5E" w:rsidP="00F30F5E">
      <w:pPr>
        <w:pStyle w:val="a7"/>
        <w:tabs>
          <w:tab w:val="left" w:pos="426"/>
        </w:tabs>
        <w:spacing w:after="0" w:line="240" w:lineRule="auto"/>
        <w:ind w:left="284" w:firstLine="426"/>
        <w:jc w:val="both"/>
        <w:rPr>
          <w:rFonts w:ascii="Times New Roman" w:hAnsi="Times New Roman"/>
          <w:sz w:val="26"/>
          <w:szCs w:val="26"/>
        </w:rPr>
      </w:pPr>
      <w:r w:rsidRPr="009868FF">
        <w:rPr>
          <w:rFonts w:ascii="Times New Roman" w:hAnsi="Times New Roman"/>
          <w:sz w:val="26"/>
          <w:szCs w:val="26"/>
        </w:rPr>
        <w:t>- месячник чистоты – 1 раз в год;</w:t>
      </w:r>
    </w:p>
    <w:p w:rsidR="00F30F5E" w:rsidRPr="009868FF" w:rsidRDefault="00F30F5E" w:rsidP="00F30F5E">
      <w:pPr>
        <w:spacing w:after="0" w:line="240" w:lineRule="auto"/>
        <w:ind w:firstLine="426"/>
        <w:contextualSpacing/>
        <w:jc w:val="both"/>
        <w:rPr>
          <w:rFonts w:ascii="Times New Roman" w:hAnsi="Times New Roman"/>
          <w:sz w:val="26"/>
          <w:szCs w:val="26"/>
        </w:rPr>
      </w:pPr>
      <w:r w:rsidRPr="009868FF">
        <w:rPr>
          <w:rFonts w:ascii="Times New Roman" w:hAnsi="Times New Roman"/>
          <w:sz w:val="26"/>
          <w:szCs w:val="26"/>
        </w:rPr>
        <w:t xml:space="preserve">    - акция по очистке </w:t>
      </w:r>
      <w:proofErr w:type="spellStart"/>
      <w:r w:rsidRPr="009868FF">
        <w:rPr>
          <w:rFonts w:ascii="Times New Roman" w:hAnsi="Times New Roman"/>
          <w:sz w:val="26"/>
          <w:szCs w:val="26"/>
        </w:rPr>
        <w:t>Голубых</w:t>
      </w:r>
      <w:proofErr w:type="spellEnd"/>
      <w:r w:rsidRPr="009868FF">
        <w:rPr>
          <w:rFonts w:ascii="Times New Roman" w:hAnsi="Times New Roman"/>
          <w:sz w:val="26"/>
          <w:szCs w:val="26"/>
        </w:rPr>
        <w:t xml:space="preserve"> озер – 2 раза в год;</w:t>
      </w:r>
    </w:p>
    <w:p w:rsidR="00F30F5E" w:rsidRPr="00B1010B" w:rsidRDefault="00F30F5E" w:rsidP="00F30F5E">
      <w:pPr>
        <w:spacing w:after="0" w:line="240" w:lineRule="auto"/>
        <w:ind w:firstLine="426"/>
        <w:contextualSpacing/>
        <w:jc w:val="both"/>
        <w:rPr>
          <w:rFonts w:ascii="Times New Roman" w:hAnsi="Times New Roman"/>
          <w:sz w:val="26"/>
          <w:szCs w:val="26"/>
        </w:rPr>
      </w:pPr>
      <w:r w:rsidRPr="009868FF">
        <w:rPr>
          <w:rFonts w:ascii="Times New Roman" w:hAnsi="Times New Roman"/>
          <w:sz w:val="26"/>
          <w:szCs w:val="26"/>
        </w:rPr>
        <w:t xml:space="preserve">    </w:t>
      </w:r>
      <w:r w:rsidRPr="00B1010B">
        <w:rPr>
          <w:rFonts w:ascii="Times New Roman" w:hAnsi="Times New Roman"/>
          <w:sz w:val="26"/>
          <w:szCs w:val="26"/>
        </w:rPr>
        <w:t>- Всероссийский экологический субботник «Зеленая Россия» «Страна моей мечты» - 1 раз в год.</w:t>
      </w:r>
    </w:p>
    <w:p w:rsidR="00F30F5E" w:rsidRPr="009868FF" w:rsidRDefault="00F30F5E" w:rsidP="00F30F5E">
      <w:pPr>
        <w:tabs>
          <w:tab w:val="left" w:pos="426"/>
        </w:tabs>
        <w:spacing w:after="0" w:line="240" w:lineRule="auto"/>
        <w:ind w:firstLine="426"/>
        <w:jc w:val="both"/>
        <w:rPr>
          <w:rFonts w:ascii="Times New Roman" w:hAnsi="Times New Roman"/>
          <w:sz w:val="26"/>
          <w:szCs w:val="26"/>
        </w:rPr>
      </w:pPr>
      <w:r w:rsidRPr="009868FF">
        <w:rPr>
          <w:rFonts w:ascii="Times New Roman" w:hAnsi="Times New Roman"/>
          <w:sz w:val="26"/>
          <w:szCs w:val="26"/>
        </w:rPr>
        <w:t>Все организации, независимо от форм собственности, общественные организации, жители поселения, принимают активное участие в данных мероприятиях. Озеленяются территории площадью не менее 1,8 га, высаживаются не менее 3,6 тысячи штук саженцев деревьев и кустарников.</w:t>
      </w:r>
    </w:p>
    <w:p w:rsidR="00F30F5E" w:rsidRPr="009868FF" w:rsidRDefault="00F30F5E" w:rsidP="00F30F5E">
      <w:pPr>
        <w:spacing w:after="0" w:line="240" w:lineRule="auto"/>
        <w:jc w:val="center"/>
        <w:rPr>
          <w:rFonts w:ascii="Times New Roman" w:hAnsi="Times New Roman"/>
          <w:b/>
          <w:sz w:val="26"/>
          <w:szCs w:val="26"/>
        </w:rPr>
      </w:pPr>
    </w:p>
    <w:p w:rsidR="00F30F5E" w:rsidRPr="00E273A8" w:rsidRDefault="00F30F5E" w:rsidP="00F30F5E">
      <w:pPr>
        <w:spacing w:after="0" w:line="240" w:lineRule="auto"/>
        <w:jc w:val="center"/>
        <w:rPr>
          <w:rFonts w:ascii="Times New Roman" w:hAnsi="Times New Roman"/>
          <w:b/>
          <w:sz w:val="26"/>
          <w:szCs w:val="26"/>
        </w:rPr>
      </w:pPr>
      <w:r w:rsidRPr="00E273A8">
        <w:rPr>
          <w:rFonts w:ascii="Times New Roman" w:hAnsi="Times New Roman"/>
          <w:b/>
          <w:sz w:val="26"/>
          <w:szCs w:val="26"/>
        </w:rPr>
        <w:t>10. Закупка продукции для муниципальных нужд</w:t>
      </w:r>
    </w:p>
    <w:p w:rsidR="00F30F5E" w:rsidRPr="00E273A8" w:rsidRDefault="00F30F5E" w:rsidP="00F30F5E">
      <w:pPr>
        <w:spacing w:after="0" w:line="240" w:lineRule="auto"/>
        <w:jc w:val="center"/>
        <w:rPr>
          <w:rFonts w:ascii="Times New Roman" w:hAnsi="Times New Roman"/>
          <w:sz w:val="26"/>
          <w:szCs w:val="26"/>
        </w:rPr>
      </w:pPr>
    </w:p>
    <w:p w:rsidR="00F30F5E" w:rsidRDefault="00F30F5E" w:rsidP="00F30F5E">
      <w:pPr>
        <w:spacing w:after="0" w:line="240" w:lineRule="auto"/>
        <w:ind w:firstLine="426"/>
        <w:jc w:val="both"/>
        <w:rPr>
          <w:rFonts w:ascii="Times New Roman" w:hAnsi="Times New Roman"/>
          <w:sz w:val="26"/>
          <w:szCs w:val="26"/>
        </w:rPr>
      </w:pPr>
      <w:r w:rsidRPr="00E273A8">
        <w:rPr>
          <w:rFonts w:ascii="Times New Roman" w:hAnsi="Times New Roman"/>
          <w:sz w:val="26"/>
          <w:szCs w:val="26"/>
        </w:rPr>
        <w:t>Основным нормативно-правовым актом в 201</w:t>
      </w:r>
      <w:r>
        <w:rPr>
          <w:rFonts w:ascii="Times New Roman" w:hAnsi="Times New Roman"/>
          <w:sz w:val="26"/>
          <w:szCs w:val="26"/>
        </w:rPr>
        <w:t>6</w:t>
      </w:r>
      <w:r w:rsidRPr="00E273A8">
        <w:rPr>
          <w:rFonts w:ascii="Times New Roman" w:hAnsi="Times New Roman"/>
          <w:sz w:val="26"/>
          <w:szCs w:val="26"/>
        </w:rPr>
        <w:t xml:space="preserve"> году оставался Федеральный закон от 05.04.2013 года № 44-ФЗ «О контрактной системе в сфере закупок товаров, работ, услуг для обеспечения государственных и муниципальных нужд Федеральный закон от 05.04.2013 г. №44-ФЗ регулирует полный цикл осуществления закупок.</w:t>
      </w:r>
    </w:p>
    <w:p w:rsidR="00F30F5E" w:rsidRPr="00E273A8" w:rsidRDefault="00F30F5E" w:rsidP="00F30F5E">
      <w:pPr>
        <w:spacing w:after="0" w:line="240" w:lineRule="auto"/>
        <w:ind w:firstLine="426"/>
        <w:jc w:val="both"/>
        <w:rPr>
          <w:rFonts w:ascii="Times New Roman" w:hAnsi="Times New Roman"/>
          <w:sz w:val="26"/>
          <w:szCs w:val="26"/>
        </w:rPr>
      </w:pPr>
      <w:r>
        <w:rPr>
          <w:rFonts w:ascii="Times New Roman" w:hAnsi="Times New Roman"/>
          <w:sz w:val="26"/>
          <w:szCs w:val="26"/>
        </w:rPr>
        <w:t xml:space="preserve">По итогам 2016 года объем </w:t>
      </w:r>
      <w:proofErr w:type="gramStart"/>
      <w:r>
        <w:rPr>
          <w:rFonts w:ascii="Times New Roman" w:hAnsi="Times New Roman"/>
          <w:sz w:val="26"/>
          <w:szCs w:val="26"/>
        </w:rPr>
        <w:t>продукции, закупаемой для муниципальных нужд за счет бюджета городского поселения Федоровский составил</w:t>
      </w:r>
      <w:proofErr w:type="gramEnd"/>
      <w:r>
        <w:rPr>
          <w:rFonts w:ascii="Times New Roman" w:hAnsi="Times New Roman"/>
          <w:sz w:val="26"/>
          <w:szCs w:val="26"/>
        </w:rPr>
        <w:t xml:space="preserve"> 74733 тысяч рубля.</w:t>
      </w:r>
    </w:p>
    <w:p w:rsidR="00F30F5E" w:rsidRPr="00E273A8" w:rsidRDefault="00F30F5E" w:rsidP="00F30F5E">
      <w:pPr>
        <w:spacing w:after="0" w:line="240" w:lineRule="auto"/>
        <w:ind w:firstLine="426"/>
        <w:jc w:val="both"/>
        <w:rPr>
          <w:rFonts w:ascii="Times New Roman" w:hAnsi="Times New Roman"/>
          <w:sz w:val="26"/>
          <w:szCs w:val="26"/>
        </w:rPr>
      </w:pPr>
      <w:r w:rsidRPr="0018316E">
        <w:rPr>
          <w:rFonts w:ascii="Times New Roman" w:hAnsi="Times New Roman"/>
          <w:sz w:val="26"/>
          <w:szCs w:val="26"/>
        </w:rPr>
        <w:t>Эффективность осуществления закупок товаров, работ, услуг для обеспечения муниципальных нужд городского поселения Федоровский в 2016 г. составила 7191 тыс. руб., что составило 9,6% к годовому объему закупок по городскому поселению.</w:t>
      </w:r>
    </w:p>
    <w:p w:rsidR="00F30F5E" w:rsidRDefault="00F30F5E" w:rsidP="00F30F5E">
      <w:pPr>
        <w:spacing w:after="0" w:line="240" w:lineRule="auto"/>
        <w:ind w:firstLine="426"/>
        <w:jc w:val="both"/>
        <w:rPr>
          <w:rFonts w:ascii="Times New Roman" w:hAnsi="Times New Roman"/>
          <w:sz w:val="26"/>
          <w:szCs w:val="26"/>
        </w:rPr>
      </w:pPr>
    </w:p>
    <w:p w:rsidR="00F30F5E" w:rsidRDefault="00F30F5E" w:rsidP="00F30F5E">
      <w:pPr>
        <w:spacing w:after="0" w:line="240" w:lineRule="auto"/>
        <w:ind w:firstLine="426"/>
        <w:jc w:val="both"/>
        <w:rPr>
          <w:rFonts w:ascii="Times New Roman" w:hAnsi="Times New Roman"/>
          <w:sz w:val="26"/>
          <w:szCs w:val="26"/>
        </w:rPr>
      </w:pPr>
      <w:r>
        <w:rPr>
          <w:rFonts w:ascii="Times New Roman" w:hAnsi="Times New Roman"/>
          <w:noProof/>
          <w:sz w:val="26"/>
          <w:szCs w:val="26"/>
        </w:rPr>
        <w:drawing>
          <wp:inline distT="0" distB="0" distL="0" distR="0">
            <wp:extent cx="4429125" cy="2305050"/>
            <wp:effectExtent l="19050" t="0" r="9525"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srcRect/>
                    <a:stretch>
                      <a:fillRect/>
                    </a:stretch>
                  </pic:blipFill>
                  <pic:spPr bwMode="auto">
                    <a:xfrm>
                      <a:off x="0" y="0"/>
                      <a:ext cx="4429125" cy="2305050"/>
                    </a:xfrm>
                    <a:prstGeom prst="rect">
                      <a:avLst/>
                    </a:prstGeom>
                    <a:noFill/>
                    <a:ln w="9525">
                      <a:noFill/>
                      <a:miter lim="800000"/>
                      <a:headEnd/>
                      <a:tailEnd/>
                    </a:ln>
                  </pic:spPr>
                </pic:pic>
              </a:graphicData>
            </a:graphic>
          </wp:inline>
        </w:drawing>
      </w:r>
    </w:p>
    <w:p w:rsidR="00F30F5E" w:rsidRDefault="00F30F5E" w:rsidP="00F30F5E">
      <w:pPr>
        <w:spacing w:after="0" w:line="240" w:lineRule="auto"/>
        <w:ind w:firstLine="426"/>
        <w:jc w:val="both"/>
        <w:rPr>
          <w:rFonts w:ascii="Times New Roman" w:hAnsi="Times New Roman"/>
          <w:sz w:val="26"/>
          <w:szCs w:val="26"/>
        </w:rPr>
      </w:pPr>
    </w:p>
    <w:p w:rsidR="00F30F5E" w:rsidRPr="00E212AC" w:rsidRDefault="00F30F5E" w:rsidP="00F30F5E">
      <w:pPr>
        <w:spacing w:after="0" w:line="240" w:lineRule="auto"/>
        <w:ind w:firstLine="426"/>
        <w:jc w:val="center"/>
        <w:rPr>
          <w:rFonts w:ascii="Times New Roman" w:hAnsi="Times New Roman"/>
          <w:sz w:val="26"/>
          <w:szCs w:val="26"/>
        </w:rPr>
      </w:pPr>
    </w:p>
    <w:p w:rsidR="00F30F5E" w:rsidRDefault="00F30F5E" w:rsidP="00F30F5E">
      <w:pPr>
        <w:autoSpaceDE w:val="0"/>
        <w:autoSpaceDN w:val="0"/>
        <w:adjustRightInd w:val="0"/>
        <w:spacing w:after="0" w:line="240" w:lineRule="auto"/>
        <w:ind w:firstLine="708"/>
        <w:jc w:val="both"/>
        <w:rPr>
          <w:rFonts w:ascii="Times New Roman" w:eastAsia="Calibri" w:hAnsi="Times New Roman"/>
          <w:sz w:val="26"/>
          <w:szCs w:val="26"/>
          <w:lang w:eastAsia="en-US"/>
        </w:rPr>
        <w:sectPr w:rsidR="00F30F5E" w:rsidSect="00AE7BA0">
          <w:pgSz w:w="11906" w:h="16838"/>
          <w:pgMar w:top="1134" w:right="851" w:bottom="992" w:left="1701" w:header="709" w:footer="709" w:gutter="0"/>
          <w:cols w:space="708"/>
          <w:docGrid w:linePitch="360"/>
        </w:sectPr>
      </w:pPr>
      <w:r>
        <w:rPr>
          <w:rFonts w:ascii="Times New Roman" w:eastAsia="Calibri" w:hAnsi="Times New Roman"/>
          <w:sz w:val="26"/>
          <w:szCs w:val="26"/>
          <w:lang w:eastAsia="en-US"/>
        </w:rPr>
        <w:t>В</w:t>
      </w:r>
      <w:r w:rsidRPr="00E273A8">
        <w:rPr>
          <w:rFonts w:ascii="Times New Roman" w:eastAsia="Calibri" w:hAnsi="Times New Roman"/>
          <w:sz w:val="26"/>
          <w:szCs w:val="26"/>
          <w:lang w:eastAsia="en-US"/>
        </w:rPr>
        <w:t xml:space="preserve"> 201</w:t>
      </w:r>
      <w:r>
        <w:rPr>
          <w:rFonts w:ascii="Times New Roman" w:eastAsia="Calibri" w:hAnsi="Times New Roman"/>
          <w:sz w:val="26"/>
          <w:szCs w:val="26"/>
          <w:lang w:eastAsia="en-US"/>
        </w:rPr>
        <w:t>6</w:t>
      </w:r>
      <w:r w:rsidRPr="00E273A8">
        <w:rPr>
          <w:rFonts w:ascii="Times New Roman" w:eastAsia="Calibri" w:hAnsi="Times New Roman"/>
          <w:sz w:val="26"/>
          <w:szCs w:val="26"/>
          <w:lang w:eastAsia="en-US"/>
        </w:rPr>
        <w:t xml:space="preserve"> году закупки товаров, работ, услуг осуществлялись в соответствии с законодательством о Контрактной системе для обеспечения муниципальных нужд по достижению целей и реализации мероприятий, предусмотренных муниципальными программами, основываясь на принципах открытости, прозрачности инфор</w:t>
      </w:r>
      <w:r>
        <w:rPr>
          <w:rFonts w:ascii="Times New Roman" w:eastAsia="Calibri" w:hAnsi="Times New Roman"/>
          <w:sz w:val="26"/>
          <w:szCs w:val="26"/>
          <w:lang w:eastAsia="en-US"/>
        </w:rPr>
        <w:t>мации, обеспечения конкуренции.</w:t>
      </w:r>
    </w:p>
    <w:p w:rsidR="00C06BC0" w:rsidRDefault="00C06BC0" w:rsidP="00F30F5E"/>
    <w:sectPr w:rsidR="00C06BC0" w:rsidSect="00F30F5E">
      <w:pgSz w:w="11906" w:h="16838"/>
      <w:pgMar w:top="1134" w:right="851" w:bottom="992"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A82"/>
    <w:multiLevelType w:val="hybridMultilevel"/>
    <w:tmpl w:val="6A4EAF3C"/>
    <w:lvl w:ilvl="0" w:tplc="E180AD3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
    <w:nsid w:val="042D5CE8"/>
    <w:multiLevelType w:val="hybridMultilevel"/>
    <w:tmpl w:val="F13C4BAA"/>
    <w:lvl w:ilvl="0" w:tplc="7C868BCE">
      <w:start w:val="3"/>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87B09EA"/>
    <w:multiLevelType w:val="hybridMultilevel"/>
    <w:tmpl w:val="0ABAE0F6"/>
    <w:lvl w:ilvl="0" w:tplc="FA288B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4973F6"/>
    <w:multiLevelType w:val="multilevel"/>
    <w:tmpl w:val="D84E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45333"/>
    <w:multiLevelType w:val="multilevel"/>
    <w:tmpl w:val="D81060C2"/>
    <w:lvl w:ilvl="0">
      <w:start w:val="1"/>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5">
    <w:nsid w:val="0EB5746F"/>
    <w:multiLevelType w:val="hybridMultilevel"/>
    <w:tmpl w:val="44E6C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A13D39"/>
    <w:multiLevelType w:val="hybridMultilevel"/>
    <w:tmpl w:val="0A969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560923"/>
    <w:multiLevelType w:val="multilevel"/>
    <w:tmpl w:val="220A5678"/>
    <w:lvl w:ilvl="0">
      <w:start w:val="1"/>
      <w:numFmt w:val="decimal"/>
      <w:lvlText w:val="%1."/>
      <w:lvlJc w:val="left"/>
      <w:pPr>
        <w:ind w:left="928" w:hanging="360"/>
      </w:pPr>
      <w:rPr>
        <w:rFonts w:ascii="Times New Roman" w:hAnsi="Times New Roman"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
    <w:nsid w:val="1A80669E"/>
    <w:multiLevelType w:val="multilevel"/>
    <w:tmpl w:val="1346B458"/>
    <w:lvl w:ilvl="0">
      <w:start w:val="1"/>
      <w:numFmt w:val="decimal"/>
      <w:lvlText w:val="%1."/>
      <w:lvlJc w:val="left"/>
      <w:pPr>
        <w:ind w:left="450" w:hanging="450"/>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
    <w:nsid w:val="249A5920"/>
    <w:multiLevelType w:val="hybridMultilevel"/>
    <w:tmpl w:val="123C0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D20A2E"/>
    <w:multiLevelType w:val="hybridMultilevel"/>
    <w:tmpl w:val="FAE833F0"/>
    <w:lvl w:ilvl="0" w:tplc="5150CAF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nsid w:val="2D4A19EB"/>
    <w:multiLevelType w:val="hybridMultilevel"/>
    <w:tmpl w:val="58227ECE"/>
    <w:lvl w:ilvl="0" w:tplc="86A4CF8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D892BD3"/>
    <w:multiLevelType w:val="hybridMultilevel"/>
    <w:tmpl w:val="2C1A2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E05F93"/>
    <w:multiLevelType w:val="hybridMultilevel"/>
    <w:tmpl w:val="A4DAF19A"/>
    <w:lvl w:ilvl="0" w:tplc="76FCFD00">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4">
    <w:nsid w:val="30834304"/>
    <w:multiLevelType w:val="multilevel"/>
    <w:tmpl w:val="5802E0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3ECF4DBD"/>
    <w:multiLevelType w:val="hybridMultilevel"/>
    <w:tmpl w:val="22020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FC15DC"/>
    <w:multiLevelType w:val="hybridMultilevel"/>
    <w:tmpl w:val="E0E08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0D0C61"/>
    <w:multiLevelType w:val="multilevel"/>
    <w:tmpl w:val="3B627EC6"/>
    <w:lvl w:ilvl="0">
      <w:start w:val="2"/>
      <w:numFmt w:val="decimal"/>
      <w:lvlText w:val="%1."/>
      <w:lvlJc w:val="left"/>
      <w:pPr>
        <w:ind w:left="600" w:hanging="600"/>
      </w:pPr>
      <w:rPr>
        <w:rFonts w:hint="default"/>
      </w:rPr>
    </w:lvl>
    <w:lvl w:ilvl="1">
      <w:start w:val="29"/>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8">
    <w:nsid w:val="4426312D"/>
    <w:multiLevelType w:val="hybridMultilevel"/>
    <w:tmpl w:val="7EDE7A62"/>
    <w:lvl w:ilvl="0" w:tplc="E53A81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5466154"/>
    <w:multiLevelType w:val="hybridMultilevel"/>
    <w:tmpl w:val="6A8AC250"/>
    <w:lvl w:ilvl="0" w:tplc="B0F4F87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8581C47"/>
    <w:multiLevelType w:val="multilevel"/>
    <w:tmpl w:val="064AB396"/>
    <w:lvl w:ilvl="0">
      <w:start w:val="1"/>
      <w:numFmt w:val="decimal"/>
      <w:lvlText w:val="%1."/>
      <w:lvlJc w:val="left"/>
      <w:pPr>
        <w:ind w:left="644" w:hanging="360"/>
      </w:pPr>
      <w:rPr>
        <w:rFonts w:cs="Times New Roman" w:hint="default"/>
        <w:u w:val="single"/>
      </w:rPr>
    </w:lvl>
    <w:lvl w:ilvl="1">
      <w:start w:val="1"/>
      <w:numFmt w:val="decimal"/>
      <w:isLgl/>
      <w:lvlText w:val="%1.%2."/>
      <w:lvlJc w:val="left"/>
      <w:pPr>
        <w:ind w:left="1004" w:hanging="720"/>
      </w:pPr>
      <w:rPr>
        <w:rFonts w:cs="Times New Roman" w:hint="default"/>
        <w:sz w:val="24"/>
        <w:szCs w:val="28"/>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21">
    <w:nsid w:val="4B8147CD"/>
    <w:multiLevelType w:val="hybridMultilevel"/>
    <w:tmpl w:val="C7823C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BE67218"/>
    <w:multiLevelType w:val="hybridMultilevel"/>
    <w:tmpl w:val="C1627F46"/>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
    <w:nsid w:val="50E94848"/>
    <w:multiLevelType w:val="hybridMultilevel"/>
    <w:tmpl w:val="783E72AE"/>
    <w:lvl w:ilvl="0" w:tplc="7FCE9F5E">
      <w:start w:val="1"/>
      <w:numFmt w:val="decimal"/>
      <w:lvlText w:val="%1."/>
      <w:lvlJc w:val="left"/>
      <w:pPr>
        <w:ind w:left="1908" w:hanging="120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4">
    <w:nsid w:val="52F53F74"/>
    <w:multiLevelType w:val="multilevel"/>
    <w:tmpl w:val="ED4AC85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5A733D10"/>
    <w:multiLevelType w:val="hybridMultilevel"/>
    <w:tmpl w:val="9400421C"/>
    <w:lvl w:ilvl="0" w:tplc="94786694">
      <w:start w:val="1"/>
      <w:numFmt w:val="decimal"/>
      <w:lvlText w:val="%1."/>
      <w:lvlJc w:val="left"/>
      <w:pPr>
        <w:ind w:left="899" w:hanging="61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CCF3783"/>
    <w:multiLevelType w:val="hybridMultilevel"/>
    <w:tmpl w:val="922AF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A3067A"/>
    <w:multiLevelType w:val="hybridMultilevel"/>
    <w:tmpl w:val="2A16085E"/>
    <w:lvl w:ilvl="0" w:tplc="FA288B2A">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603812E7"/>
    <w:multiLevelType w:val="hybridMultilevel"/>
    <w:tmpl w:val="EFC62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122890"/>
    <w:multiLevelType w:val="multilevel"/>
    <w:tmpl w:val="9CBC629C"/>
    <w:lvl w:ilvl="0">
      <w:numFmt w:val="decimalZero"/>
      <w:lvlText w:val="%1"/>
      <w:lvlJc w:val="left"/>
      <w:pPr>
        <w:tabs>
          <w:tab w:val="num" w:pos="2160"/>
        </w:tabs>
        <w:ind w:left="2160" w:hanging="2160"/>
      </w:pPr>
      <w:rPr>
        <w:rFonts w:hint="default"/>
      </w:rPr>
    </w:lvl>
    <w:lvl w:ilvl="1">
      <w:numFmt w:val="decimalZero"/>
      <w:lvlText w:val="%1.%2.0"/>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630054A7"/>
    <w:multiLevelType w:val="hybridMultilevel"/>
    <w:tmpl w:val="F6B29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CE04C1"/>
    <w:multiLevelType w:val="hybridMultilevel"/>
    <w:tmpl w:val="ED28A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6E6171"/>
    <w:multiLevelType w:val="hybridMultilevel"/>
    <w:tmpl w:val="D17C0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tabs>
          <w:tab w:val="num" w:pos="800"/>
        </w:tabs>
        <w:ind w:left="80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0017EB"/>
    <w:multiLevelType w:val="hybridMultilevel"/>
    <w:tmpl w:val="5E0A27D4"/>
    <w:lvl w:ilvl="0" w:tplc="C520F63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4">
    <w:nsid w:val="6FA862D5"/>
    <w:multiLevelType w:val="multilevel"/>
    <w:tmpl w:val="8E00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4E3DB0"/>
    <w:multiLevelType w:val="hybridMultilevel"/>
    <w:tmpl w:val="8F064E50"/>
    <w:lvl w:ilvl="0" w:tplc="1E0AE33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71FF1655"/>
    <w:multiLevelType w:val="hybridMultilevel"/>
    <w:tmpl w:val="9E222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007E7F"/>
    <w:multiLevelType w:val="hybridMultilevel"/>
    <w:tmpl w:val="88C8EEEC"/>
    <w:lvl w:ilvl="0" w:tplc="8BA8554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A9861FA"/>
    <w:multiLevelType w:val="hybridMultilevel"/>
    <w:tmpl w:val="84181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BF24FD"/>
    <w:multiLevelType w:val="hybridMultilevel"/>
    <w:tmpl w:val="8708B0EA"/>
    <w:lvl w:ilvl="0" w:tplc="8DE29DDA">
      <w:start w:val="1"/>
      <w:numFmt w:val="decimal"/>
      <w:lvlText w:val="%1."/>
      <w:lvlJc w:val="left"/>
      <w:pPr>
        <w:ind w:left="1778" w:hanging="360"/>
      </w:pPr>
      <w:rPr>
        <w:rFonts w:hint="default"/>
      </w:rPr>
    </w:lvl>
    <w:lvl w:ilvl="1" w:tplc="3A5C2D4E">
      <w:numFmt w:val="none"/>
      <w:lvlText w:val=""/>
      <w:lvlJc w:val="left"/>
      <w:pPr>
        <w:tabs>
          <w:tab w:val="num" w:pos="360"/>
        </w:tabs>
      </w:pPr>
    </w:lvl>
    <w:lvl w:ilvl="2" w:tplc="6E74C152">
      <w:numFmt w:val="none"/>
      <w:lvlText w:val=""/>
      <w:lvlJc w:val="left"/>
      <w:pPr>
        <w:tabs>
          <w:tab w:val="num" w:pos="360"/>
        </w:tabs>
      </w:pPr>
    </w:lvl>
    <w:lvl w:ilvl="3" w:tplc="DA2EA714">
      <w:numFmt w:val="none"/>
      <w:lvlText w:val=""/>
      <w:lvlJc w:val="left"/>
      <w:pPr>
        <w:tabs>
          <w:tab w:val="num" w:pos="360"/>
        </w:tabs>
      </w:pPr>
    </w:lvl>
    <w:lvl w:ilvl="4" w:tplc="421A3D08">
      <w:numFmt w:val="none"/>
      <w:lvlText w:val=""/>
      <w:lvlJc w:val="left"/>
      <w:pPr>
        <w:tabs>
          <w:tab w:val="num" w:pos="360"/>
        </w:tabs>
      </w:pPr>
    </w:lvl>
    <w:lvl w:ilvl="5" w:tplc="A6F6C7F6">
      <w:numFmt w:val="none"/>
      <w:lvlText w:val=""/>
      <w:lvlJc w:val="left"/>
      <w:pPr>
        <w:tabs>
          <w:tab w:val="num" w:pos="360"/>
        </w:tabs>
      </w:pPr>
    </w:lvl>
    <w:lvl w:ilvl="6" w:tplc="DFF0A2CE">
      <w:numFmt w:val="none"/>
      <w:lvlText w:val=""/>
      <w:lvlJc w:val="left"/>
      <w:pPr>
        <w:tabs>
          <w:tab w:val="num" w:pos="360"/>
        </w:tabs>
      </w:pPr>
    </w:lvl>
    <w:lvl w:ilvl="7" w:tplc="42BCA64E">
      <w:numFmt w:val="none"/>
      <w:lvlText w:val=""/>
      <w:lvlJc w:val="left"/>
      <w:pPr>
        <w:tabs>
          <w:tab w:val="num" w:pos="360"/>
        </w:tabs>
      </w:pPr>
    </w:lvl>
    <w:lvl w:ilvl="8" w:tplc="7B5CE644">
      <w:numFmt w:val="none"/>
      <w:lvlText w:val=""/>
      <w:lvlJc w:val="left"/>
      <w:pPr>
        <w:tabs>
          <w:tab w:val="num" w:pos="360"/>
        </w:tabs>
      </w:pPr>
    </w:lvl>
  </w:abstractNum>
  <w:abstractNum w:abstractNumId="40">
    <w:nsid w:val="7C481DE9"/>
    <w:multiLevelType w:val="hybridMultilevel"/>
    <w:tmpl w:val="D6E006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F216228"/>
    <w:multiLevelType w:val="multilevel"/>
    <w:tmpl w:val="7B1C83C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num w:numId="1">
    <w:abstractNumId w:val="24"/>
  </w:num>
  <w:num w:numId="2">
    <w:abstractNumId w:val="5"/>
  </w:num>
  <w:num w:numId="3">
    <w:abstractNumId w:val="19"/>
  </w:num>
  <w:num w:numId="4">
    <w:abstractNumId w:val="38"/>
  </w:num>
  <w:num w:numId="5">
    <w:abstractNumId w:val="40"/>
  </w:num>
  <w:num w:numId="6">
    <w:abstractNumId w:val="29"/>
  </w:num>
  <w:num w:numId="7">
    <w:abstractNumId w:val="36"/>
  </w:num>
  <w:num w:numId="8">
    <w:abstractNumId w:val="32"/>
  </w:num>
  <w:num w:numId="9">
    <w:abstractNumId w:val="16"/>
  </w:num>
  <w:num w:numId="10">
    <w:abstractNumId w:val="31"/>
  </w:num>
  <w:num w:numId="11">
    <w:abstractNumId w:val="17"/>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2"/>
  </w:num>
  <w:num w:numId="15">
    <w:abstractNumId w:val="6"/>
  </w:num>
  <w:num w:numId="16">
    <w:abstractNumId w:val="22"/>
  </w:num>
  <w:num w:numId="17">
    <w:abstractNumId w:val="28"/>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34"/>
  </w:num>
  <w:num w:numId="24">
    <w:abstractNumId w:val="3"/>
  </w:num>
  <w:num w:numId="25">
    <w:abstractNumId w:val="14"/>
  </w:num>
  <w:num w:numId="26">
    <w:abstractNumId w:val="39"/>
  </w:num>
  <w:num w:numId="27">
    <w:abstractNumId w:val="10"/>
  </w:num>
  <w:num w:numId="28">
    <w:abstractNumId w:val="15"/>
  </w:num>
  <w:num w:numId="29">
    <w:abstractNumId w:val="26"/>
  </w:num>
  <w:num w:numId="30">
    <w:abstractNumId w:val="37"/>
  </w:num>
  <w:num w:numId="31">
    <w:abstractNumId w:val="33"/>
  </w:num>
  <w:num w:numId="32">
    <w:abstractNumId w:val="1"/>
  </w:num>
  <w:num w:numId="33">
    <w:abstractNumId w:val="0"/>
  </w:num>
  <w:num w:numId="34">
    <w:abstractNumId w:val="30"/>
  </w:num>
  <w:num w:numId="35">
    <w:abstractNumId w:val="2"/>
  </w:num>
  <w:num w:numId="36">
    <w:abstractNumId w:val="7"/>
  </w:num>
  <w:num w:numId="37">
    <w:abstractNumId w:val="20"/>
  </w:num>
  <w:num w:numId="38">
    <w:abstractNumId w:val="11"/>
  </w:num>
  <w:num w:numId="39">
    <w:abstractNumId w:val="35"/>
  </w:num>
  <w:num w:numId="40">
    <w:abstractNumId w:val="9"/>
  </w:num>
  <w:num w:numId="41">
    <w:abstractNumId w:val="25"/>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0F5E"/>
    <w:rsid w:val="00000A18"/>
    <w:rsid w:val="00000F3F"/>
    <w:rsid w:val="00001199"/>
    <w:rsid w:val="00001213"/>
    <w:rsid w:val="0000166A"/>
    <w:rsid w:val="00001674"/>
    <w:rsid w:val="000018AE"/>
    <w:rsid w:val="00002234"/>
    <w:rsid w:val="000023AC"/>
    <w:rsid w:val="0000246F"/>
    <w:rsid w:val="0000288E"/>
    <w:rsid w:val="00002A4A"/>
    <w:rsid w:val="00002A8A"/>
    <w:rsid w:val="00002D11"/>
    <w:rsid w:val="00003004"/>
    <w:rsid w:val="0000386D"/>
    <w:rsid w:val="00003ACB"/>
    <w:rsid w:val="00003ECB"/>
    <w:rsid w:val="00004A5D"/>
    <w:rsid w:val="00004B51"/>
    <w:rsid w:val="0000535A"/>
    <w:rsid w:val="000053C2"/>
    <w:rsid w:val="000054FB"/>
    <w:rsid w:val="000055A8"/>
    <w:rsid w:val="00005D1E"/>
    <w:rsid w:val="00006481"/>
    <w:rsid w:val="00006816"/>
    <w:rsid w:val="000069D0"/>
    <w:rsid w:val="00007419"/>
    <w:rsid w:val="00007656"/>
    <w:rsid w:val="000078BE"/>
    <w:rsid w:val="00007D19"/>
    <w:rsid w:val="00007D5C"/>
    <w:rsid w:val="00010AE0"/>
    <w:rsid w:val="00010B39"/>
    <w:rsid w:val="00010CC4"/>
    <w:rsid w:val="000114DF"/>
    <w:rsid w:val="00011C9A"/>
    <w:rsid w:val="0001210B"/>
    <w:rsid w:val="000122CB"/>
    <w:rsid w:val="00012B86"/>
    <w:rsid w:val="00013BC0"/>
    <w:rsid w:val="00013EE7"/>
    <w:rsid w:val="00014291"/>
    <w:rsid w:val="000143D7"/>
    <w:rsid w:val="000146E2"/>
    <w:rsid w:val="00014C58"/>
    <w:rsid w:val="00014E05"/>
    <w:rsid w:val="00015684"/>
    <w:rsid w:val="00015C06"/>
    <w:rsid w:val="000163A8"/>
    <w:rsid w:val="00016C85"/>
    <w:rsid w:val="0001751B"/>
    <w:rsid w:val="000177C1"/>
    <w:rsid w:val="00017B9C"/>
    <w:rsid w:val="00017C15"/>
    <w:rsid w:val="000200E8"/>
    <w:rsid w:val="0002021C"/>
    <w:rsid w:val="0002055A"/>
    <w:rsid w:val="00020804"/>
    <w:rsid w:val="00020A9D"/>
    <w:rsid w:val="000211F4"/>
    <w:rsid w:val="0002145A"/>
    <w:rsid w:val="0002194A"/>
    <w:rsid w:val="00021AC6"/>
    <w:rsid w:val="0002203C"/>
    <w:rsid w:val="00022687"/>
    <w:rsid w:val="000227D1"/>
    <w:rsid w:val="00022C15"/>
    <w:rsid w:val="00023CC3"/>
    <w:rsid w:val="00023D58"/>
    <w:rsid w:val="00024A2F"/>
    <w:rsid w:val="00024ABA"/>
    <w:rsid w:val="00024E27"/>
    <w:rsid w:val="00025640"/>
    <w:rsid w:val="00026690"/>
    <w:rsid w:val="000266E9"/>
    <w:rsid w:val="000272D3"/>
    <w:rsid w:val="00030CD8"/>
    <w:rsid w:val="000311AE"/>
    <w:rsid w:val="0003190A"/>
    <w:rsid w:val="000320DB"/>
    <w:rsid w:val="0003232B"/>
    <w:rsid w:val="0003247C"/>
    <w:rsid w:val="00032628"/>
    <w:rsid w:val="000330E6"/>
    <w:rsid w:val="0003348D"/>
    <w:rsid w:val="000336A3"/>
    <w:rsid w:val="00033D88"/>
    <w:rsid w:val="00033D8D"/>
    <w:rsid w:val="00033F72"/>
    <w:rsid w:val="00033F73"/>
    <w:rsid w:val="000340E8"/>
    <w:rsid w:val="000340EF"/>
    <w:rsid w:val="00034256"/>
    <w:rsid w:val="000343EA"/>
    <w:rsid w:val="000349BB"/>
    <w:rsid w:val="00034A23"/>
    <w:rsid w:val="00034A87"/>
    <w:rsid w:val="00034AF1"/>
    <w:rsid w:val="00035758"/>
    <w:rsid w:val="00036704"/>
    <w:rsid w:val="000369D3"/>
    <w:rsid w:val="00037629"/>
    <w:rsid w:val="000377BD"/>
    <w:rsid w:val="0003799B"/>
    <w:rsid w:val="00037D4A"/>
    <w:rsid w:val="00040005"/>
    <w:rsid w:val="000400A3"/>
    <w:rsid w:val="000401A1"/>
    <w:rsid w:val="000404B7"/>
    <w:rsid w:val="00040F4C"/>
    <w:rsid w:val="0004114F"/>
    <w:rsid w:val="00041183"/>
    <w:rsid w:val="00041740"/>
    <w:rsid w:val="000419C8"/>
    <w:rsid w:val="00042098"/>
    <w:rsid w:val="0004218C"/>
    <w:rsid w:val="000424A3"/>
    <w:rsid w:val="00042554"/>
    <w:rsid w:val="0004255C"/>
    <w:rsid w:val="00042C1A"/>
    <w:rsid w:val="000434E5"/>
    <w:rsid w:val="00043C06"/>
    <w:rsid w:val="00043DC3"/>
    <w:rsid w:val="00043F68"/>
    <w:rsid w:val="00045006"/>
    <w:rsid w:val="0004517D"/>
    <w:rsid w:val="000451B3"/>
    <w:rsid w:val="00045655"/>
    <w:rsid w:val="00045DDC"/>
    <w:rsid w:val="000461DD"/>
    <w:rsid w:val="00046454"/>
    <w:rsid w:val="000477D9"/>
    <w:rsid w:val="000500B1"/>
    <w:rsid w:val="00051984"/>
    <w:rsid w:val="00051BE3"/>
    <w:rsid w:val="00051E1E"/>
    <w:rsid w:val="0005217A"/>
    <w:rsid w:val="0005279C"/>
    <w:rsid w:val="00052B5B"/>
    <w:rsid w:val="0005304E"/>
    <w:rsid w:val="000530A8"/>
    <w:rsid w:val="00053361"/>
    <w:rsid w:val="000535C5"/>
    <w:rsid w:val="00053D7C"/>
    <w:rsid w:val="000553C2"/>
    <w:rsid w:val="00056158"/>
    <w:rsid w:val="00056412"/>
    <w:rsid w:val="00056972"/>
    <w:rsid w:val="00057004"/>
    <w:rsid w:val="000572A3"/>
    <w:rsid w:val="00057A7A"/>
    <w:rsid w:val="000602B9"/>
    <w:rsid w:val="0006172A"/>
    <w:rsid w:val="000621C4"/>
    <w:rsid w:val="00062429"/>
    <w:rsid w:val="000632EC"/>
    <w:rsid w:val="000638F8"/>
    <w:rsid w:val="000639A3"/>
    <w:rsid w:val="00064B1D"/>
    <w:rsid w:val="00065E54"/>
    <w:rsid w:val="00065F03"/>
    <w:rsid w:val="0006628B"/>
    <w:rsid w:val="00066548"/>
    <w:rsid w:val="000665A8"/>
    <w:rsid w:val="00066F97"/>
    <w:rsid w:val="000674D5"/>
    <w:rsid w:val="0006788B"/>
    <w:rsid w:val="0007089B"/>
    <w:rsid w:val="000715AF"/>
    <w:rsid w:val="00071CA8"/>
    <w:rsid w:val="000724CD"/>
    <w:rsid w:val="0007264D"/>
    <w:rsid w:val="00072829"/>
    <w:rsid w:val="00072D4C"/>
    <w:rsid w:val="00072DC2"/>
    <w:rsid w:val="00072E3D"/>
    <w:rsid w:val="00073401"/>
    <w:rsid w:val="000736CE"/>
    <w:rsid w:val="00074041"/>
    <w:rsid w:val="000752EC"/>
    <w:rsid w:val="000754AC"/>
    <w:rsid w:val="00075A57"/>
    <w:rsid w:val="00076945"/>
    <w:rsid w:val="00076DD3"/>
    <w:rsid w:val="000778A3"/>
    <w:rsid w:val="00077E28"/>
    <w:rsid w:val="00077F23"/>
    <w:rsid w:val="0008026F"/>
    <w:rsid w:val="000802F9"/>
    <w:rsid w:val="00080420"/>
    <w:rsid w:val="000806F7"/>
    <w:rsid w:val="00080ED2"/>
    <w:rsid w:val="000812E4"/>
    <w:rsid w:val="0008159D"/>
    <w:rsid w:val="000815B9"/>
    <w:rsid w:val="00081AAF"/>
    <w:rsid w:val="00081E1E"/>
    <w:rsid w:val="000822CA"/>
    <w:rsid w:val="000824BC"/>
    <w:rsid w:val="00082A8F"/>
    <w:rsid w:val="00082FCD"/>
    <w:rsid w:val="00083AC5"/>
    <w:rsid w:val="000845C6"/>
    <w:rsid w:val="00084781"/>
    <w:rsid w:val="000849EE"/>
    <w:rsid w:val="00084A11"/>
    <w:rsid w:val="00085D7D"/>
    <w:rsid w:val="00085EA6"/>
    <w:rsid w:val="00085F75"/>
    <w:rsid w:val="00085FEE"/>
    <w:rsid w:val="000866A0"/>
    <w:rsid w:val="0008684E"/>
    <w:rsid w:val="0008695D"/>
    <w:rsid w:val="00086E7A"/>
    <w:rsid w:val="00087004"/>
    <w:rsid w:val="000870D9"/>
    <w:rsid w:val="00087D0A"/>
    <w:rsid w:val="000900E4"/>
    <w:rsid w:val="00090298"/>
    <w:rsid w:val="00090461"/>
    <w:rsid w:val="000915CD"/>
    <w:rsid w:val="00091A57"/>
    <w:rsid w:val="00091DD7"/>
    <w:rsid w:val="00092871"/>
    <w:rsid w:val="00093CA7"/>
    <w:rsid w:val="00093D08"/>
    <w:rsid w:val="0009503A"/>
    <w:rsid w:val="000950EC"/>
    <w:rsid w:val="00095705"/>
    <w:rsid w:val="0009572F"/>
    <w:rsid w:val="000957E6"/>
    <w:rsid w:val="0009588F"/>
    <w:rsid w:val="00095DAD"/>
    <w:rsid w:val="000966BD"/>
    <w:rsid w:val="00096A6D"/>
    <w:rsid w:val="00096AA4"/>
    <w:rsid w:val="00096C97"/>
    <w:rsid w:val="00097630"/>
    <w:rsid w:val="00097747"/>
    <w:rsid w:val="00097E6A"/>
    <w:rsid w:val="000A0099"/>
    <w:rsid w:val="000A07CA"/>
    <w:rsid w:val="000A0C71"/>
    <w:rsid w:val="000A0D79"/>
    <w:rsid w:val="000A163D"/>
    <w:rsid w:val="000A1F80"/>
    <w:rsid w:val="000A20D6"/>
    <w:rsid w:val="000A2AC1"/>
    <w:rsid w:val="000A343B"/>
    <w:rsid w:val="000A3AB1"/>
    <w:rsid w:val="000A3C13"/>
    <w:rsid w:val="000A4310"/>
    <w:rsid w:val="000A5933"/>
    <w:rsid w:val="000A59E9"/>
    <w:rsid w:val="000A610D"/>
    <w:rsid w:val="000A66F8"/>
    <w:rsid w:val="000A67B0"/>
    <w:rsid w:val="000A6B52"/>
    <w:rsid w:val="000A7354"/>
    <w:rsid w:val="000A7368"/>
    <w:rsid w:val="000A77FE"/>
    <w:rsid w:val="000A7814"/>
    <w:rsid w:val="000A78E7"/>
    <w:rsid w:val="000A7B4A"/>
    <w:rsid w:val="000B1263"/>
    <w:rsid w:val="000B1B87"/>
    <w:rsid w:val="000B1BF9"/>
    <w:rsid w:val="000B24AE"/>
    <w:rsid w:val="000B2562"/>
    <w:rsid w:val="000B26E1"/>
    <w:rsid w:val="000B2F4E"/>
    <w:rsid w:val="000B3785"/>
    <w:rsid w:val="000B391E"/>
    <w:rsid w:val="000B5050"/>
    <w:rsid w:val="000B5051"/>
    <w:rsid w:val="000B522D"/>
    <w:rsid w:val="000B5252"/>
    <w:rsid w:val="000B5FF0"/>
    <w:rsid w:val="000B6790"/>
    <w:rsid w:val="000B7136"/>
    <w:rsid w:val="000B71E2"/>
    <w:rsid w:val="000B7852"/>
    <w:rsid w:val="000B78D9"/>
    <w:rsid w:val="000B7DD1"/>
    <w:rsid w:val="000C00D1"/>
    <w:rsid w:val="000C0360"/>
    <w:rsid w:val="000C0385"/>
    <w:rsid w:val="000C0421"/>
    <w:rsid w:val="000C04AF"/>
    <w:rsid w:val="000C07A4"/>
    <w:rsid w:val="000C0800"/>
    <w:rsid w:val="000C0838"/>
    <w:rsid w:val="000C0C2A"/>
    <w:rsid w:val="000C1907"/>
    <w:rsid w:val="000C27DB"/>
    <w:rsid w:val="000C3385"/>
    <w:rsid w:val="000C34FC"/>
    <w:rsid w:val="000C394A"/>
    <w:rsid w:val="000C3C4B"/>
    <w:rsid w:val="000C419B"/>
    <w:rsid w:val="000C44E0"/>
    <w:rsid w:val="000C46E2"/>
    <w:rsid w:val="000C4B86"/>
    <w:rsid w:val="000C4FBE"/>
    <w:rsid w:val="000C53C9"/>
    <w:rsid w:val="000C5474"/>
    <w:rsid w:val="000C5CC0"/>
    <w:rsid w:val="000C6645"/>
    <w:rsid w:val="000C6886"/>
    <w:rsid w:val="000C6B18"/>
    <w:rsid w:val="000C71F0"/>
    <w:rsid w:val="000C7744"/>
    <w:rsid w:val="000C77DA"/>
    <w:rsid w:val="000C7840"/>
    <w:rsid w:val="000C7B37"/>
    <w:rsid w:val="000D0BFB"/>
    <w:rsid w:val="000D0DF0"/>
    <w:rsid w:val="000D1F14"/>
    <w:rsid w:val="000D2344"/>
    <w:rsid w:val="000D26FB"/>
    <w:rsid w:val="000D290A"/>
    <w:rsid w:val="000D2DC1"/>
    <w:rsid w:val="000D3DBD"/>
    <w:rsid w:val="000D43DD"/>
    <w:rsid w:val="000D4446"/>
    <w:rsid w:val="000D454B"/>
    <w:rsid w:val="000D4887"/>
    <w:rsid w:val="000D4935"/>
    <w:rsid w:val="000D4BAD"/>
    <w:rsid w:val="000D53DC"/>
    <w:rsid w:val="000D580F"/>
    <w:rsid w:val="000D6373"/>
    <w:rsid w:val="000D65E3"/>
    <w:rsid w:val="000D67FA"/>
    <w:rsid w:val="000D73FE"/>
    <w:rsid w:val="000E05AA"/>
    <w:rsid w:val="000E0699"/>
    <w:rsid w:val="000E12BE"/>
    <w:rsid w:val="000E1602"/>
    <w:rsid w:val="000E1CE4"/>
    <w:rsid w:val="000E1DDA"/>
    <w:rsid w:val="000E20C5"/>
    <w:rsid w:val="000E2245"/>
    <w:rsid w:val="000E2389"/>
    <w:rsid w:val="000E2B1B"/>
    <w:rsid w:val="000E31E1"/>
    <w:rsid w:val="000E3957"/>
    <w:rsid w:val="000E3B36"/>
    <w:rsid w:val="000E3F43"/>
    <w:rsid w:val="000E4268"/>
    <w:rsid w:val="000E47D1"/>
    <w:rsid w:val="000E5233"/>
    <w:rsid w:val="000E582F"/>
    <w:rsid w:val="000E5905"/>
    <w:rsid w:val="000E619B"/>
    <w:rsid w:val="000E61AC"/>
    <w:rsid w:val="000E7755"/>
    <w:rsid w:val="000E7F3C"/>
    <w:rsid w:val="000F009F"/>
    <w:rsid w:val="000F0344"/>
    <w:rsid w:val="000F0659"/>
    <w:rsid w:val="000F088F"/>
    <w:rsid w:val="000F09C2"/>
    <w:rsid w:val="000F0B83"/>
    <w:rsid w:val="000F152C"/>
    <w:rsid w:val="000F25DF"/>
    <w:rsid w:val="000F29AF"/>
    <w:rsid w:val="000F2A6F"/>
    <w:rsid w:val="000F2C80"/>
    <w:rsid w:val="000F312E"/>
    <w:rsid w:val="000F3B69"/>
    <w:rsid w:val="000F4010"/>
    <w:rsid w:val="000F4229"/>
    <w:rsid w:val="000F564A"/>
    <w:rsid w:val="000F57FA"/>
    <w:rsid w:val="000F5B14"/>
    <w:rsid w:val="000F5B4C"/>
    <w:rsid w:val="000F5DF0"/>
    <w:rsid w:val="000F5E00"/>
    <w:rsid w:val="000F600B"/>
    <w:rsid w:val="000F6510"/>
    <w:rsid w:val="000F66E8"/>
    <w:rsid w:val="000F6BA6"/>
    <w:rsid w:val="000F6ECD"/>
    <w:rsid w:val="000F6F9C"/>
    <w:rsid w:val="000F7A71"/>
    <w:rsid w:val="000F7B64"/>
    <w:rsid w:val="001015EC"/>
    <w:rsid w:val="00101812"/>
    <w:rsid w:val="00102163"/>
    <w:rsid w:val="001027A0"/>
    <w:rsid w:val="00102E40"/>
    <w:rsid w:val="00103479"/>
    <w:rsid w:val="00103F7D"/>
    <w:rsid w:val="001046B4"/>
    <w:rsid w:val="0010545F"/>
    <w:rsid w:val="001056CD"/>
    <w:rsid w:val="001056EE"/>
    <w:rsid w:val="00105933"/>
    <w:rsid w:val="0010618F"/>
    <w:rsid w:val="001061F2"/>
    <w:rsid w:val="00106BDA"/>
    <w:rsid w:val="00107411"/>
    <w:rsid w:val="0011001F"/>
    <w:rsid w:val="0011086D"/>
    <w:rsid w:val="001108C5"/>
    <w:rsid w:val="00111696"/>
    <w:rsid w:val="001117E1"/>
    <w:rsid w:val="0011184B"/>
    <w:rsid w:val="00111A71"/>
    <w:rsid w:val="00111BD7"/>
    <w:rsid w:val="00111C94"/>
    <w:rsid w:val="00111D64"/>
    <w:rsid w:val="001125D3"/>
    <w:rsid w:val="001129BE"/>
    <w:rsid w:val="00112E8C"/>
    <w:rsid w:val="00113471"/>
    <w:rsid w:val="0011357A"/>
    <w:rsid w:val="0011363E"/>
    <w:rsid w:val="0011382D"/>
    <w:rsid w:val="00113DC0"/>
    <w:rsid w:val="00113E9E"/>
    <w:rsid w:val="001148C0"/>
    <w:rsid w:val="00114B68"/>
    <w:rsid w:val="00115161"/>
    <w:rsid w:val="001156D5"/>
    <w:rsid w:val="00115A4C"/>
    <w:rsid w:val="00115F4F"/>
    <w:rsid w:val="00116164"/>
    <w:rsid w:val="001162B9"/>
    <w:rsid w:val="00116630"/>
    <w:rsid w:val="00116BD4"/>
    <w:rsid w:val="00116F9C"/>
    <w:rsid w:val="001170C1"/>
    <w:rsid w:val="001175A0"/>
    <w:rsid w:val="00117688"/>
    <w:rsid w:val="00117A78"/>
    <w:rsid w:val="00117B2A"/>
    <w:rsid w:val="00117F52"/>
    <w:rsid w:val="00120388"/>
    <w:rsid w:val="00120460"/>
    <w:rsid w:val="00120F30"/>
    <w:rsid w:val="001210AF"/>
    <w:rsid w:val="001213F1"/>
    <w:rsid w:val="0012159B"/>
    <w:rsid w:val="00121FA8"/>
    <w:rsid w:val="00123C01"/>
    <w:rsid w:val="001241E3"/>
    <w:rsid w:val="001244B1"/>
    <w:rsid w:val="00124CD2"/>
    <w:rsid w:val="00124F92"/>
    <w:rsid w:val="00125A75"/>
    <w:rsid w:val="00125D8B"/>
    <w:rsid w:val="00125F92"/>
    <w:rsid w:val="0012621B"/>
    <w:rsid w:val="00126527"/>
    <w:rsid w:val="00127CC5"/>
    <w:rsid w:val="00130274"/>
    <w:rsid w:val="001304BC"/>
    <w:rsid w:val="001307CF"/>
    <w:rsid w:val="00131FAB"/>
    <w:rsid w:val="001321A6"/>
    <w:rsid w:val="0013229D"/>
    <w:rsid w:val="00132499"/>
    <w:rsid w:val="001324C3"/>
    <w:rsid w:val="00132BBB"/>
    <w:rsid w:val="00132D4D"/>
    <w:rsid w:val="00133781"/>
    <w:rsid w:val="00133D76"/>
    <w:rsid w:val="00133E08"/>
    <w:rsid w:val="00134362"/>
    <w:rsid w:val="001343F9"/>
    <w:rsid w:val="00134614"/>
    <w:rsid w:val="00134715"/>
    <w:rsid w:val="00134F11"/>
    <w:rsid w:val="00134FED"/>
    <w:rsid w:val="00135148"/>
    <w:rsid w:val="00135509"/>
    <w:rsid w:val="00135CC7"/>
    <w:rsid w:val="00135EEC"/>
    <w:rsid w:val="00135F3A"/>
    <w:rsid w:val="001365CA"/>
    <w:rsid w:val="00136CC9"/>
    <w:rsid w:val="00136E7C"/>
    <w:rsid w:val="001370EC"/>
    <w:rsid w:val="00137175"/>
    <w:rsid w:val="0013787B"/>
    <w:rsid w:val="00137A28"/>
    <w:rsid w:val="00137AAB"/>
    <w:rsid w:val="00137AB0"/>
    <w:rsid w:val="00137ED2"/>
    <w:rsid w:val="00137FD7"/>
    <w:rsid w:val="00140079"/>
    <w:rsid w:val="00140130"/>
    <w:rsid w:val="001402BF"/>
    <w:rsid w:val="001404AB"/>
    <w:rsid w:val="00141215"/>
    <w:rsid w:val="001415EA"/>
    <w:rsid w:val="00141845"/>
    <w:rsid w:val="001419D5"/>
    <w:rsid w:val="00141AA4"/>
    <w:rsid w:val="00141AB8"/>
    <w:rsid w:val="00141C4D"/>
    <w:rsid w:val="00141F32"/>
    <w:rsid w:val="0014268B"/>
    <w:rsid w:val="00142753"/>
    <w:rsid w:val="00142DBC"/>
    <w:rsid w:val="00142DCF"/>
    <w:rsid w:val="0014330A"/>
    <w:rsid w:val="00143CF0"/>
    <w:rsid w:val="00144974"/>
    <w:rsid w:val="00145141"/>
    <w:rsid w:val="00145146"/>
    <w:rsid w:val="0014519E"/>
    <w:rsid w:val="00145D96"/>
    <w:rsid w:val="00145E45"/>
    <w:rsid w:val="00145F42"/>
    <w:rsid w:val="00146077"/>
    <w:rsid w:val="001463F8"/>
    <w:rsid w:val="001467DC"/>
    <w:rsid w:val="00146AFF"/>
    <w:rsid w:val="00146C28"/>
    <w:rsid w:val="00146FCF"/>
    <w:rsid w:val="00147AEF"/>
    <w:rsid w:val="00147E82"/>
    <w:rsid w:val="00150174"/>
    <w:rsid w:val="001501AF"/>
    <w:rsid w:val="001505B4"/>
    <w:rsid w:val="00150FAA"/>
    <w:rsid w:val="0015113E"/>
    <w:rsid w:val="00151638"/>
    <w:rsid w:val="00151D7A"/>
    <w:rsid w:val="0015246E"/>
    <w:rsid w:val="001524FF"/>
    <w:rsid w:val="00152D02"/>
    <w:rsid w:val="00152D4F"/>
    <w:rsid w:val="001531F5"/>
    <w:rsid w:val="001535BC"/>
    <w:rsid w:val="00154051"/>
    <w:rsid w:val="00154480"/>
    <w:rsid w:val="00154A98"/>
    <w:rsid w:val="00154AA0"/>
    <w:rsid w:val="00154AA4"/>
    <w:rsid w:val="00154C11"/>
    <w:rsid w:val="00155277"/>
    <w:rsid w:val="00155B12"/>
    <w:rsid w:val="00155BAE"/>
    <w:rsid w:val="00155CFF"/>
    <w:rsid w:val="00156179"/>
    <w:rsid w:val="00156319"/>
    <w:rsid w:val="001567FC"/>
    <w:rsid w:val="001568AE"/>
    <w:rsid w:val="0015709E"/>
    <w:rsid w:val="00157B34"/>
    <w:rsid w:val="00160056"/>
    <w:rsid w:val="001607D6"/>
    <w:rsid w:val="00160F3E"/>
    <w:rsid w:val="001619D9"/>
    <w:rsid w:val="00161A00"/>
    <w:rsid w:val="00162171"/>
    <w:rsid w:val="00162555"/>
    <w:rsid w:val="00162DA6"/>
    <w:rsid w:val="00162E1D"/>
    <w:rsid w:val="00162E4E"/>
    <w:rsid w:val="001639BC"/>
    <w:rsid w:val="001639F2"/>
    <w:rsid w:val="00163AC6"/>
    <w:rsid w:val="001644A1"/>
    <w:rsid w:val="00164967"/>
    <w:rsid w:val="00164A0C"/>
    <w:rsid w:val="00164D22"/>
    <w:rsid w:val="00165612"/>
    <w:rsid w:val="0016575E"/>
    <w:rsid w:val="001658D1"/>
    <w:rsid w:val="00166D50"/>
    <w:rsid w:val="0016720E"/>
    <w:rsid w:val="00167BA7"/>
    <w:rsid w:val="00167C89"/>
    <w:rsid w:val="00170FB8"/>
    <w:rsid w:val="001713CD"/>
    <w:rsid w:val="00171FDF"/>
    <w:rsid w:val="001722C0"/>
    <w:rsid w:val="001723AA"/>
    <w:rsid w:val="001726DA"/>
    <w:rsid w:val="0017285A"/>
    <w:rsid w:val="00172AA4"/>
    <w:rsid w:val="00172E72"/>
    <w:rsid w:val="00172F2D"/>
    <w:rsid w:val="00173666"/>
    <w:rsid w:val="00173B5F"/>
    <w:rsid w:val="00173C55"/>
    <w:rsid w:val="0017425E"/>
    <w:rsid w:val="00174A23"/>
    <w:rsid w:val="00174EFB"/>
    <w:rsid w:val="00175A62"/>
    <w:rsid w:val="001763BD"/>
    <w:rsid w:val="00176B7B"/>
    <w:rsid w:val="00176F46"/>
    <w:rsid w:val="00177591"/>
    <w:rsid w:val="001801D4"/>
    <w:rsid w:val="00180904"/>
    <w:rsid w:val="00180C2A"/>
    <w:rsid w:val="00180F62"/>
    <w:rsid w:val="00181325"/>
    <w:rsid w:val="001818E5"/>
    <w:rsid w:val="00181992"/>
    <w:rsid w:val="0018228E"/>
    <w:rsid w:val="001822BD"/>
    <w:rsid w:val="0018235F"/>
    <w:rsid w:val="001826A3"/>
    <w:rsid w:val="00182903"/>
    <w:rsid w:val="001833FF"/>
    <w:rsid w:val="001839F9"/>
    <w:rsid w:val="001839FA"/>
    <w:rsid w:val="00183F2D"/>
    <w:rsid w:val="0018475F"/>
    <w:rsid w:val="0018543B"/>
    <w:rsid w:val="00185791"/>
    <w:rsid w:val="001859D7"/>
    <w:rsid w:val="00185D3C"/>
    <w:rsid w:val="00185E6B"/>
    <w:rsid w:val="00186696"/>
    <w:rsid w:val="00186B20"/>
    <w:rsid w:val="0018779B"/>
    <w:rsid w:val="00187B4A"/>
    <w:rsid w:val="00187BC6"/>
    <w:rsid w:val="00187EAA"/>
    <w:rsid w:val="0019027D"/>
    <w:rsid w:val="00190B53"/>
    <w:rsid w:val="00190DE2"/>
    <w:rsid w:val="00190E2F"/>
    <w:rsid w:val="00190F8E"/>
    <w:rsid w:val="00191212"/>
    <w:rsid w:val="0019357E"/>
    <w:rsid w:val="00193677"/>
    <w:rsid w:val="00193D77"/>
    <w:rsid w:val="00194144"/>
    <w:rsid w:val="001942E1"/>
    <w:rsid w:val="0019492C"/>
    <w:rsid w:val="00194A8D"/>
    <w:rsid w:val="00194E4A"/>
    <w:rsid w:val="00194E68"/>
    <w:rsid w:val="00194F6B"/>
    <w:rsid w:val="00195084"/>
    <w:rsid w:val="001956EF"/>
    <w:rsid w:val="0019597A"/>
    <w:rsid w:val="00195987"/>
    <w:rsid w:val="00195A34"/>
    <w:rsid w:val="00195A6D"/>
    <w:rsid w:val="00195ACA"/>
    <w:rsid w:val="00195F39"/>
    <w:rsid w:val="00196ACB"/>
    <w:rsid w:val="00196C58"/>
    <w:rsid w:val="00196CC7"/>
    <w:rsid w:val="00196EB9"/>
    <w:rsid w:val="00197626"/>
    <w:rsid w:val="001976C4"/>
    <w:rsid w:val="00197969"/>
    <w:rsid w:val="001979D3"/>
    <w:rsid w:val="001A0D22"/>
    <w:rsid w:val="001A0E0B"/>
    <w:rsid w:val="001A10EA"/>
    <w:rsid w:val="001A1561"/>
    <w:rsid w:val="001A1845"/>
    <w:rsid w:val="001A2A20"/>
    <w:rsid w:val="001A2F0B"/>
    <w:rsid w:val="001A31CC"/>
    <w:rsid w:val="001A431A"/>
    <w:rsid w:val="001A4476"/>
    <w:rsid w:val="001A5477"/>
    <w:rsid w:val="001A5BE8"/>
    <w:rsid w:val="001A5F00"/>
    <w:rsid w:val="001A624E"/>
    <w:rsid w:val="001A62B2"/>
    <w:rsid w:val="001A6473"/>
    <w:rsid w:val="001A68F4"/>
    <w:rsid w:val="001A6BD5"/>
    <w:rsid w:val="001B018B"/>
    <w:rsid w:val="001B0744"/>
    <w:rsid w:val="001B0F10"/>
    <w:rsid w:val="001B11EE"/>
    <w:rsid w:val="001B129C"/>
    <w:rsid w:val="001B1358"/>
    <w:rsid w:val="001B1360"/>
    <w:rsid w:val="001B1B5C"/>
    <w:rsid w:val="001B27EC"/>
    <w:rsid w:val="001B294F"/>
    <w:rsid w:val="001B3189"/>
    <w:rsid w:val="001B370D"/>
    <w:rsid w:val="001B3CAD"/>
    <w:rsid w:val="001B3CEB"/>
    <w:rsid w:val="001B4019"/>
    <w:rsid w:val="001B41CC"/>
    <w:rsid w:val="001B41EB"/>
    <w:rsid w:val="001B429A"/>
    <w:rsid w:val="001B42C7"/>
    <w:rsid w:val="001B43BD"/>
    <w:rsid w:val="001B4835"/>
    <w:rsid w:val="001B4ADE"/>
    <w:rsid w:val="001B4E70"/>
    <w:rsid w:val="001B6103"/>
    <w:rsid w:val="001B61F1"/>
    <w:rsid w:val="001B629C"/>
    <w:rsid w:val="001B630B"/>
    <w:rsid w:val="001B7038"/>
    <w:rsid w:val="001B7043"/>
    <w:rsid w:val="001C0487"/>
    <w:rsid w:val="001C0B3F"/>
    <w:rsid w:val="001C0DBC"/>
    <w:rsid w:val="001C0F6B"/>
    <w:rsid w:val="001C1780"/>
    <w:rsid w:val="001C1A91"/>
    <w:rsid w:val="001C1E5F"/>
    <w:rsid w:val="001C2260"/>
    <w:rsid w:val="001C230A"/>
    <w:rsid w:val="001C2CD8"/>
    <w:rsid w:val="001C2F3A"/>
    <w:rsid w:val="001C2F5F"/>
    <w:rsid w:val="001C3166"/>
    <w:rsid w:val="001C38E8"/>
    <w:rsid w:val="001C3F3C"/>
    <w:rsid w:val="001C41D1"/>
    <w:rsid w:val="001C44F6"/>
    <w:rsid w:val="001C46CB"/>
    <w:rsid w:val="001C50EF"/>
    <w:rsid w:val="001C5272"/>
    <w:rsid w:val="001C556C"/>
    <w:rsid w:val="001C5587"/>
    <w:rsid w:val="001C5782"/>
    <w:rsid w:val="001C6526"/>
    <w:rsid w:val="001C678E"/>
    <w:rsid w:val="001C70BB"/>
    <w:rsid w:val="001C763B"/>
    <w:rsid w:val="001C7A95"/>
    <w:rsid w:val="001C7F61"/>
    <w:rsid w:val="001D0332"/>
    <w:rsid w:val="001D04AE"/>
    <w:rsid w:val="001D09F6"/>
    <w:rsid w:val="001D0B12"/>
    <w:rsid w:val="001D0C66"/>
    <w:rsid w:val="001D0CB6"/>
    <w:rsid w:val="001D1531"/>
    <w:rsid w:val="001D175F"/>
    <w:rsid w:val="001D1DA8"/>
    <w:rsid w:val="001D2845"/>
    <w:rsid w:val="001D324C"/>
    <w:rsid w:val="001D370E"/>
    <w:rsid w:val="001D3F82"/>
    <w:rsid w:val="001D443E"/>
    <w:rsid w:val="001D44CE"/>
    <w:rsid w:val="001D49A5"/>
    <w:rsid w:val="001D558C"/>
    <w:rsid w:val="001D55C2"/>
    <w:rsid w:val="001D5994"/>
    <w:rsid w:val="001D5B80"/>
    <w:rsid w:val="001D5ECE"/>
    <w:rsid w:val="001D6C64"/>
    <w:rsid w:val="001D721E"/>
    <w:rsid w:val="001E0086"/>
    <w:rsid w:val="001E0BDB"/>
    <w:rsid w:val="001E0CA1"/>
    <w:rsid w:val="001E1173"/>
    <w:rsid w:val="001E1BDC"/>
    <w:rsid w:val="001E2B73"/>
    <w:rsid w:val="001E306F"/>
    <w:rsid w:val="001E34BC"/>
    <w:rsid w:val="001E3858"/>
    <w:rsid w:val="001E385C"/>
    <w:rsid w:val="001E3965"/>
    <w:rsid w:val="001E49D0"/>
    <w:rsid w:val="001E4BA3"/>
    <w:rsid w:val="001E4E50"/>
    <w:rsid w:val="001E5502"/>
    <w:rsid w:val="001E5C38"/>
    <w:rsid w:val="001E5F6A"/>
    <w:rsid w:val="001E6005"/>
    <w:rsid w:val="001E6F9D"/>
    <w:rsid w:val="001F00FD"/>
    <w:rsid w:val="001F0449"/>
    <w:rsid w:val="001F1854"/>
    <w:rsid w:val="001F19B4"/>
    <w:rsid w:val="001F1B0A"/>
    <w:rsid w:val="001F1B68"/>
    <w:rsid w:val="001F1C71"/>
    <w:rsid w:val="001F2227"/>
    <w:rsid w:val="001F2A64"/>
    <w:rsid w:val="001F2BA6"/>
    <w:rsid w:val="001F2FB4"/>
    <w:rsid w:val="001F35C4"/>
    <w:rsid w:val="001F3F75"/>
    <w:rsid w:val="001F40E4"/>
    <w:rsid w:val="001F4404"/>
    <w:rsid w:val="001F4486"/>
    <w:rsid w:val="001F448B"/>
    <w:rsid w:val="001F455D"/>
    <w:rsid w:val="001F4E43"/>
    <w:rsid w:val="001F5299"/>
    <w:rsid w:val="001F5F68"/>
    <w:rsid w:val="001F61F4"/>
    <w:rsid w:val="001F699B"/>
    <w:rsid w:val="001F74F0"/>
    <w:rsid w:val="00200261"/>
    <w:rsid w:val="00200389"/>
    <w:rsid w:val="00200579"/>
    <w:rsid w:val="002005D7"/>
    <w:rsid w:val="00201005"/>
    <w:rsid w:val="00201344"/>
    <w:rsid w:val="002014EE"/>
    <w:rsid w:val="002018F1"/>
    <w:rsid w:val="00201A1B"/>
    <w:rsid w:val="00201C5D"/>
    <w:rsid w:val="002020DD"/>
    <w:rsid w:val="0020225D"/>
    <w:rsid w:val="00202C40"/>
    <w:rsid w:val="00202E76"/>
    <w:rsid w:val="0020363C"/>
    <w:rsid w:val="0020393B"/>
    <w:rsid w:val="00203C14"/>
    <w:rsid w:val="002042F4"/>
    <w:rsid w:val="0020432C"/>
    <w:rsid w:val="00204421"/>
    <w:rsid w:val="00204BFE"/>
    <w:rsid w:val="00204D97"/>
    <w:rsid w:val="00204EBF"/>
    <w:rsid w:val="00205338"/>
    <w:rsid w:val="0020547F"/>
    <w:rsid w:val="0020560D"/>
    <w:rsid w:val="00205B2C"/>
    <w:rsid w:val="00205C5F"/>
    <w:rsid w:val="00206612"/>
    <w:rsid w:val="00207B24"/>
    <w:rsid w:val="00207E88"/>
    <w:rsid w:val="002104DC"/>
    <w:rsid w:val="002105DA"/>
    <w:rsid w:val="0021074F"/>
    <w:rsid w:val="00210A34"/>
    <w:rsid w:val="0021190B"/>
    <w:rsid w:val="00211E12"/>
    <w:rsid w:val="00211F00"/>
    <w:rsid w:val="002129C8"/>
    <w:rsid w:val="00212C6F"/>
    <w:rsid w:val="002133E3"/>
    <w:rsid w:val="00213B04"/>
    <w:rsid w:val="0021444A"/>
    <w:rsid w:val="002148B5"/>
    <w:rsid w:val="00214BBC"/>
    <w:rsid w:val="002154FD"/>
    <w:rsid w:val="002158A9"/>
    <w:rsid w:val="00215B8C"/>
    <w:rsid w:val="00215C59"/>
    <w:rsid w:val="002165C3"/>
    <w:rsid w:val="00216CFC"/>
    <w:rsid w:val="002172B6"/>
    <w:rsid w:val="00217407"/>
    <w:rsid w:val="00217536"/>
    <w:rsid w:val="00217EAA"/>
    <w:rsid w:val="002200C8"/>
    <w:rsid w:val="002203CC"/>
    <w:rsid w:val="002203D2"/>
    <w:rsid w:val="00220A39"/>
    <w:rsid w:val="00220F8F"/>
    <w:rsid w:val="00221025"/>
    <w:rsid w:val="00221A1F"/>
    <w:rsid w:val="00221ACF"/>
    <w:rsid w:val="00221CFE"/>
    <w:rsid w:val="002226A7"/>
    <w:rsid w:val="002228FC"/>
    <w:rsid w:val="00222A56"/>
    <w:rsid w:val="00222C74"/>
    <w:rsid w:val="00222E03"/>
    <w:rsid w:val="00222ECE"/>
    <w:rsid w:val="00223C3E"/>
    <w:rsid w:val="00223C49"/>
    <w:rsid w:val="002247DD"/>
    <w:rsid w:val="00224B4F"/>
    <w:rsid w:val="002256E8"/>
    <w:rsid w:val="00225E6B"/>
    <w:rsid w:val="00226375"/>
    <w:rsid w:val="00226595"/>
    <w:rsid w:val="00226E86"/>
    <w:rsid w:val="0022717C"/>
    <w:rsid w:val="0022732C"/>
    <w:rsid w:val="002302EA"/>
    <w:rsid w:val="002311E2"/>
    <w:rsid w:val="0023193F"/>
    <w:rsid w:val="00231C62"/>
    <w:rsid w:val="00231EC4"/>
    <w:rsid w:val="00231F6C"/>
    <w:rsid w:val="00232092"/>
    <w:rsid w:val="002324F1"/>
    <w:rsid w:val="00232CB3"/>
    <w:rsid w:val="00233A3A"/>
    <w:rsid w:val="00233E15"/>
    <w:rsid w:val="00233E82"/>
    <w:rsid w:val="00234455"/>
    <w:rsid w:val="002350C3"/>
    <w:rsid w:val="002351E8"/>
    <w:rsid w:val="00235897"/>
    <w:rsid w:val="00235CCA"/>
    <w:rsid w:val="00235EE0"/>
    <w:rsid w:val="00236001"/>
    <w:rsid w:val="0023603C"/>
    <w:rsid w:val="00236D74"/>
    <w:rsid w:val="0023756F"/>
    <w:rsid w:val="00237BA3"/>
    <w:rsid w:val="00237BEB"/>
    <w:rsid w:val="00237E8D"/>
    <w:rsid w:val="00237F26"/>
    <w:rsid w:val="002413B7"/>
    <w:rsid w:val="0024165A"/>
    <w:rsid w:val="00241B3E"/>
    <w:rsid w:val="00241EAB"/>
    <w:rsid w:val="0024239F"/>
    <w:rsid w:val="002423C2"/>
    <w:rsid w:val="00242679"/>
    <w:rsid w:val="00242903"/>
    <w:rsid w:val="00243341"/>
    <w:rsid w:val="00243D39"/>
    <w:rsid w:val="00244373"/>
    <w:rsid w:val="00244F51"/>
    <w:rsid w:val="0024560D"/>
    <w:rsid w:val="00245823"/>
    <w:rsid w:val="00245B48"/>
    <w:rsid w:val="00245ECF"/>
    <w:rsid w:val="002462DB"/>
    <w:rsid w:val="002466B4"/>
    <w:rsid w:val="00246CDA"/>
    <w:rsid w:val="00247675"/>
    <w:rsid w:val="00247AFA"/>
    <w:rsid w:val="00247EDD"/>
    <w:rsid w:val="00250076"/>
    <w:rsid w:val="00250A10"/>
    <w:rsid w:val="00250D2F"/>
    <w:rsid w:val="00251337"/>
    <w:rsid w:val="002519EB"/>
    <w:rsid w:val="00252E90"/>
    <w:rsid w:val="0025393B"/>
    <w:rsid w:val="00253B7F"/>
    <w:rsid w:val="00253E05"/>
    <w:rsid w:val="002540D8"/>
    <w:rsid w:val="0025511A"/>
    <w:rsid w:val="002557E9"/>
    <w:rsid w:val="00255BB9"/>
    <w:rsid w:val="00255CFD"/>
    <w:rsid w:val="00255E21"/>
    <w:rsid w:val="00255FD7"/>
    <w:rsid w:val="002562EB"/>
    <w:rsid w:val="0025634C"/>
    <w:rsid w:val="002567C1"/>
    <w:rsid w:val="00256C6C"/>
    <w:rsid w:val="00256D32"/>
    <w:rsid w:val="00257063"/>
    <w:rsid w:val="0025714B"/>
    <w:rsid w:val="002572A1"/>
    <w:rsid w:val="00257917"/>
    <w:rsid w:val="00257B78"/>
    <w:rsid w:val="002600C7"/>
    <w:rsid w:val="002601BA"/>
    <w:rsid w:val="002608F1"/>
    <w:rsid w:val="00260994"/>
    <w:rsid w:val="00260AC6"/>
    <w:rsid w:val="00261447"/>
    <w:rsid w:val="002617C1"/>
    <w:rsid w:val="00261DEA"/>
    <w:rsid w:val="00261ECF"/>
    <w:rsid w:val="002628A0"/>
    <w:rsid w:val="00262F46"/>
    <w:rsid w:val="00263395"/>
    <w:rsid w:val="00263974"/>
    <w:rsid w:val="00263A2E"/>
    <w:rsid w:val="00263D37"/>
    <w:rsid w:val="00264FFE"/>
    <w:rsid w:val="002654F0"/>
    <w:rsid w:val="00265915"/>
    <w:rsid w:val="002664A6"/>
    <w:rsid w:val="00266FD7"/>
    <w:rsid w:val="0026795F"/>
    <w:rsid w:val="00267B25"/>
    <w:rsid w:val="00267C91"/>
    <w:rsid w:val="00267E28"/>
    <w:rsid w:val="00270AB8"/>
    <w:rsid w:val="00271800"/>
    <w:rsid w:val="0027185C"/>
    <w:rsid w:val="00271DCB"/>
    <w:rsid w:val="00271E53"/>
    <w:rsid w:val="002723FB"/>
    <w:rsid w:val="00272E32"/>
    <w:rsid w:val="0027302A"/>
    <w:rsid w:val="00273985"/>
    <w:rsid w:val="00273D93"/>
    <w:rsid w:val="002744D5"/>
    <w:rsid w:val="00274524"/>
    <w:rsid w:val="00274BC9"/>
    <w:rsid w:val="0027509A"/>
    <w:rsid w:val="002750B5"/>
    <w:rsid w:val="002754E5"/>
    <w:rsid w:val="00275514"/>
    <w:rsid w:val="00275B81"/>
    <w:rsid w:val="00276ACD"/>
    <w:rsid w:val="00276D1C"/>
    <w:rsid w:val="002777F2"/>
    <w:rsid w:val="00277E15"/>
    <w:rsid w:val="0028028C"/>
    <w:rsid w:val="002802A1"/>
    <w:rsid w:val="0028075A"/>
    <w:rsid w:val="0028133D"/>
    <w:rsid w:val="002814A6"/>
    <w:rsid w:val="002815FF"/>
    <w:rsid w:val="002816D1"/>
    <w:rsid w:val="002818F9"/>
    <w:rsid w:val="00281907"/>
    <w:rsid w:val="00281A5C"/>
    <w:rsid w:val="00281AD4"/>
    <w:rsid w:val="00281EAF"/>
    <w:rsid w:val="00282328"/>
    <w:rsid w:val="002829EB"/>
    <w:rsid w:val="00282B91"/>
    <w:rsid w:val="00282D3D"/>
    <w:rsid w:val="00283330"/>
    <w:rsid w:val="00283476"/>
    <w:rsid w:val="00283819"/>
    <w:rsid w:val="00283E92"/>
    <w:rsid w:val="002846A3"/>
    <w:rsid w:val="00284D9C"/>
    <w:rsid w:val="00284EBB"/>
    <w:rsid w:val="002851A2"/>
    <w:rsid w:val="0028564F"/>
    <w:rsid w:val="00285C97"/>
    <w:rsid w:val="00285CC2"/>
    <w:rsid w:val="00286F9E"/>
    <w:rsid w:val="002873E7"/>
    <w:rsid w:val="0028780D"/>
    <w:rsid w:val="00290150"/>
    <w:rsid w:val="002904B2"/>
    <w:rsid w:val="00290779"/>
    <w:rsid w:val="00291197"/>
    <w:rsid w:val="0029156D"/>
    <w:rsid w:val="00291E9F"/>
    <w:rsid w:val="00292340"/>
    <w:rsid w:val="00292FCE"/>
    <w:rsid w:val="00293A81"/>
    <w:rsid w:val="002944FD"/>
    <w:rsid w:val="00294692"/>
    <w:rsid w:val="00294B6F"/>
    <w:rsid w:val="002957BA"/>
    <w:rsid w:val="00295867"/>
    <w:rsid w:val="002960F4"/>
    <w:rsid w:val="00296185"/>
    <w:rsid w:val="00296A70"/>
    <w:rsid w:val="00296AE5"/>
    <w:rsid w:val="002970E7"/>
    <w:rsid w:val="00297D4D"/>
    <w:rsid w:val="00297EFE"/>
    <w:rsid w:val="002A01E5"/>
    <w:rsid w:val="002A0346"/>
    <w:rsid w:val="002A111B"/>
    <w:rsid w:val="002A144E"/>
    <w:rsid w:val="002A1523"/>
    <w:rsid w:val="002A16E5"/>
    <w:rsid w:val="002A1B0A"/>
    <w:rsid w:val="002A1C85"/>
    <w:rsid w:val="002A2214"/>
    <w:rsid w:val="002A2657"/>
    <w:rsid w:val="002A287F"/>
    <w:rsid w:val="002A2BF1"/>
    <w:rsid w:val="002A355B"/>
    <w:rsid w:val="002A4BB6"/>
    <w:rsid w:val="002A4EFC"/>
    <w:rsid w:val="002A5162"/>
    <w:rsid w:val="002A54DD"/>
    <w:rsid w:val="002A64B8"/>
    <w:rsid w:val="002A69A5"/>
    <w:rsid w:val="002A70D0"/>
    <w:rsid w:val="002A7498"/>
    <w:rsid w:val="002B0C89"/>
    <w:rsid w:val="002B0D8F"/>
    <w:rsid w:val="002B1358"/>
    <w:rsid w:val="002B1530"/>
    <w:rsid w:val="002B28A2"/>
    <w:rsid w:val="002B2C97"/>
    <w:rsid w:val="002B3225"/>
    <w:rsid w:val="002B34E6"/>
    <w:rsid w:val="002B3832"/>
    <w:rsid w:val="002B3BE9"/>
    <w:rsid w:val="002B426C"/>
    <w:rsid w:val="002B4E76"/>
    <w:rsid w:val="002B57C6"/>
    <w:rsid w:val="002B5A1B"/>
    <w:rsid w:val="002B6C35"/>
    <w:rsid w:val="002B6DB5"/>
    <w:rsid w:val="002B6FC7"/>
    <w:rsid w:val="002B71AE"/>
    <w:rsid w:val="002B7668"/>
    <w:rsid w:val="002B7E9C"/>
    <w:rsid w:val="002C0047"/>
    <w:rsid w:val="002C073C"/>
    <w:rsid w:val="002C07FD"/>
    <w:rsid w:val="002C192D"/>
    <w:rsid w:val="002C1932"/>
    <w:rsid w:val="002C19B7"/>
    <w:rsid w:val="002C19DE"/>
    <w:rsid w:val="002C1FA7"/>
    <w:rsid w:val="002C212D"/>
    <w:rsid w:val="002C2C05"/>
    <w:rsid w:val="002C3033"/>
    <w:rsid w:val="002C3BFF"/>
    <w:rsid w:val="002C42B2"/>
    <w:rsid w:val="002C4534"/>
    <w:rsid w:val="002C47A3"/>
    <w:rsid w:val="002C4EF8"/>
    <w:rsid w:val="002C4FE8"/>
    <w:rsid w:val="002C52B3"/>
    <w:rsid w:val="002C55C1"/>
    <w:rsid w:val="002C57A2"/>
    <w:rsid w:val="002C58CE"/>
    <w:rsid w:val="002C5FC6"/>
    <w:rsid w:val="002C62A1"/>
    <w:rsid w:val="002C6492"/>
    <w:rsid w:val="002C6E67"/>
    <w:rsid w:val="002C767C"/>
    <w:rsid w:val="002C789B"/>
    <w:rsid w:val="002D0249"/>
    <w:rsid w:val="002D061E"/>
    <w:rsid w:val="002D0728"/>
    <w:rsid w:val="002D0821"/>
    <w:rsid w:val="002D0980"/>
    <w:rsid w:val="002D0BE7"/>
    <w:rsid w:val="002D1524"/>
    <w:rsid w:val="002D1D51"/>
    <w:rsid w:val="002D2AA5"/>
    <w:rsid w:val="002D2E88"/>
    <w:rsid w:val="002D339A"/>
    <w:rsid w:val="002D367E"/>
    <w:rsid w:val="002D3E36"/>
    <w:rsid w:val="002D416C"/>
    <w:rsid w:val="002D4E9A"/>
    <w:rsid w:val="002D4EBA"/>
    <w:rsid w:val="002D50E7"/>
    <w:rsid w:val="002D5137"/>
    <w:rsid w:val="002D5585"/>
    <w:rsid w:val="002D672C"/>
    <w:rsid w:val="002D6A6B"/>
    <w:rsid w:val="002D70C3"/>
    <w:rsid w:val="002D74C0"/>
    <w:rsid w:val="002E06BB"/>
    <w:rsid w:val="002E0BBE"/>
    <w:rsid w:val="002E0D67"/>
    <w:rsid w:val="002E197C"/>
    <w:rsid w:val="002E1AFD"/>
    <w:rsid w:val="002E1B65"/>
    <w:rsid w:val="002E2206"/>
    <w:rsid w:val="002E276C"/>
    <w:rsid w:val="002E30AA"/>
    <w:rsid w:val="002E30B2"/>
    <w:rsid w:val="002E3570"/>
    <w:rsid w:val="002E35FD"/>
    <w:rsid w:val="002E3BB2"/>
    <w:rsid w:val="002E41D6"/>
    <w:rsid w:val="002E4500"/>
    <w:rsid w:val="002E4549"/>
    <w:rsid w:val="002E46C2"/>
    <w:rsid w:val="002E4943"/>
    <w:rsid w:val="002E4AF8"/>
    <w:rsid w:val="002E504D"/>
    <w:rsid w:val="002E55A8"/>
    <w:rsid w:val="002E60A2"/>
    <w:rsid w:val="002E60C9"/>
    <w:rsid w:val="002E62CA"/>
    <w:rsid w:val="002E6454"/>
    <w:rsid w:val="002E65BC"/>
    <w:rsid w:val="002E6B86"/>
    <w:rsid w:val="002E6FD4"/>
    <w:rsid w:val="002E70FF"/>
    <w:rsid w:val="002E7122"/>
    <w:rsid w:val="002E7130"/>
    <w:rsid w:val="002E7923"/>
    <w:rsid w:val="002F1024"/>
    <w:rsid w:val="002F1060"/>
    <w:rsid w:val="002F2280"/>
    <w:rsid w:val="002F255F"/>
    <w:rsid w:val="002F2E9C"/>
    <w:rsid w:val="002F3038"/>
    <w:rsid w:val="002F3C83"/>
    <w:rsid w:val="002F408C"/>
    <w:rsid w:val="002F4502"/>
    <w:rsid w:val="002F4714"/>
    <w:rsid w:val="002F4874"/>
    <w:rsid w:val="002F5033"/>
    <w:rsid w:val="002F5302"/>
    <w:rsid w:val="002F56F8"/>
    <w:rsid w:val="002F5DFB"/>
    <w:rsid w:val="002F622D"/>
    <w:rsid w:val="002F6300"/>
    <w:rsid w:val="002F6486"/>
    <w:rsid w:val="002F6CAF"/>
    <w:rsid w:val="002F788B"/>
    <w:rsid w:val="002F7B37"/>
    <w:rsid w:val="002F7BDF"/>
    <w:rsid w:val="00300CE7"/>
    <w:rsid w:val="0030169A"/>
    <w:rsid w:val="00301911"/>
    <w:rsid w:val="00301AAF"/>
    <w:rsid w:val="00301AFF"/>
    <w:rsid w:val="00301CAD"/>
    <w:rsid w:val="00301F1C"/>
    <w:rsid w:val="00302637"/>
    <w:rsid w:val="003028EB"/>
    <w:rsid w:val="00302ED6"/>
    <w:rsid w:val="003034DF"/>
    <w:rsid w:val="00303558"/>
    <w:rsid w:val="00303B1B"/>
    <w:rsid w:val="00303B5A"/>
    <w:rsid w:val="00304BC9"/>
    <w:rsid w:val="00304E6C"/>
    <w:rsid w:val="003050F1"/>
    <w:rsid w:val="00305659"/>
    <w:rsid w:val="003056D2"/>
    <w:rsid w:val="003059AB"/>
    <w:rsid w:val="0030625A"/>
    <w:rsid w:val="003070F2"/>
    <w:rsid w:val="0030768C"/>
    <w:rsid w:val="003076B5"/>
    <w:rsid w:val="00307FDB"/>
    <w:rsid w:val="00310261"/>
    <w:rsid w:val="00310638"/>
    <w:rsid w:val="00310F85"/>
    <w:rsid w:val="003117D9"/>
    <w:rsid w:val="00311897"/>
    <w:rsid w:val="00311EEA"/>
    <w:rsid w:val="0031396A"/>
    <w:rsid w:val="00313E08"/>
    <w:rsid w:val="0031468D"/>
    <w:rsid w:val="003146BA"/>
    <w:rsid w:val="00314A1E"/>
    <w:rsid w:val="00314C09"/>
    <w:rsid w:val="00314F94"/>
    <w:rsid w:val="003153FD"/>
    <w:rsid w:val="003157C5"/>
    <w:rsid w:val="00315D95"/>
    <w:rsid w:val="00315FAC"/>
    <w:rsid w:val="0031629C"/>
    <w:rsid w:val="003162A3"/>
    <w:rsid w:val="00316736"/>
    <w:rsid w:val="00316862"/>
    <w:rsid w:val="00316DC6"/>
    <w:rsid w:val="003176F7"/>
    <w:rsid w:val="0032041A"/>
    <w:rsid w:val="00320614"/>
    <w:rsid w:val="00321756"/>
    <w:rsid w:val="003217A9"/>
    <w:rsid w:val="00321D55"/>
    <w:rsid w:val="00322081"/>
    <w:rsid w:val="00322193"/>
    <w:rsid w:val="00322286"/>
    <w:rsid w:val="003229DF"/>
    <w:rsid w:val="00322A4B"/>
    <w:rsid w:val="003231BB"/>
    <w:rsid w:val="003233B7"/>
    <w:rsid w:val="00323CAE"/>
    <w:rsid w:val="00323DD5"/>
    <w:rsid w:val="00323E42"/>
    <w:rsid w:val="00323F75"/>
    <w:rsid w:val="0032507C"/>
    <w:rsid w:val="00325C90"/>
    <w:rsid w:val="00326391"/>
    <w:rsid w:val="00327244"/>
    <w:rsid w:val="003274FE"/>
    <w:rsid w:val="00327726"/>
    <w:rsid w:val="00327FE9"/>
    <w:rsid w:val="003304F6"/>
    <w:rsid w:val="00330D2D"/>
    <w:rsid w:val="003313C1"/>
    <w:rsid w:val="00331667"/>
    <w:rsid w:val="00331CDE"/>
    <w:rsid w:val="00332942"/>
    <w:rsid w:val="00332AEA"/>
    <w:rsid w:val="00332D5C"/>
    <w:rsid w:val="00332E69"/>
    <w:rsid w:val="00333463"/>
    <w:rsid w:val="00333CC4"/>
    <w:rsid w:val="00333F31"/>
    <w:rsid w:val="003356F3"/>
    <w:rsid w:val="0033572E"/>
    <w:rsid w:val="00335E44"/>
    <w:rsid w:val="003365D5"/>
    <w:rsid w:val="00336618"/>
    <w:rsid w:val="00336D99"/>
    <w:rsid w:val="00337080"/>
    <w:rsid w:val="00337495"/>
    <w:rsid w:val="00337783"/>
    <w:rsid w:val="003379B6"/>
    <w:rsid w:val="003379DD"/>
    <w:rsid w:val="00337A16"/>
    <w:rsid w:val="003403B5"/>
    <w:rsid w:val="00340C18"/>
    <w:rsid w:val="00340D06"/>
    <w:rsid w:val="00341D85"/>
    <w:rsid w:val="0034269C"/>
    <w:rsid w:val="00342AFC"/>
    <w:rsid w:val="00343975"/>
    <w:rsid w:val="00343A87"/>
    <w:rsid w:val="00343B99"/>
    <w:rsid w:val="00343FA9"/>
    <w:rsid w:val="003446C5"/>
    <w:rsid w:val="00344890"/>
    <w:rsid w:val="00344B68"/>
    <w:rsid w:val="00344C22"/>
    <w:rsid w:val="00344CB2"/>
    <w:rsid w:val="00345238"/>
    <w:rsid w:val="00345940"/>
    <w:rsid w:val="00345CC6"/>
    <w:rsid w:val="003460F3"/>
    <w:rsid w:val="00346258"/>
    <w:rsid w:val="0034630D"/>
    <w:rsid w:val="00346A1B"/>
    <w:rsid w:val="00346A6B"/>
    <w:rsid w:val="00346D38"/>
    <w:rsid w:val="00346F41"/>
    <w:rsid w:val="00347412"/>
    <w:rsid w:val="003476A2"/>
    <w:rsid w:val="00347C6E"/>
    <w:rsid w:val="0035058C"/>
    <w:rsid w:val="0035095D"/>
    <w:rsid w:val="00351174"/>
    <w:rsid w:val="00351877"/>
    <w:rsid w:val="003523A8"/>
    <w:rsid w:val="0035289F"/>
    <w:rsid w:val="00352D87"/>
    <w:rsid w:val="00352E5C"/>
    <w:rsid w:val="00353598"/>
    <w:rsid w:val="00353AD4"/>
    <w:rsid w:val="00353C74"/>
    <w:rsid w:val="00353FAD"/>
    <w:rsid w:val="003540CE"/>
    <w:rsid w:val="0035433F"/>
    <w:rsid w:val="00354381"/>
    <w:rsid w:val="00354924"/>
    <w:rsid w:val="00354FE1"/>
    <w:rsid w:val="0035517C"/>
    <w:rsid w:val="00355946"/>
    <w:rsid w:val="00355D29"/>
    <w:rsid w:val="0035698F"/>
    <w:rsid w:val="00356C78"/>
    <w:rsid w:val="00356DF2"/>
    <w:rsid w:val="00357105"/>
    <w:rsid w:val="0035718D"/>
    <w:rsid w:val="0035755A"/>
    <w:rsid w:val="003577B2"/>
    <w:rsid w:val="003600AE"/>
    <w:rsid w:val="00360E69"/>
    <w:rsid w:val="00361008"/>
    <w:rsid w:val="00361226"/>
    <w:rsid w:val="00361261"/>
    <w:rsid w:val="00362D23"/>
    <w:rsid w:val="00362F34"/>
    <w:rsid w:val="00362FBF"/>
    <w:rsid w:val="0036316F"/>
    <w:rsid w:val="0036338F"/>
    <w:rsid w:val="003637C3"/>
    <w:rsid w:val="0036415D"/>
    <w:rsid w:val="003644CE"/>
    <w:rsid w:val="003645D3"/>
    <w:rsid w:val="00364779"/>
    <w:rsid w:val="00365717"/>
    <w:rsid w:val="003657C0"/>
    <w:rsid w:val="00365850"/>
    <w:rsid w:val="0036613F"/>
    <w:rsid w:val="00366408"/>
    <w:rsid w:val="00366805"/>
    <w:rsid w:val="00366C68"/>
    <w:rsid w:val="00367051"/>
    <w:rsid w:val="00367B4C"/>
    <w:rsid w:val="00367DF6"/>
    <w:rsid w:val="003704E4"/>
    <w:rsid w:val="00370741"/>
    <w:rsid w:val="003709C1"/>
    <w:rsid w:val="00370F13"/>
    <w:rsid w:val="003710D4"/>
    <w:rsid w:val="00371132"/>
    <w:rsid w:val="003712E1"/>
    <w:rsid w:val="0037130A"/>
    <w:rsid w:val="00371312"/>
    <w:rsid w:val="003715D6"/>
    <w:rsid w:val="003717E0"/>
    <w:rsid w:val="003718C3"/>
    <w:rsid w:val="003739F2"/>
    <w:rsid w:val="00373F05"/>
    <w:rsid w:val="00373F65"/>
    <w:rsid w:val="0037458F"/>
    <w:rsid w:val="003745B1"/>
    <w:rsid w:val="00374622"/>
    <w:rsid w:val="003748A1"/>
    <w:rsid w:val="0037490A"/>
    <w:rsid w:val="00374BA8"/>
    <w:rsid w:val="00374DBB"/>
    <w:rsid w:val="00374FB0"/>
    <w:rsid w:val="00375E5E"/>
    <w:rsid w:val="00375E95"/>
    <w:rsid w:val="00376331"/>
    <w:rsid w:val="003767AE"/>
    <w:rsid w:val="003768F9"/>
    <w:rsid w:val="003773E3"/>
    <w:rsid w:val="003778BA"/>
    <w:rsid w:val="00380032"/>
    <w:rsid w:val="003806E2"/>
    <w:rsid w:val="003808D4"/>
    <w:rsid w:val="00380923"/>
    <w:rsid w:val="003810BF"/>
    <w:rsid w:val="0038121E"/>
    <w:rsid w:val="00381366"/>
    <w:rsid w:val="003817D6"/>
    <w:rsid w:val="00381F17"/>
    <w:rsid w:val="00382B12"/>
    <w:rsid w:val="00382C1F"/>
    <w:rsid w:val="003835F8"/>
    <w:rsid w:val="0038392B"/>
    <w:rsid w:val="003839C3"/>
    <w:rsid w:val="00383C64"/>
    <w:rsid w:val="00383F20"/>
    <w:rsid w:val="00383F7A"/>
    <w:rsid w:val="00383FA2"/>
    <w:rsid w:val="00384024"/>
    <w:rsid w:val="00384B41"/>
    <w:rsid w:val="00384C31"/>
    <w:rsid w:val="00384C95"/>
    <w:rsid w:val="003851AE"/>
    <w:rsid w:val="0038531E"/>
    <w:rsid w:val="00385348"/>
    <w:rsid w:val="003857E9"/>
    <w:rsid w:val="0038581B"/>
    <w:rsid w:val="00385869"/>
    <w:rsid w:val="00385975"/>
    <w:rsid w:val="00386161"/>
    <w:rsid w:val="00386445"/>
    <w:rsid w:val="00386510"/>
    <w:rsid w:val="003865E5"/>
    <w:rsid w:val="003867F0"/>
    <w:rsid w:val="00386A9B"/>
    <w:rsid w:val="00386F98"/>
    <w:rsid w:val="0038715F"/>
    <w:rsid w:val="00387332"/>
    <w:rsid w:val="00387958"/>
    <w:rsid w:val="00387D39"/>
    <w:rsid w:val="00387E28"/>
    <w:rsid w:val="003904A0"/>
    <w:rsid w:val="00390C48"/>
    <w:rsid w:val="00391234"/>
    <w:rsid w:val="003913C4"/>
    <w:rsid w:val="0039273B"/>
    <w:rsid w:val="00392B3C"/>
    <w:rsid w:val="00392D6A"/>
    <w:rsid w:val="00392F92"/>
    <w:rsid w:val="0039333B"/>
    <w:rsid w:val="003938B1"/>
    <w:rsid w:val="00394128"/>
    <w:rsid w:val="003944D1"/>
    <w:rsid w:val="0039496E"/>
    <w:rsid w:val="003951FF"/>
    <w:rsid w:val="00395396"/>
    <w:rsid w:val="00395ABD"/>
    <w:rsid w:val="00395FDE"/>
    <w:rsid w:val="00396807"/>
    <w:rsid w:val="0039795E"/>
    <w:rsid w:val="003A049E"/>
    <w:rsid w:val="003A12B5"/>
    <w:rsid w:val="003A3BC7"/>
    <w:rsid w:val="003A4017"/>
    <w:rsid w:val="003A4DD3"/>
    <w:rsid w:val="003A55B6"/>
    <w:rsid w:val="003A55CE"/>
    <w:rsid w:val="003A591A"/>
    <w:rsid w:val="003A5E07"/>
    <w:rsid w:val="003A60A8"/>
    <w:rsid w:val="003A6257"/>
    <w:rsid w:val="003A6499"/>
    <w:rsid w:val="003A64EF"/>
    <w:rsid w:val="003A6571"/>
    <w:rsid w:val="003A68CC"/>
    <w:rsid w:val="003A7E0C"/>
    <w:rsid w:val="003B045E"/>
    <w:rsid w:val="003B0AB7"/>
    <w:rsid w:val="003B14F3"/>
    <w:rsid w:val="003B17D5"/>
    <w:rsid w:val="003B19AE"/>
    <w:rsid w:val="003B1D14"/>
    <w:rsid w:val="003B2195"/>
    <w:rsid w:val="003B23D8"/>
    <w:rsid w:val="003B2ED3"/>
    <w:rsid w:val="003B30CB"/>
    <w:rsid w:val="003B392B"/>
    <w:rsid w:val="003B40C5"/>
    <w:rsid w:val="003B498E"/>
    <w:rsid w:val="003B4A50"/>
    <w:rsid w:val="003B4D64"/>
    <w:rsid w:val="003B4F5C"/>
    <w:rsid w:val="003B525D"/>
    <w:rsid w:val="003B5B26"/>
    <w:rsid w:val="003B5C6D"/>
    <w:rsid w:val="003B6379"/>
    <w:rsid w:val="003B65FC"/>
    <w:rsid w:val="003B68A6"/>
    <w:rsid w:val="003B6B0B"/>
    <w:rsid w:val="003B7056"/>
    <w:rsid w:val="003C0A1C"/>
    <w:rsid w:val="003C0C9F"/>
    <w:rsid w:val="003C1180"/>
    <w:rsid w:val="003C155F"/>
    <w:rsid w:val="003C180C"/>
    <w:rsid w:val="003C1AD0"/>
    <w:rsid w:val="003C2A57"/>
    <w:rsid w:val="003C2EA3"/>
    <w:rsid w:val="003C2EDD"/>
    <w:rsid w:val="003C3163"/>
    <w:rsid w:val="003C3398"/>
    <w:rsid w:val="003C350C"/>
    <w:rsid w:val="003C3975"/>
    <w:rsid w:val="003C3B36"/>
    <w:rsid w:val="003C44EE"/>
    <w:rsid w:val="003C4E51"/>
    <w:rsid w:val="003C4EF4"/>
    <w:rsid w:val="003C4FF9"/>
    <w:rsid w:val="003C551E"/>
    <w:rsid w:val="003C5E2A"/>
    <w:rsid w:val="003C603E"/>
    <w:rsid w:val="003C62C2"/>
    <w:rsid w:val="003C6C70"/>
    <w:rsid w:val="003C7CD1"/>
    <w:rsid w:val="003D00BC"/>
    <w:rsid w:val="003D0270"/>
    <w:rsid w:val="003D0700"/>
    <w:rsid w:val="003D0C2F"/>
    <w:rsid w:val="003D0C8F"/>
    <w:rsid w:val="003D17A7"/>
    <w:rsid w:val="003D19AC"/>
    <w:rsid w:val="003D1CDB"/>
    <w:rsid w:val="003D1EC8"/>
    <w:rsid w:val="003D22DB"/>
    <w:rsid w:val="003D286F"/>
    <w:rsid w:val="003D2880"/>
    <w:rsid w:val="003D4253"/>
    <w:rsid w:val="003D4972"/>
    <w:rsid w:val="003D4AA2"/>
    <w:rsid w:val="003D4CD9"/>
    <w:rsid w:val="003D4E73"/>
    <w:rsid w:val="003D4FC8"/>
    <w:rsid w:val="003D5140"/>
    <w:rsid w:val="003D57E2"/>
    <w:rsid w:val="003D5E85"/>
    <w:rsid w:val="003D6386"/>
    <w:rsid w:val="003D6592"/>
    <w:rsid w:val="003D660A"/>
    <w:rsid w:val="003D666F"/>
    <w:rsid w:val="003D6744"/>
    <w:rsid w:val="003D6DC6"/>
    <w:rsid w:val="003D702B"/>
    <w:rsid w:val="003D7427"/>
    <w:rsid w:val="003D777E"/>
    <w:rsid w:val="003E086D"/>
    <w:rsid w:val="003E133E"/>
    <w:rsid w:val="003E165F"/>
    <w:rsid w:val="003E1F0F"/>
    <w:rsid w:val="003E29A1"/>
    <w:rsid w:val="003E37F8"/>
    <w:rsid w:val="003E3C44"/>
    <w:rsid w:val="003E4098"/>
    <w:rsid w:val="003E4B8F"/>
    <w:rsid w:val="003E4D77"/>
    <w:rsid w:val="003E5698"/>
    <w:rsid w:val="003E5A02"/>
    <w:rsid w:val="003E628F"/>
    <w:rsid w:val="003E72CA"/>
    <w:rsid w:val="003E75BE"/>
    <w:rsid w:val="003E78A3"/>
    <w:rsid w:val="003E78F0"/>
    <w:rsid w:val="003F00AC"/>
    <w:rsid w:val="003F019F"/>
    <w:rsid w:val="003F02CB"/>
    <w:rsid w:val="003F0746"/>
    <w:rsid w:val="003F10C9"/>
    <w:rsid w:val="003F12E1"/>
    <w:rsid w:val="003F2C27"/>
    <w:rsid w:val="003F2D21"/>
    <w:rsid w:val="003F2F97"/>
    <w:rsid w:val="003F3925"/>
    <w:rsid w:val="003F3BBD"/>
    <w:rsid w:val="003F3EDD"/>
    <w:rsid w:val="003F4BE5"/>
    <w:rsid w:val="003F4DEB"/>
    <w:rsid w:val="003F5663"/>
    <w:rsid w:val="003F5A7D"/>
    <w:rsid w:val="003F5CDD"/>
    <w:rsid w:val="003F5E00"/>
    <w:rsid w:val="003F66BA"/>
    <w:rsid w:val="003F67CB"/>
    <w:rsid w:val="003F6C7A"/>
    <w:rsid w:val="003F783A"/>
    <w:rsid w:val="004002D9"/>
    <w:rsid w:val="004003A7"/>
    <w:rsid w:val="00400846"/>
    <w:rsid w:val="0040128C"/>
    <w:rsid w:val="004012CC"/>
    <w:rsid w:val="004019BD"/>
    <w:rsid w:val="00402CEC"/>
    <w:rsid w:val="00402D12"/>
    <w:rsid w:val="00402FDD"/>
    <w:rsid w:val="004039B6"/>
    <w:rsid w:val="00403F5F"/>
    <w:rsid w:val="004040D8"/>
    <w:rsid w:val="004053D7"/>
    <w:rsid w:val="004057D8"/>
    <w:rsid w:val="00405853"/>
    <w:rsid w:val="00406044"/>
    <w:rsid w:val="0040617E"/>
    <w:rsid w:val="00406570"/>
    <w:rsid w:val="00407037"/>
    <w:rsid w:val="0040797E"/>
    <w:rsid w:val="00407A0E"/>
    <w:rsid w:val="00407D8B"/>
    <w:rsid w:val="00407F13"/>
    <w:rsid w:val="00410077"/>
    <w:rsid w:val="00410A87"/>
    <w:rsid w:val="00410FDE"/>
    <w:rsid w:val="00411007"/>
    <w:rsid w:val="00411B85"/>
    <w:rsid w:val="00411E71"/>
    <w:rsid w:val="004122CB"/>
    <w:rsid w:val="004123DD"/>
    <w:rsid w:val="004126DC"/>
    <w:rsid w:val="004129EC"/>
    <w:rsid w:val="00412B6D"/>
    <w:rsid w:val="004132FA"/>
    <w:rsid w:val="004138F0"/>
    <w:rsid w:val="00413D99"/>
    <w:rsid w:val="00413DBE"/>
    <w:rsid w:val="004150ED"/>
    <w:rsid w:val="0041520B"/>
    <w:rsid w:val="00415236"/>
    <w:rsid w:val="004154ED"/>
    <w:rsid w:val="00415948"/>
    <w:rsid w:val="00415A09"/>
    <w:rsid w:val="00415A2A"/>
    <w:rsid w:val="00415BC8"/>
    <w:rsid w:val="00416A27"/>
    <w:rsid w:val="00417B6C"/>
    <w:rsid w:val="00417CB8"/>
    <w:rsid w:val="00417F67"/>
    <w:rsid w:val="004207D5"/>
    <w:rsid w:val="0042089B"/>
    <w:rsid w:val="00420B01"/>
    <w:rsid w:val="00420C9C"/>
    <w:rsid w:val="004215A3"/>
    <w:rsid w:val="00421A1E"/>
    <w:rsid w:val="00423151"/>
    <w:rsid w:val="00423A8A"/>
    <w:rsid w:val="00423AA2"/>
    <w:rsid w:val="00423FE6"/>
    <w:rsid w:val="00424764"/>
    <w:rsid w:val="00424D2D"/>
    <w:rsid w:val="00424EC1"/>
    <w:rsid w:val="00424FAA"/>
    <w:rsid w:val="00425447"/>
    <w:rsid w:val="0042589A"/>
    <w:rsid w:val="00425ADB"/>
    <w:rsid w:val="004271DF"/>
    <w:rsid w:val="00427F8E"/>
    <w:rsid w:val="0043038B"/>
    <w:rsid w:val="0043087B"/>
    <w:rsid w:val="004312C3"/>
    <w:rsid w:val="00431CA9"/>
    <w:rsid w:val="00432447"/>
    <w:rsid w:val="00432C4C"/>
    <w:rsid w:val="00432C95"/>
    <w:rsid w:val="00433B79"/>
    <w:rsid w:val="0043449A"/>
    <w:rsid w:val="0043453B"/>
    <w:rsid w:val="00434857"/>
    <w:rsid w:val="00434A61"/>
    <w:rsid w:val="00434B38"/>
    <w:rsid w:val="0043579B"/>
    <w:rsid w:val="00435CD7"/>
    <w:rsid w:val="00436272"/>
    <w:rsid w:val="00436AD0"/>
    <w:rsid w:val="004374DD"/>
    <w:rsid w:val="004375FF"/>
    <w:rsid w:val="00437FD2"/>
    <w:rsid w:val="00441C67"/>
    <w:rsid w:val="00441C84"/>
    <w:rsid w:val="00441D11"/>
    <w:rsid w:val="004425C1"/>
    <w:rsid w:val="00442A59"/>
    <w:rsid w:val="00442BB6"/>
    <w:rsid w:val="00442DF4"/>
    <w:rsid w:val="0044319A"/>
    <w:rsid w:val="004436BA"/>
    <w:rsid w:val="00443A6D"/>
    <w:rsid w:val="004441E2"/>
    <w:rsid w:val="00444A73"/>
    <w:rsid w:val="00444E30"/>
    <w:rsid w:val="0044540F"/>
    <w:rsid w:val="004454E1"/>
    <w:rsid w:val="00445815"/>
    <w:rsid w:val="00445DEA"/>
    <w:rsid w:val="004469B7"/>
    <w:rsid w:val="00446C57"/>
    <w:rsid w:val="004470C0"/>
    <w:rsid w:val="0044748D"/>
    <w:rsid w:val="00447588"/>
    <w:rsid w:val="00447711"/>
    <w:rsid w:val="00447778"/>
    <w:rsid w:val="004479E4"/>
    <w:rsid w:val="00447BA7"/>
    <w:rsid w:val="00447CEB"/>
    <w:rsid w:val="00447D3B"/>
    <w:rsid w:val="00447DF9"/>
    <w:rsid w:val="004503CD"/>
    <w:rsid w:val="00450992"/>
    <w:rsid w:val="00451406"/>
    <w:rsid w:val="004517C0"/>
    <w:rsid w:val="00452A07"/>
    <w:rsid w:val="00453BBB"/>
    <w:rsid w:val="004541FD"/>
    <w:rsid w:val="004549B4"/>
    <w:rsid w:val="004550DF"/>
    <w:rsid w:val="00455672"/>
    <w:rsid w:val="00455E56"/>
    <w:rsid w:val="00455FB0"/>
    <w:rsid w:val="0045604E"/>
    <w:rsid w:val="004562F6"/>
    <w:rsid w:val="00456653"/>
    <w:rsid w:val="00456CF2"/>
    <w:rsid w:val="0045735F"/>
    <w:rsid w:val="00457997"/>
    <w:rsid w:val="00457B47"/>
    <w:rsid w:val="00460B0A"/>
    <w:rsid w:val="004616F5"/>
    <w:rsid w:val="004624AC"/>
    <w:rsid w:val="004626AE"/>
    <w:rsid w:val="00462B2F"/>
    <w:rsid w:val="00462BAC"/>
    <w:rsid w:val="00462C7A"/>
    <w:rsid w:val="0046357F"/>
    <w:rsid w:val="00463881"/>
    <w:rsid w:val="00463EB5"/>
    <w:rsid w:val="004645CB"/>
    <w:rsid w:val="00465013"/>
    <w:rsid w:val="004656A7"/>
    <w:rsid w:val="004659C3"/>
    <w:rsid w:val="00465B8E"/>
    <w:rsid w:val="00465E66"/>
    <w:rsid w:val="00467112"/>
    <w:rsid w:val="0047043A"/>
    <w:rsid w:val="00470530"/>
    <w:rsid w:val="0047076D"/>
    <w:rsid w:val="0047108C"/>
    <w:rsid w:val="004714DF"/>
    <w:rsid w:val="004715A8"/>
    <w:rsid w:val="00471981"/>
    <w:rsid w:val="0047199F"/>
    <w:rsid w:val="00471E7D"/>
    <w:rsid w:val="00471EE2"/>
    <w:rsid w:val="0047204E"/>
    <w:rsid w:val="0047259B"/>
    <w:rsid w:val="00472E8A"/>
    <w:rsid w:val="00473591"/>
    <w:rsid w:val="004737E7"/>
    <w:rsid w:val="00473F7E"/>
    <w:rsid w:val="0047480E"/>
    <w:rsid w:val="00474872"/>
    <w:rsid w:val="00474972"/>
    <w:rsid w:val="00474AB9"/>
    <w:rsid w:val="00474ADE"/>
    <w:rsid w:val="00474DD6"/>
    <w:rsid w:val="00475352"/>
    <w:rsid w:val="00475FA7"/>
    <w:rsid w:val="00476AC2"/>
    <w:rsid w:val="00480001"/>
    <w:rsid w:val="00480877"/>
    <w:rsid w:val="00480881"/>
    <w:rsid w:val="00480D17"/>
    <w:rsid w:val="00481458"/>
    <w:rsid w:val="0048172F"/>
    <w:rsid w:val="00481739"/>
    <w:rsid w:val="004817EF"/>
    <w:rsid w:val="0048187E"/>
    <w:rsid w:val="00481AA6"/>
    <w:rsid w:val="00482039"/>
    <w:rsid w:val="0048237D"/>
    <w:rsid w:val="00482576"/>
    <w:rsid w:val="0048281C"/>
    <w:rsid w:val="0048305C"/>
    <w:rsid w:val="004834C8"/>
    <w:rsid w:val="00483D29"/>
    <w:rsid w:val="00484A1F"/>
    <w:rsid w:val="004852BE"/>
    <w:rsid w:val="004857FE"/>
    <w:rsid w:val="00485D61"/>
    <w:rsid w:val="00485D67"/>
    <w:rsid w:val="0048616C"/>
    <w:rsid w:val="00486598"/>
    <w:rsid w:val="004865DC"/>
    <w:rsid w:val="0048697B"/>
    <w:rsid w:val="00490270"/>
    <w:rsid w:val="00490399"/>
    <w:rsid w:val="00490426"/>
    <w:rsid w:val="00490429"/>
    <w:rsid w:val="00490465"/>
    <w:rsid w:val="00490AD1"/>
    <w:rsid w:val="00490C86"/>
    <w:rsid w:val="00490F7E"/>
    <w:rsid w:val="00491A9A"/>
    <w:rsid w:val="00491E8A"/>
    <w:rsid w:val="00491EF2"/>
    <w:rsid w:val="00492AA2"/>
    <w:rsid w:val="004934FD"/>
    <w:rsid w:val="004939C2"/>
    <w:rsid w:val="0049415B"/>
    <w:rsid w:val="00494465"/>
    <w:rsid w:val="004948BB"/>
    <w:rsid w:val="00495CE2"/>
    <w:rsid w:val="004960CA"/>
    <w:rsid w:val="0049643F"/>
    <w:rsid w:val="00496B7E"/>
    <w:rsid w:val="004972AB"/>
    <w:rsid w:val="004979D6"/>
    <w:rsid w:val="00497A5A"/>
    <w:rsid w:val="00497B43"/>
    <w:rsid w:val="004A01F6"/>
    <w:rsid w:val="004A0667"/>
    <w:rsid w:val="004A081F"/>
    <w:rsid w:val="004A0BC0"/>
    <w:rsid w:val="004A0EEF"/>
    <w:rsid w:val="004A0F1A"/>
    <w:rsid w:val="004A0FD0"/>
    <w:rsid w:val="004A1067"/>
    <w:rsid w:val="004A137F"/>
    <w:rsid w:val="004A1DAF"/>
    <w:rsid w:val="004A1F74"/>
    <w:rsid w:val="004A245C"/>
    <w:rsid w:val="004A2486"/>
    <w:rsid w:val="004A260F"/>
    <w:rsid w:val="004A30E2"/>
    <w:rsid w:val="004A3157"/>
    <w:rsid w:val="004A32B5"/>
    <w:rsid w:val="004A34B2"/>
    <w:rsid w:val="004A542C"/>
    <w:rsid w:val="004A55DC"/>
    <w:rsid w:val="004A5E0D"/>
    <w:rsid w:val="004A5EF7"/>
    <w:rsid w:val="004A622E"/>
    <w:rsid w:val="004A6A66"/>
    <w:rsid w:val="004A6B3D"/>
    <w:rsid w:val="004A6DCF"/>
    <w:rsid w:val="004A6E6C"/>
    <w:rsid w:val="004A7974"/>
    <w:rsid w:val="004A7B37"/>
    <w:rsid w:val="004B0C38"/>
    <w:rsid w:val="004B120B"/>
    <w:rsid w:val="004B199A"/>
    <w:rsid w:val="004B27DB"/>
    <w:rsid w:val="004B2C73"/>
    <w:rsid w:val="004B2F10"/>
    <w:rsid w:val="004B33A0"/>
    <w:rsid w:val="004B3B96"/>
    <w:rsid w:val="004B3D41"/>
    <w:rsid w:val="004B49D9"/>
    <w:rsid w:val="004B52ED"/>
    <w:rsid w:val="004B5A9A"/>
    <w:rsid w:val="004B5ACB"/>
    <w:rsid w:val="004B5B67"/>
    <w:rsid w:val="004B651F"/>
    <w:rsid w:val="004B65C7"/>
    <w:rsid w:val="004B6626"/>
    <w:rsid w:val="004B6740"/>
    <w:rsid w:val="004B67BE"/>
    <w:rsid w:val="004B68BD"/>
    <w:rsid w:val="004B6AAB"/>
    <w:rsid w:val="004B6D91"/>
    <w:rsid w:val="004B6E04"/>
    <w:rsid w:val="004B6F79"/>
    <w:rsid w:val="004C0405"/>
    <w:rsid w:val="004C0F7F"/>
    <w:rsid w:val="004C1332"/>
    <w:rsid w:val="004C1355"/>
    <w:rsid w:val="004C21C5"/>
    <w:rsid w:val="004C2DAE"/>
    <w:rsid w:val="004C3040"/>
    <w:rsid w:val="004C30B7"/>
    <w:rsid w:val="004C3313"/>
    <w:rsid w:val="004C3CC2"/>
    <w:rsid w:val="004C3FDB"/>
    <w:rsid w:val="004C41C7"/>
    <w:rsid w:val="004C4C34"/>
    <w:rsid w:val="004C507E"/>
    <w:rsid w:val="004C63C3"/>
    <w:rsid w:val="004C6504"/>
    <w:rsid w:val="004C6639"/>
    <w:rsid w:val="004C6CDB"/>
    <w:rsid w:val="004C73C9"/>
    <w:rsid w:val="004C7528"/>
    <w:rsid w:val="004C77B0"/>
    <w:rsid w:val="004C780A"/>
    <w:rsid w:val="004C7960"/>
    <w:rsid w:val="004C7E3D"/>
    <w:rsid w:val="004D025F"/>
    <w:rsid w:val="004D09D7"/>
    <w:rsid w:val="004D145B"/>
    <w:rsid w:val="004D1A01"/>
    <w:rsid w:val="004D2624"/>
    <w:rsid w:val="004D2ABA"/>
    <w:rsid w:val="004D3A1E"/>
    <w:rsid w:val="004D3A22"/>
    <w:rsid w:val="004D3C00"/>
    <w:rsid w:val="004D3E07"/>
    <w:rsid w:val="004D41E7"/>
    <w:rsid w:val="004D491C"/>
    <w:rsid w:val="004D4BF8"/>
    <w:rsid w:val="004D59E1"/>
    <w:rsid w:val="004D72F3"/>
    <w:rsid w:val="004D7816"/>
    <w:rsid w:val="004D7D00"/>
    <w:rsid w:val="004D7F2D"/>
    <w:rsid w:val="004E057B"/>
    <w:rsid w:val="004E0A85"/>
    <w:rsid w:val="004E0D67"/>
    <w:rsid w:val="004E1100"/>
    <w:rsid w:val="004E1393"/>
    <w:rsid w:val="004E1414"/>
    <w:rsid w:val="004E1A3C"/>
    <w:rsid w:val="004E1ACC"/>
    <w:rsid w:val="004E2228"/>
    <w:rsid w:val="004E26B7"/>
    <w:rsid w:val="004E28E3"/>
    <w:rsid w:val="004E28E4"/>
    <w:rsid w:val="004E2BC8"/>
    <w:rsid w:val="004E2D29"/>
    <w:rsid w:val="004E33A0"/>
    <w:rsid w:val="004E358F"/>
    <w:rsid w:val="004E3777"/>
    <w:rsid w:val="004E3C8E"/>
    <w:rsid w:val="004E3D76"/>
    <w:rsid w:val="004E407B"/>
    <w:rsid w:val="004E40F4"/>
    <w:rsid w:val="004E428F"/>
    <w:rsid w:val="004E48F8"/>
    <w:rsid w:val="004E4A8F"/>
    <w:rsid w:val="004E4DC2"/>
    <w:rsid w:val="004E55AE"/>
    <w:rsid w:val="004E5818"/>
    <w:rsid w:val="004E5F7F"/>
    <w:rsid w:val="004E626A"/>
    <w:rsid w:val="004E64C7"/>
    <w:rsid w:val="004E7004"/>
    <w:rsid w:val="004E7092"/>
    <w:rsid w:val="004E7FD6"/>
    <w:rsid w:val="004F01F2"/>
    <w:rsid w:val="004F0C72"/>
    <w:rsid w:val="004F0FF7"/>
    <w:rsid w:val="004F109E"/>
    <w:rsid w:val="004F12D8"/>
    <w:rsid w:val="004F14E2"/>
    <w:rsid w:val="004F1EAD"/>
    <w:rsid w:val="004F2139"/>
    <w:rsid w:val="004F2690"/>
    <w:rsid w:val="004F320A"/>
    <w:rsid w:val="004F3552"/>
    <w:rsid w:val="004F3F02"/>
    <w:rsid w:val="004F4C01"/>
    <w:rsid w:val="004F5132"/>
    <w:rsid w:val="004F5314"/>
    <w:rsid w:val="004F5BE1"/>
    <w:rsid w:val="004F5C63"/>
    <w:rsid w:val="004F6049"/>
    <w:rsid w:val="004F6262"/>
    <w:rsid w:val="004F638A"/>
    <w:rsid w:val="004F6A9B"/>
    <w:rsid w:val="004F6CE4"/>
    <w:rsid w:val="004F6E1F"/>
    <w:rsid w:val="004F70A3"/>
    <w:rsid w:val="004F793C"/>
    <w:rsid w:val="004F7A0F"/>
    <w:rsid w:val="004F7E7C"/>
    <w:rsid w:val="005001E8"/>
    <w:rsid w:val="0050045C"/>
    <w:rsid w:val="00500B36"/>
    <w:rsid w:val="005018F3"/>
    <w:rsid w:val="00501F98"/>
    <w:rsid w:val="005023A1"/>
    <w:rsid w:val="005025FA"/>
    <w:rsid w:val="005027EC"/>
    <w:rsid w:val="00502AF9"/>
    <w:rsid w:val="00502D7D"/>
    <w:rsid w:val="0050379A"/>
    <w:rsid w:val="00503892"/>
    <w:rsid w:val="00503FE0"/>
    <w:rsid w:val="00504474"/>
    <w:rsid w:val="00504B82"/>
    <w:rsid w:val="00504BCF"/>
    <w:rsid w:val="00504FCA"/>
    <w:rsid w:val="0050541F"/>
    <w:rsid w:val="00506336"/>
    <w:rsid w:val="0050677E"/>
    <w:rsid w:val="00506E4B"/>
    <w:rsid w:val="0050737A"/>
    <w:rsid w:val="0050750C"/>
    <w:rsid w:val="00507DFD"/>
    <w:rsid w:val="00507E72"/>
    <w:rsid w:val="0051057C"/>
    <w:rsid w:val="005107F8"/>
    <w:rsid w:val="00510836"/>
    <w:rsid w:val="0051099A"/>
    <w:rsid w:val="00511194"/>
    <w:rsid w:val="005112EA"/>
    <w:rsid w:val="00511503"/>
    <w:rsid w:val="0051175A"/>
    <w:rsid w:val="00511DDB"/>
    <w:rsid w:val="00511F14"/>
    <w:rsid w:val="00511F25"/>
    <w:rsid w:val="0051217B"/>
    <w:rsid w:val="0051218E"/>
    <w:rsid w:val="00513F74"/>
    <w:rsid w:val="00514630"/>
    <w:rsid w:val="0051474B"/>
    <w:rsid w:val="00514881"/>
    <w:rsid w:val="00514B06"/>
    <w:rsid w:val="00514D33"/>
    <w:rsid w:val="00514E55"/>
    <w:rsid w:val="00514F04"/>
    <w:rsid w:val="005157FD"/>
    <w:rsid w:val="00515BD3"/>
    <w:rsid w:val="00515BF3"/>
    <w:rsid w:val="0051694E"/>
    <w:rsid w:val="00516C27"/>
    <w:rsid w:val="00517720"/>
    <w:rsid w:val="005177B6"/>
    <w:rsid w:val="005179FC"/>
    <w:rsid w:val="005204E3"/>
    <w:rsid w:val="00520AF9"/>
    <w:rsid w:val="005212AE"/>
    <w:rsid w:val="005215B1"/>
    <w:rsid w:val="00521885"/>
    <w:rsid w:val="00521A24"/>
    <w:rsid w:val="005222D6"/>
    <w:rsid w:val="00522721"/>
    <w:rsid w:val="0052276C"/>
    <w:rsid w:val="005230B9"/>
    <w:rsid w:val="00523433"/>
    <w:rsid w:val="00523782"/>
    <w:rsid w:val="005237CA"/>
    <w:rsid w:val="005239DD"/>
    <w:rsid w:val="00523B97"/>
    <w:rsid w:val="0052494A"/>
    <w:rsid w:val="005249E1"/>
    <w:rsid w:val="00524D8A"/>
    <w:rsid w:val="00525AEC"/>
    <w:rsid w:val="00525D62"/>
    <w:rsid w:val="00525F19"/>
    <w:rsid w:val="005261F9"/>
    <w:rsid w:val="00526541"/>
    <w:rsid w:val="00526E17"/>
    <w:rsid w:val="00526F4B"/>
    <w:rsid w:val="0052768A"/>
    <w:rsid w:val="0053025A"/>
    <w:rsid w:val="005305F1"/>
    <w:rsid w:val="00530628"/>
    <w:rsid w:val="00531249"/>
    <w:rsid w:val="00531592"/>
    <w:rsid w:val="00532315"/>
    <w:rsid w:val="00532910"/>
    <w:rsid w:val="00532D9C"/>
    <w:rsid w:val="005335C1"/>
    <w:rsid w:val="00533AC8"/>
    <w:rsid w:val="00533E25"/>
    <w:rsid w:val="005341FB"/>
    <w:rsid w:val="0053444E"/>
    <w:rsid w:val="00534524"/>
    <w:rsid w:val="005349C9"/>
    <w:rsid w:val="005349FA"/>
    <w:rsid w:val="00535201"/>
    <w:rsid w:val="0053541F"/>
    <w:rsid w:val="00535529"/>
    <w:rsid w:val="00535882"/>
    <w:rsid w:val="00535FA2"/>
    <w:rsid w:val="005367CD"/>
    <w:rsid w:val="00536B17"/>
    <w:rsid w:val="005372D3"/>
    <w:rsid w:val="005376B2"/>
    <w:rsid w:val="00537D6B"/>
    <w:rsid w:val="005412FC"/>
    <w:rsid w:val="00541427"/>
    <w:rsid w:val="00542226"/>
    <w:rsid w:val="005427AF"/>
    <w:rsid w:val="00542ACD"/>
    <w:rsid w:val="00542B5C"/>
    <w:rsid w:val="00542C12"/>
    <w:rsid w:val="00542C6B"/>
    <w:rsid w:val="00543113"/>
    <w:rsid w:val="005433B9"/>
    <w:rsid w:val="00543896"/>
    <w:rsid w:val="00544143"/>
    <w:rsid w:val="00544234"/>
    <w:rsid w:val="00544C10"/>
    <w:rsid w:val="00545535"/>
    <w:rsid w:val="005459F5"/>
    <w:rsid w:val="005467A1"/>
    <w:rsid w:val="00546B78"/>
    <w:rsid w:val="00546EEF"/>
    <w:rsid w:val="00547352"/>
    <w:rsid w:val="0055011D"/>
    <w:rsid w:val="005504B8"/>
    <w:rsid w:val="00551421"/>
    <w:rsid w:val="00551C26"/>
    <w:rsid w:val="00552EBE"/>
    <w:rsid w:val="00553C0C"/>
    <w:rsid w:val="005540FE"/>
    <w:rsid w:val="00554A8C"/>
    <w:rsid w:val="00554AF3"/>
    <w:rsid w:val="00554E2B"/>
    <w:rsid w:val="00554E53"/>
    <w:rsid w:val="005550B1"/>
    <w:rsid w:val="00555303"/>
    <w:rsid w:val="00555699"/>
    <w:rsid w:val="00555912"/>
    <w:rsid w:val="00555D5D"/>
    <w:rsid w:val="005565E2"/>
    <w:rsid w:val="005575B0"/>
    <w:rsid w:val="005575CE"/>
    <w:rsid w:val="00557ACB"/>
    <w:rsid w:val="00557D08"/>
    <w:rsid w:val="00557F90"/>
    <w:rsid w:val="00560A9B"/>
    <w:rsid w:val="00560EB1"/>
    <w:rsid w:val="00560FE9"/>
    <w:rsid w:val="00561316"/>
    <w:rsid w:val="005618CC"/>
    <w:rsid w:val="005624C5"/>
    <w:rsid w:val="00562633"/>
    <w:rsid w:val="00562E0C"/>
    <w:rsid w:val="0056308C"/>
    <w:rsid w:val="0056348C"/>
    <w:rsid w:val="00564D8A"/>
    <w:rsid w:val="005657C9"/>
    <w:rsid w:val="0056587D"/>
    <w:rsid w:val="00565A84"/>
    <w:rsid w:val="00566779"/>
    <w:rsid w:val="00566950"/>
    <w:rsid w:val="005676A2"/>
    <w:rsid w:val="00567886"/>
    <w:rsid w:val="005679C2"/>
    <w:rsid w:val="00567C9B"/>
    <w:rsid w:val="00570C4C"/>
    <w:rsid w:val="005712AD"/>
    <w:rsid w:val="00571A1D"/>
    <w:rsid w:val="00571BA7"/>
    <w:rsid w:val="00572301"/>
    <w:rsid w:val="00573B13"/>
    <w:rsid w:val="00574342"/>
    <w:rsid w:val="0057439E"/>
    <w:rsid w:val="0057453C"/>
    <w:rsid w:val="00574EDA"/>
    <w:rsid w:val="00575053"/>
    <w:rsid w:val="00575660"/>
    <w:rsid w:val="00575831"/>
    <w:rsid w:val="00575B7A"/>
    <w:rsid w:val="005765D3"/>
    <w:rsid w:val="00576859"/>
    <w:rsid w:val="00576933"/>
    <w:rsid w:val="00576FAF"/>
    <w:rsid w:val="005777CE"/>
    <w:rsid w:val="00577AE4"/>
    <w:rsid w:val="00577ECC"/>
    <w:rsid w:val="00577F0E"/>
    <w:rsid w:val="00580297"/>
    <w:rsid w:val="00580BC4"/>
    <w:rsid w:val="005810B6"/>
    <w:rsid w:val="00581252"/>
    <w:rsid w:val="0058136E"/>
    <w:rsid w:val="005813A3"/>
    <w:rsid w:val="0058196E"/>
    <w:rsid w:val="00581B61"/>
    <w:rsid w:val="00581BEA"/>
    <w:rsid w:val="00582509"/>
    <w:rsid w:val="00583C69"/>
    <w:rsid w:val="00583FE5"/>
    <w:rsid w:val="005843D0"/>
    <w:rsid w:val="00584D49"/>
    <w:rsid w:val="00585847"/>
    <w:rsid w:val="00586642"/>
    <w:rsid w:val="00586C5A"/>
    <w:rsid w:val="0059015E"/>
    <w:rsid w:val="0059019D"/>
    <w:rsid w:val="005902D7"/>
    <w:rsid w:val="00590307"/>
    <w:rsid w:val="00590995"/>
    <w:rsid w:val="00590B1A"/>
    <w:rsid w:val="00590DF6"/>
    <w:rsid w:val="005910A8"/>
    <w:rsid w:val="0059138F"/>
    <w:rsid w:val="0059158E"/>
    <w:rsid w:val="00591699"/>
    <w:rsid w:val="00591EC2"/>
    <w:rsid w:val="00592499"/>
    <w:rsid w:val="00592C49"/>
    <w:rsid w:val="00592DBA"/>
    <w:rsid w:val="005930C6"/>
    <w:rsid w:val="0059331A"/>
    <w:rsid w:val="0059334B"/>
    <w:rsid w:val="00593835"/>
    <w:rsid w:val="00593E88"/>
    <w:rsid w:val="00593FD1"/>
    <w:rsid w:val="00594153"/>
    <w:rsid w:val="00594232"/>
    <w:rsid w:val="00594443"/>
    <w:rsid w:val="00594827"/>
    <w:rsid w:val="00594B4F"/>
    <w:rsid w:val="00594D31"/>
    <w:rsid w:val="00595409"/>
    <w:rsid w:val="00595B53"/>
    <w:rsid w:val="005967BC"/>
    <w:rsid w:val="005971C8"/>
    <w:rsid w:val="00597515"/>
    <w:rsid w:val="005975E9"/>
    <w:rsid w:val="00597A41"/>
    <w:rsid w:val="00597DF0"/>
    <w:rsid w:val="005A100B"/>
    <w:rsid w:val="005A14B8"/>
    <w:rsid w:val="005A14BE"/>
    <w:rsid w:val="005A16F4"/>
    <w:rsid w:val="005A1928"/>
    <w:rsid w:val="005A1A79"/>
    <w:rsid w:val="005A1B16"/>
    <w:rsid w:val="005A1C43"/>
    <w:rsid w:val="005A1E14"/>
    <w:rsid w:val="005A23CF"/>
    <w:rsid w:val="005A388D"/>
    <w:rsid w:val="005A3C1C"/>
    <w:rsid w:val="005A4176"/>
    <w:rsid w:val="005A4241"/>
    <w:rsid w:val="005A4651"/>
    <w:rsid w:val="005A4773"/>
    <w:rsid w:val="005A56AE"/>
    <w:rsid w:val="005A6179"/>
    <w:rsid w:val="005A677E"/>
    <w:rsid w:val="005A6F09"/>
    <w:rsid w:val="005A76AF"/>
    <w:rsid w:val="005B0192"/>
    <w:rsid w:val="005B0AE8"/>
    <w:rsid w:val="005B1691"/>
    <w:rsid w:val="005B179F"/>
    <w:rsid w:val="005B1BA2"/>
    <w:rsid w:val="005B1FAC"/>
    <w:rsid w:val="005B39B1"/>
    <w:rsid w:val="005B3E25"/>
    <w:rsid w:val="005B4559"/>
    <w:rsid w:val="005B46B6"/>
    <w:rsid w:val="005B538C"/>
    <w:rsid w:val="005B564B"/>
    <w:rsid w:val="005B5E01"/>
    <w:rsid w:val="005B6A3E"/>
    <w:rsid w:val="005B6A5E"/>
    <w:rsid w:val="005B6A66"/>
    <w:rsid w:val="005B74FA"/>
    <w:rsid w:val="005B793A"/>
    <w:rsid w:val="005C03C6"/>
    <w:rsid w:val="005C1116"/>
    <w:rsid w:val="005C15B6"/>
    <w:rsid w:val="005C15E1"/>
    <w:rsid w:val="005C18AF"/>
    <w:rsid w:val="005C1FE0"/>
    <w:rsid w:val="005C2C6C"/>
    <w:rsid w:val="005C3101"/>
    <w:rsid w:val="005C3272"/>
    <w:rsid w:val="005C4147"/>
    <w:rsid w:val="005C4941"/>
    <w:rsid w:val="005C4A2B"/>
    <w:rsid w:val="005C5229"/>
    <w:rsid w:val="005C5CFF"/>
    <w:rsid w:val="005C5D00"/>
    <w:rsid w:val="005C5D12"/>
    <w:rsid w:val="005C5D8C"/>
    <w:rsid w:val="005C5EFA"/>
    <w:rsid w:val="005C63BA"/>
    <w:rsid w:val="005C68DA"/>
    <w:rsid w:val="005C68F5"/>
    <w:rsid w:val="005C75E6"/>
    <w:rsid w:val="005C7D1C"/>
    <w:rsid w:val="005C7D6C"/>
    <w:rsid w:val="005D008E"/>
    <w:rsid w:val="005D0417"/>
    <w:rsid w:val="005D06A6"/>
    <w:rsid w:val="005D0FCC"/>
    <w:rsid w:val="005D1145"/>
    <w:rsid w:val="005D1814"/>
    <w:rsid w:val="005D1874"/>
    <w:rsid w:val="005D2BF6"/>
    <w:rsid w:val="005D3704"/>
    <w:rsid w:val="005D37A8"/>
    <w:rsid w:val="005D3A9D"/>
    <w:rsid w:val="005D408F"/>
    <w:rsid w:val="005D4636"/>
    <w:rsid w:val="005D48E5"/>
    <w:rsid w:val="005D4A77"/>
    <w:rsid w:val="005D54E0"/>
    <w:rsid w:val="005D5645"/>
    <w:rsid w:val="005D5660"/>
    <w:rsid w:val="005D5815"/>
    <w:rsid w:val="005D591A"/>
    <w:rsid w:val="005D675D"/>
    <w:rsid w:val="005D68C1"/>
    <w:rsid w:val="005D695E"/>
    <w:rsid w:val="005D7014"/>
    <w:rsid w:val="005D7D52"/>
    <w:rsid w:val="005E026D"/>
    <w:rsid w:val="005E0443"/>
    <w:rsid w:val="005E04E0"/>
    <w:rsid w:val="005E0538"/>
    <w:rsid w:val="005E0544"/>
    <w:rsid w:val="005E08FD"/>
    <w:rsid w:val="005E0FF4"/>
    <w:rsid w:val="005E143D"/>
    <w:rsid w:val="005E277B"/>
    <w:rsid w:val="005E2C38"/>
    <w:rsid w:val="005E3D0C"/>
    <w:rsid w:val="005E3D8D"/>
    <w:rsid w:val="005E3FB6"/>
    <w:rsid w:val="005E402D"/>
    <w:rsid w:val="005E4031"/>
    <w:rsid w:val="005E4AC2"/>
    <w:rsid w:val="005E51C7"/>
    <w:rsid w:val="005E6681"/>
    <w:rsid w:val="005E66AB"/>
    <w:rsid w:val="005E6AE4"/>
    <w:rsid w:val="005E6BAB"/>
    <w:rsid w:val="005E791B"/>
    <w:rsid w:val="005F026B"/>
    <w:rsid w:val="005F095F"/>
    <w:rsid w:val="005F0EBE"/>
    <w:rsid w:val="005F0EFD"/>
    <w:rsid w:val="005F1504"/>
    <w:rsid w:val="005F1818"/>
    <w:rsid w:val="005F188B"/>
    <w:rsid w:val="005F18F7"/>
    <w:rsid w:val="005F1950"/>
    <w:rsid w:val="005F25BC"/>
    <w:rsid w:val="005F32F6"/>
    <w:rsid w:val="005F35E7"/>
    <w:rsid w:val="005F3DEA"/>
    <w:rsid w:val="005F3FA5"/>
    <w:rsid w:val="005F46D5"/>
    <w:rsid w:val="005F4820"/>
    <w:rsid w:val="005F4916"/>
    <w:rsid w:val="005F4CC7"/>
    <w:rsid w:val="005F55CD"/>
    <w:rsid w:val="005F584A"/>
    <w:rsid w:val="005F58D9"/>
    <w:rsid w:val="005F5A7D"/>
    <w:rsid w:val="005F73F0"/>
    <w:rsid w:val="005F783E"/>
    <w:rsid w:val="005F784A"/>
    <w:rsid w:val="005F7D36"/>
    <w:rsid w:val="00600094"/>
    <w:rsid w:val="00600150"/>
    <w:rsid w:val="006006F4"/>
    <w:rsid w:val="00600B1C"/>
    <w:rsid w:val="00601385"/>
    <w:rsid w:val="006013FC"/>
    <w:rsid w:val="00601409"/>
    <w:rsid w:val="006015F5"/>
    <w:rsid w:val="00601770"/>
    <w:rsid w:val="00601DBF"/>
    <w:rsid w:val="00601FE4"/>
    <w:rsid w:val="006020A9"/>
    <w:rsid w:val="00602BC0"/>
    <w:rsid w:val="00603441"/>
    <w:rsid w:val="0060362D"/>
    <w:rsid w:val="00604421"/>
    <w:rsid w:val="00604437"/>
    <w:rsid w:val="00604478"/>
    <w:rsid w:val="0060459D"/>
    <w:rsid w:val="00604D2E"/>
    <w:rsid w:val="0060552D"/>
    <w:rsid w:val="0060571A"/>
    <w:rsid w:val="00606512"/>
    <w:rsid w:val="00606DF7"/>
    <w:rsid w:val="00607087"/>
    <w:rsid w:val="00607328"/>
    <w:rsid w:val="00607357"/>
    <w:rsid w:val="00607700"/>
    <w:rsid w:val="00607B43"/>
    <w:rsid w:val="00607BDA"/>
    <w:rsid w:val="00607E71"/>
    <w:rsid w:val="00607EA7"/>
    <w:rsid w:val="0061030D"/>
    <w:rsid w:val="006110C5"/>
    <w:rsid w:val="00611745"/>
    <w:rsid w:val="00611957"/>
    <w:rsid w:val="006129E4"/>
    <w:rsid w:val="00613000"/>
    <w:rsid w:val="00613031"/>
    <w:rsid w:val="006130F0"/>
    <w:rsid w:val="006132B4"/>
    <w:rsid w:val="00614D29"/>
    <w:rsid w:val="00615103"/>
    <w:rsid w:val="0061516A"/>
    <w:rsid w:val="006153CF"/>
    <w:rsid w:val="0061593E"/>
    <w:rsid w:val="00615CF7"/>
    <w:rsid w:val="00615F1A"/>
    <w:rsid w:val="006160D5"/>
    <w:rsid w:val="006162AF"/>
    <w:rsid w:val="00616495"/>
    <w:rsid w:val="0061675D"/>
    <w:rsid w:val="00616B01"/>
    <w:rsid w:val="00616DC2"/>
    <w:rsid w:val="00616F61"/>
    <w:rsid w:val="006171B9"/>
    <w:rsid w:val="006174E7"/>
    <w:rsid w:val="006175BC"/>
    <w:rsid w:val="006176F8"/>
    <w:rsid w:val="006204EA"/>
    <w:rsid w:val="00620BE9"/>
    <w:rsid w:val="00621AB2"/>
    <w:rsid w:val="00621C17"/>
    <w:rsid w:val="00621D92"/>
    <w:rsid w:val="006222C8"/>
    <w:rsid w:val="00622464"/>
    <w:rsid w:val="00622727"/>
    <w:rsid w:val="00622DD5"/>
    <w:rsid w:val="0062338E"/>
    <w:rsid w:val="006233A3"/>
    <w:rsid w:val="00623AD8"/>
    <w:rsid w:val="00623BAC"/>
    <w:rsid w:val="00623BF7"/>
    <w:rsid w:val="00623F44"/>
    <w:rsid w:val="0062449B"/>
    <w:rsid w:val="0062451B"/>
    <w:rsid w:val="006253AD"/>
    <w:rsid w:val="006257D3"/>
    <w:rsid w:val="00625817"/>
    <w:rsid w:val="0062591D"/>
    <w:rsid w:val="00625A95"/>
    <w:rsid w:val="0062732B"/>
    <w:rsid w:val="006275DF"/>
    <w:rsid w:val="00627860"/>
    <w:rsid w:val="00627A61"/>
    <w:rsid w:val="00627C1C"/>
    <w:rsid w:val="00630901"/>
    <w:rsid w:val="00630989"/>
    <w:rsid w:val="00631870"/>
    <w:rsid w:val="00631FDA"/>
    <w:rsid w:val="006320B5"/>
    <w:rsid w:val="0063213A"/>
    <w:rsid w:val="006324EB"/>
    <w:rsid w:val="00632861"/>
    <w:rsid w:val="00633495"/>
    <w:rsid w:val="006336C6"/>
    <w:rsid w:val="00634020"/>
    <w:rsid w:val="006342AD"/>
    <w:rsid w:val="00634A09"/>
    <w:rsid w:val="00634A8A"/>
    <w:rsid w:val="00635008"/>
    <w:rsid w:val="00635691"/>
    <w:rsid w:val="0063634E"/>
    <w:rsid w:val="006363EA"/>
    <w:rsid w:val="00636641"/>
    <w:rsid w:val="00637259"/>
    <w:rsid w:val="006372EE"/>
    <w:rsid w:val="00637450"/>
    <w:rsid w:val="006376EF"/>
    <w:rsid w:val="00637FE8"/>
    <w:rsid w:val="006404C4"/>
    <w:rsid w:val="006405EB"/>
    <w:rsid w:val="00640D76"/>
    <w:rsid w:val="00641141"/>
    <w:rsid w:val="0064125D"/>
    <w:rsid w:val="00641408"/>
    <w:rsid w:val="00641863"/>
    <w:rsid w:val="00641990"/>
    <w:rsid w:val="006426BF"/>
    <w:rsid w:val="0064290D"/>
    <w:rsid w:val="00642C4E"/>
    <w:rsid w:val="00642F4A"/>
    <w:rsid w:val="00643A42"/>
    <w:rsid w:val="00643A4A"/>
    <w:rsid w:val="00643C6D"/>
    <w:rsid w:val="00643F49"/>
    <w:rsid w:val="006447D0"/>
    <w:rsid w:val="00644A05"/>
    <w:rsid w:val="00644C86"/>
    <w:rsid w:val="00644E1C"/>
    <w:rsid w:val="006450A4"/>
    <w:rsid w:val="0064558C"/>
    <w:rsid w:val="006457BF"/>
    <w:rsid w:val="00645983"/>
    <w:rsid w:val="0064606C"/>
    <w:rsid w:val="0064691D"/>
    <w:rsid w:val="00646C2F"/>
    <w:rsid w:val="00646F03"/>
    <w:rsid w:val="00647749"/>
    <w:rsid w:val="00647DEB"/>
    <w:rsid w:val="006504BE"/>
    <w:rsid w:val="0065078F"/>
    <w:rsid w:val="0065084E"/>
    <w:rsid w:val="00650E02"/>
    <w:rsid w:val="00650E65"/>
    <w:rsid w:val="00651A1E"/>
    <w:rsid w:val="00652070"/>
    <w:rsid w:val="00652D2D"/>
    <w:rsid w:val="006533FE"/>
    <w:rsid w:val="00653481"/>
    <w:rsid w:val="00653C69"/>
    <w:rsid w:val="006541B2"/>
    <w:rsid w:val="006542C8"/>
    <w:rsid w:val="00654728"/>
    <w:rsid w:val="0065489F"/>
    <w:rsid w:val="00654CD1"/>
    <w:rsid w:val="00654DDB"/>
    <w:rsid w:val="00654E64"/>
    <w:rsid w:val="00655A82"/>
    <w:rsid w:val="00655CBF"/>
    <w:rsid w:val="006561A1"/>
    <w:rsid w:val="00656B14"/>
    <w:rsid w:val="006571DD"/>
    <w:rsid w:val="0065730F"/>
    <w:rsid w:val="006573BE"/>
    <w:rsid w:val="006573D5"/>
    <w:rsid w:val="00660319"/>
    <w:rsid w:val="00660550"/>
    <w:rsid w:val="006610AB"/>
    <w:rsid w:val="006618E2"/>
    <w:rsid w:val="00661C4A"/>
    <w:rsid w:val="00662569"/>
    <w:rsid w:val="00662A00"/>
    <w:rsid w:val="00662D7A"/>
    <w:rsid w:val="00662E1C"/>
    <w:rsid w:val="00662ED0"/>
    <w:rsid w:val="00663C3C"/>
    <w:rsid w:val="00664C05"/>
    <w:rsid w:val="006657F0"/>
    <w:rsid w:val="00665955"/>
    <w:rsid w:val="00665E75"/>
    <w:rsid w:val="00666221"/>
    <w:rsid w:val="006662DC"/>
    <w:rsid w:val="00666690"/>
    <w:rsid w:val="00666EBE"/>
    <w:rsid w:val="00667062"/>
    <w:rsid w:val="00667CA3"/>
    <w:rsid w:val="006703DA"/>
    <w:rsid w:val="00670725"/>
    <w:rsid w:val="00670804"/>
    <w:rsid w:val="00670D73"/>
    <w:rsid w:val="0067140B"/>
    <w:rsid w:val="006715EB"/>
    <w:rsid w:val="006716F3"/>
    <w:rsid w:val="00671EC6"/>
    <w:rsid w:val="00671F21"/>
    <w:rsid w:val="0067213C"/>
    <w:rsid w:val="00672CFF"/>
    <w:rsid w:val="00673648"/>
    <w:rsid w:val="00673952"/>
    <w:rsid w:val="00673A80"/>
    <w:rsid w:val="00674033"/>
    <w:rsid w:val="00674143"/>
    <w:rsid w:val="006742D4"/>
    <w:rsid w:val="006743D3"/>
    <w:rsid w:val="00674585"/>
    <w:rsid w:val="00674A06"/>
    <w:rsid w:val="0067533F"/>
    <w:rsid w:val="0067564F"/>
    <w:rsid w:val="00675ADA"/>
    <w:rsid w:val="00675B78"/>
    <w:rsid w:val="00675C03"/>
    <w:rsid w:val="00675ECC"/>
    <w:rsid w:val="00675FC3"/>
    <w:rsid w:val="00676070"/>
    <w:rsid w:val="006768D3"/>
    <w:rsid w:val="00676907"/>
    <w:rsid w:val="00676C3D"/>
    <w:rsid w:val="0067745F"/>
    <w:rsid w:val="006774E6"/>
    <w:rsid w:val="006776F2"/>
    <w:rsid w:val="006777EA"/>
    <w:rsid w:val="006778CB"/>
    <w:rsid w:val="00677D7E"/>
    <w:rsid w:val="00677E2A"/>
    <w:rsid w:val="00677E61"/>
    <w:rsid w:val="00680120"/>
    <w:rsid w:val="006802E7"/>
    <w:rsid w:val="00680B19"/>
    <w:rsid w:val="006812F7"/>
    <w:rsid w:val="0068166E"/>
    <w:rsid w:val="0068172D"/>
    <w:rsid w:val="00681E1F"/>
    <w:rsid w:val="00681EFD"/>
    <w:rsid w:val="00682036"/>
    <w:rsid w:val="0068224A"/>
    <w:rsid w:val="006835BE"/>
    <w:rsid w:val="00683AB3"/>
    <w:rsid w:val="00683DDB"/>
    <w:rsid w:val="0068457D"/>
    <w:rsid w:val="006846C5"/>
    <w:rsid w:val="00685505"/>
    <w:rsid w:val="006857DB"/>
    <w:rsid w:val="006860E1"/>
    <w:rsid w:val="006863B7"/>
    <w:rsid w:val="006863C2"/>
    <w:rsid w:val="00686B53"/>
    <w:rsid w:val="00686F8A"/>
    <w:rsid w:val="0068718C"/>
    <w:rsid w:val="006878E4"/>
    <w:rsid w:val="00687CBC"/>
    <w:rsid w:val="0069022C"/>
    <w:rsid w:val="0069176C"/>
    <w:rsid w:val="0069193C"/>
    <w:rsid w:val="006921EF"/>
    <w:rsid w:val="0069270A"/>
    <w:rsid w:val="00692837"/>
    <w:rsid w:val="00692AB1"/>
    <w:rsid w:val="00692B7F"/>
    <w:rsid w:val="00692D67"/>
    <w:rsid w:val="00692F00"/>
    <w:rsid w:val="006931B9"/>
    <w:rsid w:val="006931D9"/>
    <w:rsid w:val="006932F5"/>
    <w:rsid w:val="0069354B"/>
    <w:rsid w:val="006935AE"/>
    <w:rsid w:val="006939D3"/>
    <w:rsid w:val="00693E4C"/>
    <w:rsid w:val="0069417E"/>
    <w:rsid w:val="00694C8B"/>
    <w:rsid w:val="00694D99"/>
    <w:rsid w:val="00695138"/>
    <w:rsid w:val="00695A9B"/>
    <w:rsid w:val="00695CA6"/>
    <w:rsid w:val="00695D46"/>
    <w:rsid w:val="00696374"/>
    <w:rsid w:val="00696673"/>
    <w:rsid w:val="00696758"/>
    <w:rsid w:val="00696843"/>
    <w:rsid w:val="00696A4D"/>
    <w:rsid w:val="00697246"/>
    <w:rsid w:val="0069733B"/>
    <w:rsid w:val="006975BF"/>
    <w:rsid w:val="006A03A9"/>
    <w:rsid w:val="006A0A29"/>
    <w:rsid w:val="006A0FE7"/>
    <w:rsid w:val="006A2207"/>
    <w:rsid w:val="006A2964"/>
    <w:rsid w:val="006A2AD0"/>
    <w:rsid w:val="006A3137"/>
    <w:rsid w:val="006A35EF"/>
    <w:rsid w:val="006A379B"/>
    <w:rsid w:val="006A3860"/>
    <w:rsid w:val="006A3AF2"/>
    <w:rsid w:val="006A3C42"/>
    <w:rsid w:val="006A3DBA"/>
    <w:rsid w:val="006A40F1"/>
    <w:rsid w:val="006A41E0"/>
    <w:rsid w:val="006A43EB"/>
    <w:rsid w:val="006A4D06"/>
    <w:rsid w:val="006A5E4C"/>
    <w:rsid w:val="006A62AE"/>
    <w:rsid w:val="006A648B"/>
    <w:rsid w:val="006A6CF3"/>
    <w:rsid w:val="006A7275"/>
    <w:rsid w:val="006A72F4"/>
    <w:rsid w:val="006A7313"/>
    <w:rsid w:val="006A77F7"/>
    <w:rsid w:val="006A7913"/>
    <w:rsid w:val="006A7B76"/>
    <w:rsid w:val="006B058A"/>
    <w:rsid w:val="006B0A6C"/>
    <w:rsid w:val="006B0C82"/>
    <w:rsid w:val="006B0CEB"/>
    <w:rsid w:val="006B1462"/>
    <w:rsid w:val="006B14A7"/>
    <w:rsid w:val="006B2483"/>
    <w:rsid w:val="006B2777"/>
    <w:rsid w:val="006B31C0"/>
    <w:rsid w:val="006B37A7"/>
    <w:rsid w:val="006B3820"/>
    <w:rsid w:val="006B4C91"/>
    <w:rsid w:val="006B4DC9"/>
    <w:rsid w:val="006B5031"/>
    <w:rsid w:val="006B5214"/>
    <w:rsid w:val="006B5D78"/>
    <w:rsid w:val="006B6ED7"/>
    <w:rsid w:val="006B708A"/>
    <w:rsid w:val="006B77C0"/>
    <w:rsid w:val="006B7A3C"/>
    <w:rsid w:val="006B7BBB"/>
    <w:rsid w:val="006B7C58"/>
    <w:rsid w:val="006B7E7A"/>
    <w:rsid w:val="006C0437"/>
    <w:rsid w:val="006C1191"/>
    <w:rsid w:val="006C1F2A"/>
    <w:rsid w:val="006C2692"/>
    <w:rsid w:val="006C27C5"/>
    <w:rsid w:val="006C282E"/>
    <w:rsid w:val="006C3109"/>
    <w:rsid w:val="006C32E1"/>
    <w:rsid w:val="006C369B"/>
    <w:rsid w:val="006C3EFB"/>
    <w:rsid w:val="006C434E"/>
    <w:rsid w:val="006C489A"/>
    <w:rsid w:val="006C5955"/>
    <w:rsid w:val="006C6EB0"/>
    <w:rsid w:val="006C7162"/>
    <w:rsid w:val="006C7508"/>
    <w:rsid w:val="006C7A57"/>
    <w:rsid w:val="006C7AB6"/>
    <w:rsid w:val="006C7CBD"/>
    <w:rsid w:val="006D00DE"/>
    <w:rsid w:val="006D13A5"/>
    <w:rsid w:val="006D2711"/>
    <w:rsid w:val="006D2DEB"/>
    <w:rsid w:val="006D37AC"/>
    <w:rsid w:val="006D3A2E"/>
    <w:rsid w:val="006D3AC9"/>
    <w:rsid w:val="006D40AD"/>
    <w:rsid w:val="006D45F5"/>
    <w:rsid w:val="006D4778"/>
    <w:rsid w:val="006D4C12"/>
    <w:rsid w:val="006D523D"/>
    <w:rsid w:val="006D54EB"/>
    <w:rsid w:val="006D5955"/>
    <w:rsid w:val="006D5A03"/>
    <w:rsid w:val="006D5A5C"/>
    <w:rsid w:val="006D5CED"/>
    <w:rsid w:val="006D5D67"/>
    <w:rsid w:val="006D5DA6"/>
    <w:rsid w:val="006D6759"/>
    <w:rsid w:val="006D68D9"/>
    <w:rsid w:val="006D6BAB"/>
    <w:rsid w:val="006D6DD3"/>
    <w:rsid w:val="006D6E4C"/>
    <w:rsid w:val="006D702A"/>
    <w:rsid w:val="006D7512"/>
    <w:rsid w:val="006D77F9"/>
    <w:rsid w:val="006D7EA1"/>
    <w:rsid w:val="006E112F"/>
    <w:rsid w:val="006E11E9"/>
    <w:rsid w:val="006E15E1"/>
    <w:rsid w:val="006E2356"/>
    <w:rsid w:val="006E267F"/>
    <w:rsid w:val="006E2F32"/>
    <w:rsid w:val="006E333F"/>
    <w:rsid w:val="006E37F2"/>
    <w:rsid w:val="006E3F54"/>
    <w:rsid w:val="006E40F2"/>
    <w:rsid w:val="006E4173"/>
    <w:rsid w:val="006E4D3C"/>
    <w:rsid w:val="006E5424"/>
    <w:rsid w:val="006E63A3"/>
    <w:rsid w:val="006E68E3"/>
    <w:rsid w:val="006E69AC"/>
    <w:rsid w:val="006E6C3E"/>
    <w:rsid w:val="006E7084"/>
    <w:rsid w:val="006E75C5"/>
    <w:rsid w:val="006E7A83"/>
    <w:rsid w:val="006F0B86"/>
    <w:rsid w:val="006F0C4F"/>
    <w:rsid w:val="006F0FF6"/>
    <w:rsid w:val="006F1123"/>
    <w:rsid w:val="006F14F5"/>
    <w:rsid w:val="006F1977"/>
    <w:rsid w:val="006F1DBB"/>
    <w:rsid w:val="006F2096"/>
    <w:rsid w:val="006F2364"/>
    <w:rsid w:val="006F2A45"/>
    <w:rsid w:val="006F307A"/>
    <w:rsid w:val="006F3920"/>
    <w:rsid w:val="006F397E"/>
    <w:rsid w:val="006F3EED"/>
    <w:rsid w:val="006F3FDE"/>
    <w:rsid w:val="006F44BD"/>
    <w:rsid w:val="006F473C"/>
    <w:rsid w:val="006F49E3"/>
    <w:rsid w:val="006F4B7C"/>
    <w:rsid w:val="006F52DC"/>
    <w:rsid w:val="006F5703"/>
    <w:rsid w:val="006F5977"/>
    <w:rsid w:val="006F61A6"/>
    <w:rsid w:val="006F636C"/>
    <w:rsid w:val="006F65E8"/>
    <w:rsid w:val="006F669C"/>
    <w:rsid w:val="006F6E82"/>
    <w:rsid w:val="006F72B1"/>
    <w:rsid w:val="006F773E"/>
    <w:rsid w:val="006F7E70"/>
    <w:rsid w:val="00700617"/>
    <w:rsid w:val="0070063F"/>
    <w:rsid w:val="00700666"/>
    <w:rsid w:val="00700C24"/>
    <w:rsid w:val="00700EFE"/>
    <w:rsid w:val="00701806"/>
    <w:rsid w:val="007019A0"/>
    <w:rsid w:val="00701A1F"/>
    <w:rsid w:val="007023CB"/>
    <w:rsid w:val="007024AE"/>
    <w:rsid w:val="007031AF"/>
    <w:rsid w:val="00703244"/>
    <w:rsid w:val="0070335C"/>
    <w:rsid w:val="00703A88"/>
    <w:rsid w:val="00704062"/>
    <w:rsid w:val="00704708"/>
    <w:rsid w:val="0070520A"/>
    <w:rsid w:val="00705280"/>
    <w:rsid w:val="007052B7"/>
    <w:rsid w:val="007066A4"/>
    <w:rsid w:val="007071A7"/>
    <w:rsid w:val="007071B5"/>
    <w:rsid w:val="00707602"/>
    <w:rsid w:val="00707872"/>
    <w:rsid w:val="00707914"/>
    <w:rsid w:val="00707BF2"/>
    <w:rsid w:val="00707CEF"/>
    <w:rsid w:val="00710104"/>
    <w:rsid w:val="00710338"/>
    <w:rsid w:val="00710373"/>
    <w:rsid w:val="007108F3"/>
    <w:rsid w:val="00710F33"/>
    <w:rsid w:val="007116E4"/>
    <w:rsid w:val="00711C20"/>
    <w:rsid w:val="0071204F"/>
    <w:rsid w:val="00712567"/>
    <w:rsid w:val="00712FCC"/>
    <w:rsid w:val="00714346"/>
    <w:rsid w:val="00714530"/>
    <w:rsid w:val="00714540"/>
    <w:rsid w:val="0071469D"/>
    <w:rsid w:val="00714943"/>
    <w:rsid w:val="00714EC7"/>
    <w:rsid w:val="0071515A"/>
    <w:rsid w:val="0071530E"/>
    <w:rsid w:val="00715553"/>
    <w:rsid w:val="007158F7"/>
    <w:rsid w:val="0071596B"/>
    <w:rsid w:val="007161D6"/>
    <w:rsid w:val="0071653B"/>
    <w:rsid w:val="00716CB9"/>
    <w:rsid w:val="00716E2E"/>
    <w:rsid w:val="00717557"/>
    <w:rsid w:val="00720A42"/>
    <w:rsid w:val="00720CFD"/>
    <w:rsid w:val="00720E46"/>
    <w:rsid w:val="0072146D"/>
    <w:rsid w:val="007218A4"/>
    <w:rsid w:val="00722EA2"/>
    <w:rsid w:val="0072305C"/>
    <w:rsid w:val="00724069"/>
    <w:rsid w:val="00724AEB"/>
    <w:rsid w:val="00725254"/>
    <w:rsid w:val="007253F6"/>
    <w:rsid w:val="00725467"/>
    <w:rsid w:val="007254B1"/>
    <w:rsid w:val="007261D6"/>
    <w:rsid w:val="00726202"/>
    <w:rsid w:val="0072631D"/>
    <w:rsid w:val="007267E5"/>
    <w:rsid w:val="00726B09"/>
    <w:rsid w:val="0073019B"/>
    <w:rsid w:val="007305AE"/>
    <w:rsid w:val="00730AB1"/>
    <w:rsid w:val="00730B80"/>
    <w:rsid w:val="00730D8E"/>
    <w:rsid w:val="0073121B"/>
    <w:rsid w:val="007316BE"/>
    <w:rsid w:val="00731C64"/>
    <w:rsid w:val="00731E71"/>
    <w:rsid w:val="007324BA"/>
    <w:rsid w:val="00732732"/>
    <w:rsid w:val="00732808"/>
    <w:rsid w:val="007329C1"/>
    <w:rsid w:val="00732DA9"/>
    <w:rsid w:val="007330C9"/>
    <w:rsid w:val="007332C4"/>
    <w:rsid w:val="0073331F"/>
    <w:rsid w:val="007333A5"/>
    <w:rsid w:val="007334EE"/>
    <w:rsid w:val="00733B6E"/>
    <w:rsid w:val="0073419E"/>
    <w:rsid w:val="00734AA2"/>
    <w:rsid w:val="007352B5"/>
    <w:rsid w:val="00735588"/>
    <w:rsid w:val="00735604"/>
    <w:rsid w:val="00735CD1"/>
    <w:rsid w:val="00735D4D"/>
    <w:rsid w:val="00736223"/>
    <w:rsid w:val="007363E9"/>
    <w:rsid w:val="00736981"/>
    <w:rsid w:val="00736FC4"/>
    <w:rsid w:val="0073734C"/>
    <w:rsid w:val="00737423"/>
    <w:rsid w:val="0074001A"/>
    <w:rsid w:val="007408BE"/>
    <w:rsid w:val="00740915"/>
    <w:rsid w:val="00740CB7"/>
    <w:rsid w:val="00740DF2"/>
    <w:rsid w:val="0074146D"/>
    <w:rsid w:val="0074215F"/>
    <w:rsid w:val="0074218E"/>
    <w:rsid w:val="0074295F"/>
    <w:rsid w:val="00742B98"/>
    <w:rsid w:val="00742CB0"/>
    <w:rsid w:val="00744A62"/>
    <w:rsid w:val="0074522F"/>
    <w:rsid w:val="00745656"/>
    <w:rsid w:val="0074578F"/>
    <w:rsid w:val="007460D3"/>
    <w:rsid w:val="007465C7"/>
    <w:rsid w:val="007467EA"/>
    <w:rsid w:val="00746C4E"/>
    <w:rsid w:val="00747A71"/>
    <w:rsid w:val="00747CF3"/>
    <w:rsid w:val="00747FF6"/>
    <w:rsid w:val="00750298"/>
    <w:rsid w:val="007505AC"/>
    <w:rsid w:val="0075075B"/>
    <w:rsid w:val="00750FC8"/>
    <w:rsid w:val="00750FD6"/>
    <w:rsid w:val="00751010"/>
    <w:rsid w:val="00752374"/>
    <w:rsid w:val="007524D6"/>
    <w:rsid w:val="007526F8"/>
    <w:rsid w:val="00752B4D"/>
    <w:rsid w:val="00753115"/>
    <w:rsid w:val="00753935"/>
    <w:rsid w:val="00753AD9"/>
    <w:rsid w:val="00753E73"/>
    <w:rsid w:val="00754073"/>
    <w:rsid w:val="00754121"/>
    <w:rsid w:val="00754699"/>
    <w:rsid w:val="0075502F"/>
    <w:rsid w:val="00755515"/>
    <w:rsid w:val="00755909"/>
    <w:rsid w:val="00756E15"/>
    <w:rsid w:val="00757485"/>
    <w:rsid w:val="00757A6C"/>
    <w:rsid w:val="0076054C"/>
    <w:rsid w:val="007605AF"/>
    <w:rsid w:val="0076078C"/>
    <w:rsid w:val="007607D8"/>
    <w:rsid w:val="00760E04"/>
    <w:rsid w:val="007618D4"/>
    <w:rsid w:val="007618F9"/>
    <w:rsid w:val="00762181"/>
    <w:rsid w:val="00763873"/>
    <w:rsid w:val="00763B31"/>
    <w:rsid w:val="00763F9F"/>
    <w:rsid w:val="0076425A"/>
    <w:rsid w:val="007642F2"/>
    <w:rsid w:val="00764319"/>
    <w:rsid w:val="007644ED"/>
    <w:rsid w:val="00764898"/>
    <w:rsid w:val="0076497F"/>
    <w:rsid w:val="00764A8A"/>
    <w:rsid w:val="00764B1A"/>
    <w:rsid w:val="00765F8E"/>
    <w:rsid w:val="00766368"/>
    <w:rsid w:val="007663A2"/>
    <w:rsid w:val="00766E95"/>
    <w:rsid w:val="007672FD"/>
    <w:rsid w:val="00767630"/>
    <w:rsid w:val="00767CF7"/>
    <w:rsid w:val="00767D1B"/>
    <w:rsid w:val="007701E1"/>
    <w:rsid w:val="0077041A"/>
    <w:rsid w:val="00770509"/>
    <w:rsid w:val="0077063A"/>
    <w:rsid w:val="00770B79"/>
    <w:rsid w:val="00770D9E"/>
    <w:rsid w:val="0077104E"/>
    <w:rsid w:val="00771492"/>
    <w:rsid w:val="007716F1"/>
    <w:rsid w:val="0077173C"/>
    <w:rsid w:val="00771C68"/>
    <w:rsid w:val="00772824"/>
    <w:rsid w:val="00772D59"/>
    <w:rsid w:val="00772DBF"/>
    <w:rsid w:val="0077320F"/>
    <w:rsid w:val="007733D9"/>
    <w:rsid w:val="0077353A"/>
    <w:rsid w:val="00773C1B"/>
    <w:rsid w:val="00773D2E"/>
    <w:rsid w:val="00773DB6"/>
    <w:rsid w:val="007742C3"/>
    <w:rsid w:val="00774369"/>
    <w:rsid w:val="007748CB"/>
    <w:rsid w:val="00774EF4"/>
    <w:rsid w:val="00774F2A"/>
    <w:rsid w:val="00774F2F"/>
    <w:rsid w:val="007751CE"/>
    <w:rsid w:val="007757FC"/>
    <w:rsid w:val="007758C5"/>
    <w:rsid w:val="00775FD2"/>
    <w:rsid w:val="00776019"/>
    <w:rsid w:val="0077631F"/>
    <w:rsid w:val="0077657D"/>
    <w:rsid w:val="00776DC6"/>
    <w:rsid w:val="00776FB4"/>
    <w:rsid w:val="007770CA"/>
    <w:rsid w:val="00777163"/>
    <w:rsid w:val="00780312"/>
    <w:rsid w:val="0078049A"/>
    <w:rsid w:val="0078056E"/>
    <w:rsid w:val="00781262"/>
    <w:rsid w:val="0078186B"/>
    <w:rsid w:val="007825D7"/>
    <w:rsid w:val="007825E1"/>
    <w:rsid w:val="00782A11"/>
    <w:rsid w:val="00783ACD"/>
    <w:rsid w:val="00783B53"/>
    <w:rsid w:val="007845D8"/>
    <w:rsid w:val="007846F4"/>
    <w:rsid w:val="00784DF6"/>
    <w:rsid w:val="007852B0"/>
    <w:rsid w:val="007854C0"/>
    <w:rsid w:val="007857A0"/>
    <w:rsid w:val="00786820"/>
    <w:rsid w:val="007871E3"/>
    <w:rsid w:val="00787725"/>
    <w:rsid w:val="00787739"/>
    <w:rsid w:val="00787783"/>
    <w:rsid w:val="00787928"/>
    <w:rsid w:val="00787DE7"/>
    <w:rsid w:val="00787E84"/>
    <w:rsid w:val="00787FAF"/>
    <w:rsid w:val="007901D4"/>
    <w:rsid w:val="0079021F"/>
    <w:rsid w:val="007906C4"/>
    <w:rsid w:val="00790792"/>
    <w:rsid w:val="0079082E"/>
    <w:rsid w:val="00790EDD"/>
    <w:rsid w:val="0079237F"/>
    <w:rsid w:val="00792615"/>
    <w:rsid w:val="00792BC8"/>
    <w:rsid w:val="00792C4D"/>
    <w:rsid w:val="00793BEE"/>
    <w:rsid w:val="00793D26"/>
    <w:rsid w:val="00794905"/>
    <w:rsid w:val="00794A1E"/>
    <w:rsid w:val="00794A52"/>
    <w:rsid w:val="00794E81"/>
    <w:rsid w:val="00794FB0"/>
    <w:rsid w:val="007953EF"/>
    <w:rsid w:val="007956C2"/>
    <w:rsid w:val="00795A68"/>
    <w:rsid w:val="00795FD0"/>
    <w:rsid w:val="00796278"/>
    <w:rsid w:val="007962E9"/>
    <w:rsid w:val="007964D6"/>
    <w:rsid w:val="00796BEA"/>
    <w:rsid w:val="007976E8"/>
    <w:rsid w:val="007979AE"/>
    <w:rsid w:val="007A08AB"/>
    <w:rsid w:val="007A1E56"/>
    <w:rsid w:val="007A1FBF"/>
    <w:rsid w:val="007A2449"/>
    <w:rsid w:val="007A2CF2"/>
    <w:rsid w:val="007A3615"/>
    <w:rsid w:val="007A3691"/>
    <w:rsid w:val="007A3710"/>
    <w:rsid w:val="007A3988"/>
    <w:rsid w:val="007A3AC5"/>
    <w:rsid w:val="007A3CE8"/>
    <w:rsid w:val="007A3FDE"/>
    <w:rsid w:val="007A4081"/>
    <w:rsid w:val="007A41D5"/>
    <w:rsid w:val="007A41DB"/>
    <w:rsid w:val="007A4497"/>
    <w:rsid w:val="007A4851"/>
    <w:rsid w:val="007A4BCE"/>
    <w:rsid w:val="007A4BFF"/>
    <w:rsid w:val="007A4CA5"/>
    <w:rsid w:val="007A56A1"/>
    <w:rsid w:val="007A584C"/>
    <w:rsid w:val="007A5C42"/>
    <w:rsid w:val="007A6BED"/>
    <w:rsid w:val="007A70CF"/>
    <w:rsid w:val="007A72D4"/>
    <w:rsid w:val="007A764D"/>
    <w:rsid w:val="007A7A50"/>
    <w:rsid w:val="007A7ADC"/>
    <w:rsid w:val="007B0337"/>
    <w:rsid w:val="007B0E62"/>
    <w:rsid w:val="007B17D1"/>
    <w:rsid w:val="007B1808"/>
    <w:rsid w:val="007B19C7"/>
    <w:rsid w:val="007B1D2C"/>
    <w:rsid w:val="007B1E10"/>
    <w:rsid w:val="007B220E"/>
    <w:rsid w:val="007B22FA"/>
    <w:rsid w:val="007B2437"/>
    <w:rsid w:val="007B27CD"/>
    <w:rsid w:val="007B2BFF"/>
    <w:rsid w:val="007B2C4A"/>
    <w:rsid w:val="007B2F04"/>
    <w:rsid w:val="007B2FA0"/>
    <w:rsid w:val="007B38A8"/>
    <w:rsid w:val="007B3939"/>
    <w:rsid w:val="007B3E0C"/>
    <w:rsid w:val="007B4906"/>
    <w:rsid w:val="007B4B18"/>
    <w:rsid w:val="007B52EC"/>
    <w:rsid w:val="007B58D2"/>
    <w:rsid w:val="007B5915"/>
    <w:rsid w:val="007B5E1B"/>
    <w:rsid w:val="007B61F0"/>
    <w:rsid w:val="007B6F3B"/>
    <w:rsid w:val="007B7940"/>
    <w:rsid w:val="007C04B6"/>
    <w:rsid w:val="007C084C"/>
    <w:rsid w:val="007C0D69"/>
    <w:rsid w:val="007C101F"/>
    <w:rsid w:val="007C1922"/>
    <w:rsid w:val="007C20BF"/>
    <w:rsid w:val="007C26AA"/>
    <w:rsid w:val="007C280F"/>
    <w:rsid w:val="007C295B"/>
    <w:rsid w:val="007C2BA2"/>
    <w:rsid w:val="007C35A2"/>
    <w:rsid w:val="007C3B55"/>
    <w:rsid w:val="007C3C93"/>
    <w:rsid w:val="007C41A9"/>
    <w:rsid w:val="007C4291"/>
    <w:rsid w:val="007C4B33"/>
    <w:rsid w:val="007C4D8E"/>
    <w:rsid w:val="007C4EE5"/>
    <w:rsid w:val="007C5984"/>
    <w:rsid w:val="007C5A57"/>
    <w:rsid w:val="007C5C12"/>
    <w:rsid w:val="007C5C43"/>
    <w:rsid w:val="007C5D6B"/>
    <w:rsid w:val="007C618A"/>
    <w:rsid w:val="007C6355"/>
    <w:rsid w:val="007C6370"/>
    <w:rsid w:val="007C6B1A"/>
    <w:rsid w:val="007C6E5D"/>
    <w:rsid w:val="007C716A"/>
    <w:rsid w:val="007C7A91"/>
    <w:rsid w:val="007C7CAF"/>
    <w:rsid w:val="007D05B8"/>
    <w:rsid w:val="007D06F2"/>
    <w:rsid w:val="007D06F7"/>
    <w:rsid w:val="007D0A53"/>
    <w:rsid w:val="007D16C5"/>
    <w:rsid w:val="007D186B"/>
    <w:rsid w:val="007D199E"/>
    <w:rsid w:val="007D1D35"/>
    <w:rsid w:val="007D1FB6"/>
    <w:rsid w:val="007D2101"/>
    <w:rsid w:val="007D21DA"/>
    <w:rsid w:val="007D2772"/>
    <w:rsid w:val="007D29F5"/>
    <w:rsid w:val="007D3439"/>
    <w:rsid w:val="007D357E"/>
    <w:rsid w:val="007D4E60"/>
    <w:rsid w:val="007D527E"/>
    <w:rsid w:val="007D54AA"/>
    <w:rsid w:val="007D5C5E"/>
    <w:rsid w:val="007D5F00"/>
    <w:rsid w:val="007D63C1"/>
    <w:rsid w:val="007D6DCF"/>
    <w:rsid w:val="007D7E81"/>
    <w:rsid w:val="007E0502"/>
    <w:rsid w:val="007E06D2"/>
    <w:rsid w:val="007E079C"/>
    <w:rsid w:val="007E0876"/>
    <w:rsid w:val="007E0A5C"/>
    <w:rsid w:val="007E110C"/>
    <w:rsid w:val="007E11B6"/>
    <w:rsid w:val="007E14DA"/>
    <w:rsid w:val="007E15A3"/>
    <w:rsid w:val="007E1B54"/>
    <w:rsid w:val="007E21AB"/>
    <w:rsid w:val="007E2776"/>
    <w:rsid w:val="007E2841"/>
    <w:rsid w:val="007E2ADE"/>
    <w:rsid w:val="007E2B5B"/>
    <w:rsid w:val="007E2D40"/>
    <w:rsid w:val="007E315D"/>
    <w:rsid w:val="007E45EE"/>
    <w:rsid w:val="007E466F"/>
    <w:rsid w:val="007E4CF0"/>
    <w:rsid w:val="007E4F2D"/>
    <w:rsid w:val="007E50B3"/>
    <w:rsid w:val="007E5138"/>
    <w:rsid w:val="007E5338"/>
    <w:rsid w:val="007E5468"/>
    <w:rsid w:val="007E59E6"/>
    <w:rsid w:val="007E5B68"/>
    <w:rsid w:val="007E60C6"/>
    <w:rsid w:val="007E6215"/>
    <w:rsid w:val="007E665D"/>
    <w:rsid w:val="007E6A13"/>
    <w:rsid w:val="007E7667"/>
    <w:rsid w:val="007E7BB8"/>
    <w:rsid w:val="007E7CFB"/>
    <w:rsid w:val="007F0045"/>
    <w:rsid w:val="007F024E"/>
    <w:rsid w:val="007F0621"/>
    <w:rsid w:val="007F080C"/>
    <w:rsid w:val="007F08BE"/>
    <w:rsid w:val="007F1165"/>
    <w:rsid w:val="007F138F"/>
    <w:rsid w:val="007F1492"/>
    <w:rsid w:val="007F1753"/>
    <w:rsid w:val="007F1BAE"/>
    <w:rsid w:val="007F2234"/>
    <w:rsid w:val="007F2669"/>
    <w:rsid w:val="007F2BF5"/>
    <w:rsid w:val="007F30FB"/>
    <w:rsid w:val="007F3288"/>
    <w:rsid w:val="007F3E23"/>
    <w:rsid w:val="007F4511"/>
    <w:rsid w:val="007F4AC1"/>
    <w:rsid w:val="007F4CB7"/>
    <w:rsid w:val="007F4EF1"/>
    <w:rsid w:val="007F549D"/>
    <w:rsid w:val="007F5B1D"/>
    <w:rsid w:val="007F5B97"/>
    <w:rsid w:val="007F5BFF"/>
    <w:rsid w:val="007F60A8"/>
    <w:rsid w:val="007F6602"/>
    <w:rsid w:val="007F67C0"/>
    <w:rsid w:val="007F6988"/>
    <w:rsid w:val="007F6AAC"/>
    <w:rsid w:val="007F6F5C"/>
    <w:rsid w:val="007F74C2"/>
    <w:rsid w:val="007F7F64"/>
    <w:rsid w:val="008001F5"/>
    <w:rsid w:val="0080063C"/>
    <w:rsid w:val="00800660"/>
    <w:rsid w:val="00801823"/>
    <w:rsid w:val="0080198C"/>
    <w:rsid w:val="008020F6"/>
    <w:rsid w:val="0080221B"/>
    <w:rsid w:val="008022A6"/>
    <w:rsid w:val="00803317"/>
    <w:rsid w:val="0080344F"/>
    <w:rsid w:val="00803B9F"/>
    <w:rsid w:val="00803D5E"/>
    <w:rsid w:val="00804EAC"/>
    <w:rsid w:val="0080534C"/>
    <w:rsid w:val="008053DE"/>
    <w:rsid w:val="008057B2"/>
    <w:rsid w:val="00805B77"/>
    <w:rsid w:val="00806066"/>
    <w:rsid w:val="0080652E"/>
    <w:rsid w:val="0080654E"/>
    <w:rsid w:val="008067D5"/>
    <w:rsid w:val="00806C41"/>
    <w:rsid w:val="008101C1"/>
    <w:rsid w:val="0081039A"/>
    <w:rsid w:val="00810515"/>
    <w:rsid w:val="008111A1"/>
    <w:rsid w:val="008118B7"/>
    <w:rsid w:val="00811C07"/>
    <w:rsid w:val="0081255E"/>
    <w:rsid w:val="00812C3E"/>
    <w:rsid w:val="008133E9"/>
    <w:rsid w:val="00813448"/>
    <w:rsid w:val="008138F6"/>
    <w:rsid w:val="008141C6"/>
    <w:rsid w:val="008144C0"/>
    <w:rsid w:val="00814704"/>
    <w:rsid w:val="008148F7"/>
    <w:rsid w:val="00814F21"/>
    <w:rsid w:val="00814FAE"/>
    <w:rsid w:val="00814FC7"/>
    <w:rsid w:val="008162D2"/>
    <w:rsid w:val="00816975"/>
    <w:rsid w:val="008172EC"/>
    <w:rsid w:val="008173D2"/>
    <w:rsid w:val="00817996"/>
    <w:rsid w:val="00817AA0"/>
    <w:rsid w:val="00817B7F"/>
    <w:rsid w:val="00817E6A"/>
    <w:rsid w:val="00820022"/>
    <w:rsid w:val="00820352"/>
    <w:rsid w:val="0082047A"/>
    <w:rsid w:val="00820587"/>
    <w:rsid w:val="00820B55"/>
    <w:rsid w:val="008216C5"/>
    <w:rsid w:val="008222B1"/>
    <w:rsid w:val="00822334"/>
    <w:rsid w:val="0082288C"/>
    <w:rsid w:val="008235AD"/>
    <w:rsid w:val="00823687"/>
    <w:rsid w:val="00823997"/>
    <w:rsid w:val="0082399E"/>
    <w:rsid w:val="00823B11"/>
    <w:rsid w:val="00823BF1"/>
    <w:rsid w:val="00823DD6"/>
    <w:rsid w:val="00824584"/>
    <w:rsid w:val="00825078"/>
    <w:rsid w:val="00825612"/>
    <w:rsid w:val="00826678"/>
    <w:rsid w:val="00827522"/>
    <w:rsid w:val="008277B6"/>
    <w:rsid w:val="008277D2"/>
    <w:rsid w:val="00827DD5"/>
    <w:rsid w:val="00827F41"/>
    <w:rsid w:val="00830394"/>
    <w:rsid w:val="00830C16"/>
    <w:rsid w:val="0083118A"/>
    <w:rsid w:val="008311CF"/>
    <w:rsid w:val="00831F86"/>
    <w:rsid w:val="008327C8"/>
    <w:rsid w:val="00832E52"/>
    <w:rsid w:val="0083318D"/>
    <w:rsid w:val="0083330E"/>
    <w:rsid w:val="0083345D"/>
    <w:rsid w:val="008339CA"/>
    <w:rsid w:val="00834039"/>
    <w:rsid w:val="00834306"/>
    <w:rsid w:val="00834A03"/>
    <w:rsid w:val="00835AF0"/>
    <w:rsid w:val="00835B2A"/>
    <w:rsid w:val="00835DC2"/>
    <w:rsid w:val="00835EA8"/>
    <w:rsid w:val="00836237"/>
    <w:rsid w:val="00836E93"/>
    <w:rsid w:val="00837BB6"/>
    <w:rsid w:val="00837C15"/>
    <w:rsid w:val="008410D8"/>
    <w:rsid w:val="00841699"/>
    <w:rsid w:val="008417FE"/>
    <w:rsid w:val="00842549"/>
    <w:rsid w:val="00842750"/>
    <w:rsid w:val="008431C4"/>
    <w:rsid w:val="00843BC7"/>
    <w:rsid w:val="0084414C"/>
    <w:rsid w:val="008442C7"/>
    <w:rsid w:val="008444E4"/>
    <w:rsid w:val="00844674"/>
    <w:rsid w:val="008447BD"/>
    <w:rsid w:val="00844BEA"/>
    <w:rsid w:val="00844F0B"/>
    <w:rsid w:val="0084518D"/>
    <w:rsid w:val="00845246"/>
    <w:rsid w:val="008453BE"/>
    <w:rsid w:val="008460E8"/>
    <w:rsid w:val="00846667"/>
    <w:rsid w:val="00846BE9"/>
    <w:rsid w:val="008473AC"/>
    <w:rsid w:val="00847AF1"/>
    <w:rsid w:val="00847AFF"/>
    <w:rsid w:val="00850D5F"/>
    <w:rsid w:val="0085174A"/>
    <w:rsid w:val="00852319"/>
    <w:rsid w:val="008523E1"/>
    <w:rsid w:val="0085251C"/>
    <w:rsid w:val="00853E59"/>
    <w:rsid w:val="00853FAD"/>
    <w:rsid w:val="008542F8"/>
    <w:rsid w:val="008549EB"/>
    <w:rsid w:val="00854B01"/>
    <w:rsid w:val="00854B9D"/>
    <w:rsid w:val="00855F9C"/>
    <w:rsid w:val="008566D4"/>
    <w:rsid w:val="0085694F"/>
    <w:rsid w:val="00856D3F"/>
    <w:rsid w:val="008576B1"/>
    <w:rsid w:val="008578F5"/>
    <w:rsid w:val="00857F47"/>
    <w:rsid w:val="00860145"/>
    <w:rsid w:val="008602C8"/>
    <w:rsid w:val="008609E2"/>
    <w:rsid w:val="00861204"/>
    <w:rsid w:val="008612B9"/>
    <w:rsid w:val="008618F9"/>
    <w:rsid w:val="008619F3"/>
    <w:rsid w:val="00861B3C"/>
    <w:rsid w:val="00861B70"/>
    <w:rsid w:val="00861C02"/>
    <w:rsid w:val="00861D50"/>
    <w:rsid w:val="008628C2"/>
    <w:rsid w:val="008628CC"/>
    <w:rsid w:val="00863367"/>
    <w:rsid w:val="008633F9"/>
    <w:rsid w:val="00863536"/>
    <w:rsid w:val="00863B2E"/>
    <w:rsid w:val="00864181"/>
    <w:rsid w:val="008643C0"/>
    <w:rsid w:val="00864B6C"/>
    <w:rsid w:val="00864FA9"/>
    <w:rsid w:val="008651F8"/>
    <w:rsid w:val="00865351"/>
    <w:rsid w:val="00865EAF"/>
    <w:rsid w:val="00866532"/>
    <w:rsid w:val="00866C17"/>
    <w:rsid w:val="00866CC9"/>
    <w:rsid w:val="008676D7"/>
    <w:rsid w:val="00867BDF"/>
    <w:rsid w:val="0087042D"/>
    <w:rsid w:val="00870F60"/>
    <w:rsid w:val="00871495"/>
    <w:rsid w:val="008714E0"/>
    <w:rsid w:val="00871553"/>
    <w:rsid w:val="008715DB"/>
    <w:rsid w:val="0087274D"/>
    <w:rsid w:val="00872D4B"/>
    <w:rsid w:val="00872D6C"/>
    <w:rsid w:val="00873369"/>
    <w:rsid w:val="0087381A"/>
    <w:rsid w:val="00874978"/>
    <w:rsid w:val="008752AF"/>
    <w:rsid w:val="00875516"/>
    <w:rsid w:val="008755A1"/>
    <w:rsid w:val="0087561D"/>
    <w:rsid w:val="00875A0F"/>
    <w:rsid w:val="00875C16"/>
    <w:rsid w:val="00876213"/>
    <w:rsid w:val="008763D1"/>
    <w:rsid w:val="00876558"/>
    <w:rsid w:val="008765BD"/>
    <w:rsid w:val="00876834"/>
    <w:rsid w:val="00876997"/>
    <w:rsid w:val="008773ED"/>
    <w:rsid w:val="00877419"/>
    <w:rsid w:val="00877A3D"/>
    <w:rsid w:val="00877E74"/>
    <w:rsid w:val="00880398"/>
    <w:rsid w:val="008804B7"/>
    <w:rsid w:val="008804BC"/>
    <w:rsid w:val="0088082F"/>
    <w:rsid w:val="00880961"/>
    <w:rsid w:val="0088162F"/>
    <w:rsid w:val="0088180C"/>
    <w:rsid w:val="00881F5A"/>
    <w:rsid w:val="00882119"/>
    <w:rsid w:val="00882828"/>
    <w:rsid w:val="00882A47"/>
    <w:rsid w:val="0088310A"/>
    <w:rsid w:val="00883679"/>
    <w:rsid w:val="00883AEC"/>
    <w:rsid w:val="00883B9A"/>
    <w:rsid w:val="00884885"/>
    <w:rsid w:val="00884C47"/>
    <w:rsid w:val="00885182"/>
    <w:rsid w:val="008851D3"/>
    <w:rsid w:val="00885803"/>
    <w:rsid w:val="00885B05"/>
    <w:rsid w:val="00885F10"/>
    <w:rsid w:val="008864E2"/>
    <w:rsid w:val="00887186"/>
    <w:rsid w:val="008876F9"/>
    <w:rsid w:val="0089014E"/>
    <w:rsid w:val="00890261"/>
    <w:rsid w:val="008903EC"/>
    <w:rsid w:val="00890446"/>
    <w:rsid w:val="00890520"/>
    <w:rsid w:val="0089072C"/>
    <w:rsid w:val="00890EE5"/>
    <w:rsid w:val="0089102B"/>
    <w:rsid w:val="00891441"/>
    <w:rsid w:val="0089148B"/>
    <w:rsid w:val="00891C99"/>
    <w:rsid w:val="00891CD8"/>
    <w:rsid w:val="00891E6E"/>
    <w:rsid w:val="008922B5"/>
    <w:rsid w:val="00892828"/>
    <w:rsid w:val="0089360A"/>
    <w:rsid w:val="00893775"/>
    <w:rsid w:val="00893AE8"/>
    <w:rsid w:val="00893B21"/>
    <w:rsid w:val="00893CBD"/>
    <w:rsid w:val="008943C2"/>
    <w:rsid w:val="008945D0"/>
    <w:rsid w:val="00894D28"/>
    <w:rsid w:val="00895499"/>
    <w:rsid w:val="00895688"/>
    <w:rsid w:val="00895C11"/>
    <w:rsid w:val="00895ED7"/>
    <w:rsid w:val="00895FBB"/>
    <w:rsid w:val="00896360"/>
    <w:rsid w:val="00896644"/>
    <w:rsid w:val="00896CD2"/>
    <w:rsid w:val="00897015"/>
    <w:rsid w:val="008A00B5"/>
    <w:rsid w:val="008A05EB"/>
    <w:rsid w:val="008A0615"/>
    <w:rsid w:val="008A06D8"/>
    <w:rsid w:val="008A06EC"/>
    <w:rsid w:val="008A06EF"/>
    <w:rsid w:val="008A1CAE"/>
    <w:rsid w:val="008A1F57"/>
    <w:rsid w:val="008A22AA"/>
    <w:rsid w:val="008A2846"/>
    <w:rsid w:val="008A2A94"/>
    <w:rsid w:val="008A2B22"/>
    <w:rsid w:val="008A2F7F"/>
    <w:rsid w:val="008A30A4"/>
    <w:rsid w:val="008A43EC"/>
    <w:rsid w:val="008A4454"/>
    <w:rsid w:val="008A4907"/>
    <w:rsid w:val="008A4AD0"/>
    <w:rsid w:val="008A5893"/>
    <w:rsid w:val="008A59EF"/>
    <w:rsid w:val="008A5BF4"/>
    <w:rsid w:val="008A6496"/>
    <w:rsid w:val="008A6886"/>
    <w:rsid w:val="008A6A7B"/>
    <w:rsid w:val="008A6CA8"/>
    <w:rsid w:val="008A6FE3"/>
    <w:rsid w:val="008A78FE"/>
    <w:rsid w:val="008A7BBD"/>
    <w:rsid w:val="008A7FEC"/>
    <w:rsid w:val="008B0646"/>
    <w:rsid w:val="008B097E"/>
    <w:rsid w:val="008B1082"/>
    <w:rsid w:val="008B14A8"/>
    <w:rsid w:val="008B187E"/>
    <w:rsid w:val="008B1C08"/>
    <w:rsid w:val="008B1D9B"/>
    <w:rsid w:val="008B1DF5"/>
    <w:rsid w:val="008B2116"/>
    <w:rsid w:val="008B218B"/>
    <w:rsid w:val="008B2BA0"/>
    <w:rsid w:val="008B312E"/>
    <w:rsid w:val="008B348E"/>
    <w:rsid w:val="008B414E"/>
    <w:rsid w:val="008B4BDE"/>
    <w:rsid w:val="008B53E0"/>
    <w:rsid w:val="008B563D"/>
    <w:rsid w:val="008B567D"/>
    <w:rsid w:val="008B58A8"/>
    <w:rsid w:val="008B5BF8"/>
    <w:rsid w:val="008B64E7"/>
    <w:rsid w:val="008B67B1"/>
    <w:rsid w:val="008B71E7"/>
    <w:rsid w:val="008B7378"/>
    <w:rsid w:val="008B7BAD"/>
    <w:rsid w:val="008C04EC"/>
    <w:rsid w:val="008C065A"/>
    <w:rsid w:val="008C0686"/>
    <w:rsid w:val="008C0CD0"/>
    <w:rsid w:val="008C0E20"/>
    <w:rsid w:val="008C17B7"/>
    <w:rsid w:val="008C1CEC"/>
    <w:rsid w:val="008C202A"/>
    <w:rsid w:val="008C2564"/>
    <w:rsid w:val="008C265A"/>
    <w:rsid w:val="008C2907"/>
    <w:rsid w:val="008C2B4E"/>
    <w:rsid w:val="008C3994"/>
    <w:rsid w:val="008C39A4"/>
    <w:rsid w:val="008C3B29"/>
    <w:rsid w:val="008C3CF2"/>
    <w:rsid w:val="008C43DC"/>
    <w:rsid w:val="008C4667"/>
    <w:rsid w:val="008C492A"/>
    <w:rsid w:val="008C4EC1"/>
    <w:rsid w:val="008C54BE"/>
    <w:rsid w:val="008C601C"/>
    <w:rsid w:val="008C6153"/>
    <w:rsid w:val="008C61D9"/>
    <w:rsid w:val="008C633B"/>
    <w:rsid w:val="008C65A9"/>
    <w:rsid w:val="008C6783"/>
    <w:rsid w:val="008C68CD"/>
    <w:rsid w:val="008C6E5A"/>
    <w:rsid w:val="008C72C8"/>
    <w:rsid w:val="008C739D"/>
    <w:rsid w:val="008C7708"/>
    <w:rsid w:val="008C7CB8"/>
    <w:rsid w:val="008D1C6E"/>
    <w:rsid w:val="008D1D51"/>
    <w:rsid w:val="008D1DDA"/>
    <w:rsid w:val="008D2038"/>
    <w:rsid w:val="008D20DF"/>
    <w:rsid w:val="008D20F6"/>
    <w:rsid w:val="008D25E3"/>
    <w:rsid w:val="008D291F"/>
    <w:rsid w:val="008D29ED"/>
    <w:rsid w:val="008D2DB6"/>
    <w:rsid w:val="008D302C"/>
    <w:rsid w:val="008D3417"/>
    <w:rsid w:val="008D3580"/>
    <w:rsid w:val="008D376E"/>
    <w:rsid w:val="008D399A"/>
    <w:rsid w:val="008D3A4B"/>
    <w:rsid w:val="008D43C7"/>
    <w:rsid w:val="008D46C3"/>
    <w:rsid w:val="008D4A25"/>
    <w:rsid w:val="008D597B"/>
    <w:rsid w:val="008D5D2B"/>
    <w:rsid w:val="008D68F1"/>
    <w:rsid w:val="008D6909"/>
    <w:rsid w:val="008D690E"/>
    <w:rsid w:val="008D6931"/>
    <w:rsid w:val="008D6A7C"/>
    <w:rsid w:val="008D7126"/>
    <w:rsid w:val="008D71D3"/>
    <w:rsid w:val="008D7255"/>
    <w:rsid w:val="008D797D"/>
    <w:rsid w:val="008D7A48"/>
    <w:rsid w:val="008D7B55"/>
    <w:rsid w:val="008E044E"/>
    <w:rsid w:val="008E049A"/>
    <w:rsid w:val="008E04B6"/>
    <w:rsid w:val="008E1506"/>
    <w:rsid w:val="008E1581"/>
    <w:rsid w:val="008E1E60"/>
    <w:rsid w:val="008E1EEE"/>
    <w:rsid w:val="008E1FE3"/>
    <w:rsid w:val="008E223A"/>
    <w:rsid w:val="008E2552"/>
    <w:rsid w:val="008E2EED"/>
    <w:rsid w:val="008E39D6"/>
    <w:rsid w:val="008E3B0F"/>
    <w:rsid w:val="008E3EB3"/>
    <w:rsid w:val="008E3F87"/>
    <w:rsid w:val="008E4066"/>
    <w:rsid w:val="008E40A7"/>
    <w:rsid w:val="008E427C"/>
    <w:rsid w:val="008E445A"/>
    <w:rsid w:val="008E4782"/>
    <w:rsid w:val="008E47A3"/>
    <w:rsid w:val="008E5B9A"/>
    <w:rsid w:val="008E6151"/>
    <w:rsid w:val="008E6478"/>
    <w:rsid w:val="008E6BE3"/>
    <w:rsid w:val="008E6DCA"/>
    <w:rsid w:val="008E74D1"/>
    <w:rsid w:val="008E7BF2"/>
    <w:rsid w:val="008E7C99"/>
    <w:rsid w:val="008F00FF"/>
    <w:rsid w:val="008F0655"/>
    <w:rsid w:val="008F0E7C"/>
    <w:rsid w:val="008F11C2"/>
    <w:rsid w:val="008F1C41"/>
    <w:rsid w:val="008F2007"/>
    <w:rsid w:val="008F216F"/>
    <w:rsid w:val="008F29E4"/>
    <w:rsid w:val="008F2E79"/>
    <w:rsid w:val="008F2F38"/>
    <w:rsid w:val="008F3004"/>
    <w:rsid w:val="008F30E5"/>
    <w:rsid w:val="008F32C7"/>
    <w:rsid w:val="008F32CA"/>
    <w:rsid w:val="008F3AAB"/>
    <w:rsid w:val="008F3E57"/>
    <w:rsid w:val="008F4130"/>
    <w:rsid w:val="008F43F9"/>
    <w:rsid w:val="008F4A01"/>
    <w:rsid w:val="008F4D70"/>
    <w:rsid w:val="008F4D71"/>
    <w:rsid w:val="008F5278"/>
    <w:rsid w:val="008F5A27"/>
    <w:rsid w:val="008F664A"/>
    <w:rsid w:val="008F788D"/>
    <w:rsid w:val="00900CFB"/>
    <w:rsid w:val="00901089"/>
    <w:rsid w:val="00901919"/>
    <w:rsid w:val="00901BDA"/>
    <w:rsid w:val="00901D66"/>
    <w:rsid w:val="00902032"/>
    <w:rsid w:val="00902D6D"/>
    <w:rsid w:val="00903340"/>
    <w:rsid w:val="0090355D"/>
    <w:rsid w:val="00903657"/>
    <w:rsid w:val="0090375F"/>
    <w:rsid w:val="0090389D"/>
    <w:rsid w:val="00903A62"/>
    <w:rsid w:val="00903DF9"/>
    <w:rsid w:val="00903EE0"/>
    <w:rsid w:val="00904618"/>
    <w:rsid w:val="009048F2"/>
    <w:rsid w:val="009051EB"/>
    <w:rsid w:val="009053DB"/>
    <w:rsid w:val="00905C9C"/>
    <w:rsid w:val="009063F1"/>
    <w:rsid w:val="00906931"/>
    <w:rsid w:val="00906AF1"/>
    <w:rsid w:val="0090787E"/>
    <w:rsid w:val="009078F5"/>
    <w:rsid w:val="00907A86"/>
    <w:rsid w:val="0091062E"/>
    <w:rsid w:val="00910D6C"/>
    <w:rsid w:val="00911041"/>
    <w:rsid w:val="00911625"/>
    <w:rsid w:val="009117EA"/>
    <w:rsid w:val="00911CCB"/>
    <w:rsid w:val="00911DEA"/>
    <w:rsid w:val="00911E4E"/>
    <w:rsid w:val="009125C1"/>
    <w:rsid w:val="00912B70"/>
    <w:rsid w:val="00913506"/>
    <w:rsid w:val="00913C45"/>
    <w:rsid w:val="00913E52"/>
    <w:rsid w:val="00914259"/>
    <w:rsid w:val="00915008"/>
    <w:rsid w:val="009151BF"/>
    <w:rsid w:val="009152A6"/>
    <w:rsid w:val="00915CB1"/>
    <w:rsid w:val="00916733"/>
    <w:rsid w:val="009168A0"/>
    <w:rsid w:val="009168BE"/>
    <w:rsid w:val="009170B7"/>
    <w:rsid w:val="009172BD"/>
    <w:rsid w:val="00917329"/>
    <w:rsid w:val="00917CFF"/>
    <w:rsid w:val="0092055E"/>
    <w:rsid w:val="0092080B"/>
    <w:rsid w:val="00920BCD"/>
    <w:rsid w:val="00920C11"/>
    <w:rsid w:val="00920F5B"/>
    <w:rsid w:val="009218F9"/>
    <w:rsid w:val="00921FC2"/>
    <w:rsid w:val="0092250B"/>
    <w:rsid w:val="00922725"/>
    <w:rsid w:val="0092276A"/>
    <w:rsid w:val="00922A3C"/>
    <w:rsid w:val="009235E1"/>
    <w:rsid w:val="00923A31"/>
    <w:rsid w:val="00924CDF"/>
    <w:rsid w:val="00925657"/>
    <w:rsid w:val="009256AA"/>
    <w:rsid w:val="00926308"/>
    <w:rsid w:val="00926312"/>
    <w:rsid w:val="00926477"/>
    <w:rsid w:val="00926943"/>
    <w:rsid w:val="00926A6E"/>
    <w:rsid w:val="00926FEE"/>
    <w:rsid w:val="009271BF"/>
    <w:rsid w:val="0092740B"/>
    <w:rsid w:val="00927E71"/>
    <w:rsid w:val="00927ED3"/>
    <w:rsid w:val="00927FC3"/>
    <w:rsid w:val="00931258"/>
    <w:rsid w:val="009315B4"/>
    <w:rsid w:val="00931728"/>
    <w:rsid w:val="00932038"/>
    <w:rsid w:val="00932267"/>
    <w:rsid w:val="00932376"/>
    <w:rsid w:val="00932553"/>
    <w:rsid w:val="00932DB8"/>
    <w:rsid w:val="009331F1"/>
    <w:rsid w:val="009332B0"/>
    <w:rsid w:val="00934203"/>
    <w:rsid w:val="00935515"/>
    <w:rsid w:val="00936116"/>
    <w:rsid w:val="00936482"/>
    <w:rsid w:val="00937210"/>
    <w:rsid w:val="009372C2"/>
    <w:rsid w:val="00937B3A"/>
    <w:rsid w:val="0094092B"/>
    <w:rsid w:val="00940D68"/>
    <w:rsid w:val="0094162B"/>
    <w:rsid w:val="00941CEB"/>
    <w:rsid w:val="00941E5D"/>
    <w:rsid w:val="00943A2A"/>
    <w:rsid w:val="00943FD8"/>
    <w:rsid w:val="0094411A"/>
    <w:rsid w:val="0094431F"/>
    <w:rsid w:val="00944B4F"/>
    <w:rsid w:val="00944CC2"/>
    <w:rsid w:val="00944FA2"/>
    <w:rsid w:val="00945377"/>
    <w:rsid w:val="009453D4"/>
    <w:rsid w:val="00946227"/>
    <w:rsid w:val="0094670A"/>
    <w:rsid w:val="00946C7E"/>
    <w:rsid w:val="00946E93"/>
    <w:rsid w:val="0094748B"/>
    <w:rsid w:val="00947493"/>
    <w:rsid w:val="00947AA6"/>
    <w:rsid w:val="00947AE8"/>
    <w:rsid w:val="00947E99"/>
    <w:rsid w:val="00947EED"/>
    <w:rsid w:val="0095031D"/>
    <w:rsid w:val="00950401"/>
    <w:rsid w:val="009505B8"/>
    <w:rsid w:val="00950A56"/>
    <w:rsid w:val="009510EF"/>
    <w:rsid w:val="009515CE"/>
    <w:rsid w:val="00951E1A"/>
    <w:rsid w:val="00951F60"/>
    <w:rsid w:val="0095208C"/>
    <w:rsid w:val="00952107"/>
    <w:rsid w:val="00952217"/>
    <w:rsid w:val="00952BA7"/>
    <w:rsid w:val="00952D21"/>
    <w:rsid w:val="00952E78"/>
    <w:rsid w:val="0095300B"/>
    <w:rsid w:val="00953498"/>
    <w:rsid w:val="00953529"/>
    <w:rsid w:val="00953610"/>
    <w:rsid w:val="00953952"/>
    <w:rsid w:val="00953FB9"/>
    <w:rsid w:val="009541AA"/>
    <w:rsid w:val="00954429"/>
    <w:rsid w:val="0095470A"/>
    <w:rsid w:val="00954AC9"/>
    <w:rsid w:val="00954BDB"/>
    <w:rsid w:val="00955243"/>
    <w:rsid w:val="009554DA"/>
    <w:rsid w:val="00955BD6"/>
    <w:rsid w:val="00955F07"/>
    <w:rsid w:val="009569F1"/>
    <w:rsid w:val="0095757C"/>
    <w:rsid w:val="009575E4"/>
    <w:rsid w:val="009578E7"/>
    <w:rsid w:val="00957AF5"/>
    <w:rsid w:val="00957E4D"/>
    <w:rsid w:val="00957FA8"/>
    <w:rsid w:val="00960047"/>
    <w:rsid w:val="00960719"/>
    <w:rsid w:val="00961F4A"/>
    <w:rsid w:val="009622FA"/>
    <w:rsid w:val="009623D1"/>
    <w:rsid w:val="0096286D"/>
    <w:rsid w:val="00962A18"/>
    <w:rsid w:val="00963FAB"/>
    <w:rsid w:val="00964265"/>
    <w:rsid w:val="009642D1"/>
    <w:rsid w:val="00964571"/>
    <w:rsid w:val="00964D8E"/>
    <w:rsid w:val="009651AA"/>
    <w:rsid w:val="00965565"/>
    <w:rsid w:val="00965B8D"/>
    <w:rsid w:val="009663BE"/>
    <w:rsid w:val="009664BF"/>
    <w:rsid w:val="009666B9"/>
    <w:rsid w:val="00966CCE"/>
    <w:rsid w:val="009673A0"/>
    <w:rsid w:val="0096766A"/>
    <w:rsid w:val="00967BF7"/>
    <w:rsid w:val="00967E8D"/>
    <w:rsid w:val="00970C92"/>
    <w:rsid w:val="00971073"/>
    <w:rsid w:val="009718A8"/>
    <w:rsid w:val="00971A26"/>
    <w:rsid w:val="00971BD8"/>
    <w:rsid w:val="00971F77"/>
    <w:rsid w:val="009725B4"/>
    <w:rsid w:val="0097296F"/>
    <w:rsid w:val="009729AB"/>
    <w:rsid w:val="00973217"/>
    <w:rsid w:val="009733EC"/>
    <w:rsid w:val="00973910"/>
    <w:rsid w:val="00974B6D"/>
    <w:rsid w:val="00974F3F"/>
    <w:rsid w:val="009757DA"/>
    <w:rsid w:val="00975DD0"/>
    <w:rsid w:val="009763D3"/>
    <w:rsid w:val="009764E9"/>
    <w:rsid w:val="00976AE7"/>
    <w:rsid w:val="00976B40"/>
    <w:rsid w:val="00977A11"/>
    <w:rsid w:val="00977E59"/>
    <w:rsid w:val="0098013E"/>
    <w:rsid w:val="0098104B"/>
    <w:rsid w:val="00981C6C"/>
    <w:rsid w:val="00981E3A"/>
    <w:rsid w:val="009822CF"/>
    <w:rsid w:val="009828C3"/>
    <w:rsid w:val="009833A7"/>
    <w:rsid w:val="00983EB7"/>
    <w:rsid w:val="00983ECD"/>
    <w:rsid w:val="009841A5"/>
    <w:rsid w:val="00984285"/>
    <w:rsid w:val="009843DA"/>
    <w:rsid w:val="00984ADE"/>
    <w:rsid w:val="00984DA0"/>
    <w:rsid w:val="00984DBA"/>
    <w:rsid w:val="009850C3"/>
    <w:rsid w:val="0098686F"/>
    <w:rsid w:val="00987204"/>
    <w:rsid w:val="0098744F"/>
    <w:rsid w:val="00990304"/>
    <w:rsid w:val="009904DD"/>
    <w:rsid w:val="009906C0"/>
    <w:rsid w:val="00990A87"/>
    <w:rsid w:val="00990D1E"/>
    <w:rsid w:val="00990D8A"/>
    <w:rsid w:val="00991872"/>
    <w:rsid w:val="00991B35"/>
    <w:rsid w:val="00991B95"/>
    <w:rsid w:val="00992349"/>
    <w:rsid w:val="00992509"/>
    <w:rsid w:val="009927BB"/>
    <w:rsid w:val="009928C8"/>
    <w:rsid w:val="00993017"/>
    <w:rsid w:val="009942B7"/>
    <w:rsid w:val="00994484"/>
    <w:rsid w:val="0099490B"/>
    <w:rsid w:val="00994E33"/>
    <w:rsid w:val="009952EA"/>
    <w:rsid w:val="00995D30"/>
    <w:rsid w:val="00995EBC"/>
    <w:rsid w:val="0099615B"/>
    <w:rsid w:val="009964D9"/>
    <w:rsid w:val="00996978"/>
    <w:rsid w:val="00997708"/>
    <w:rsid w:val="009A00B3"/>
    <w:rsid w:val="009A04BF"/>
    <w:rsid w:val="009A0920"/>
    <w:rsid w:val="009A097F"/>
    <w:rsid w:val="009A0BFD"/>
    <w:rsid w:val="009A0DFE"/>
    <w:rsid w:val="009A170C"/>
    <w:rsid w:val="009A18AF"/>
    <w:rsid w:val="009A1CE4"/>
    <w:rsid w:val="009A1F6B"/>
    <w:rsid w:val="009A29B2"/>
    <w:rsid w:val="009A316F"/>
    <w:rsid w:val="009A4C6B"/>
    <w:rsid w:val="009A4F9C"/>
    <w:rsid w:val="009A5485"/>
    <w:rsid w:val="009A5C02"/>
    <w:rsid w:val="009A6011"/>
    <w:rsid w:val="009A61DB"/>
    <w:rsid w:val="009A63EA"/>
    <w:rsid w:val="009A677C"/>
    <w:rsid w:val="009A6919"/>
    <w:rsid w:val="009A6C05"/>
    <w:rsid w:val="009A6DD8"/>
    <w:rsid w:val="009A7154"/>
    <w:rsid w:val="009A726B"/>
    <w:rsid w:val="009A79FE"/>
    <w:rsid w:val="009A7DED"/>
    <w:rsid w:val="009B0052"/>
    <w:rsid w:val="009B00BD"/>
    <w:rsid w:val="009B031F"/>
    <w:rsid w:val="009B0391"/>
    <w:rsid w:val="009B0DCD"/>
    <w:rsid w:val="009B0E33"/>
    <w:rsid w:val="009B0FC1"/>
    <w:rsid w:val="009B1225"/>
    <w:rsid w:val="009B1469"/>
    <w:rsid w:val="009B2288"/>
    <w:rsid w:val="009B2F1F"/>
    <w:rsid w:val="009B3295"/>
    <w:rsid w:val="009B3A84"/>
    <w:rsid w:val="009B404A"/>
    <w:rsid w:val="009B4453"/>
    <w:rsid w:val="009B4599"/>
    <w:rsid w:val="009B47B1"/>
    <w:rsid w:val="009B484B"/>
    <w:rsid w:val="009B4A94"/>
    <w:rsid w:val="009B4AA2"/>
    <w:rsid w:val="009B4C64"/>
    <w:rsid w:val="009B4D6F"/>
    <w:rsid w:val="009B4DBF"/>
    <w:rsid w:val="009B4E67"/>
    <w:rsid w:val="009B4F7E"/>
    <w:rsid w:val="009B5111"/>
    <w:rsid w:val="009B5732"/>
    <w:rsid w:val="009B57FB"/>
    <w:rsid w:val="009B58E1"/>
    <w:rsid w:val="009B59D9"/>
    <w:rsid w:val="009B5A93"/>
    <w:rsid w:val="009B5E27"/>
    <w:rsid w:val="009B61A6"/>
    <w:rsid w:val="009B61A7"/>
    <w:rsid w:val="009B6437"/>
    <w:rsid w:val="009B6CE4"/>
    <w:rsid w:val="009B7679"/>
    <w:rsid w:val="009B76F8"/>
    <w:rsid w:val="009C0006"/>
    <w:rsid w:val="009C0150"/>
    <w:rsid w:val="009C036B"/>
    <w:rsid w:val="009C037C"/>
    <w:rsid w:val="009C0A33"/>
    <w:rsid w:val="009C32CA"/>
    <w:rsid w:val="009C3580"/>
    <w:rsid w:val="009C39DF"/>
    <w:rsid w:val="009C3A99"/>
    <w:rsid w:val="009C3B12"/>
    <w:rsid w:val="009C476E"/>
    <w:rsid w:val="009C480B"/>
    <w:rsid w:val="009C4D64"/>
    <w:rsid w:val="009C5807"/>
    <w:rsid w:val="009C59D6"/>
    <w:rsid w:val="009C69FD"/>
    <w:rsid w:val="009C6A1A"/>
    <w:rsid w:val="009C6C05"/>
    <w:rsid w:val="009C6CCD"/>
    <w:rsid w:val="009C6DD1"/>
    <w:rsid w:val="009C7135"/>
    <w:rsid w:val="009C7597"/>
    <w:rsid w:val="009D0F59"/>
    <w:rsid w:val="009D157B"/>
    <w:rsid w:val="009D1868"/>
    <w:rsid w:val="009D219A"/>
    <w:rsid w:val="009D2408"/>
    <w:rsid w:val="009D25D2"/>
    <w:rsid w:val="009D2614"/>
    <w:rsid w:val="009D2AE8"/>
    <w:rsid w:val="009D2E8E"/>
    <w:rsid w:val="009D30EF"/>
    <w:rsid w:val="009D339F"/>
    <w:rsid w:val="009D43D1"/>
    <w:rsid w:val="009D471A"/>
    <w:rsid w:val="009D4851"/>
    <w:rsid w:val="009D4B05"/>
    <w:rsid w:val="009D4C60"/>
    <w:rsid w:val="009D5165"/>
    <w:rsid w:val="009D558C"/>
    <w:rsid w:val="009D5955"/>
    <w:rsid w:val="009D5C24"/>
    <w:rsid w:val="009D60B7"/>
    <w:rsid w:val="009D61A3"/>
    <w:rsid w:val="009D6F10"/>
    <w:rsid w:val="009D7146"/>
    <w:rsid w:val="009D74DD"/>
    <w:rsid w:val="009D7C44"/>
    <w:rsid w:val="009D7E6D"/>
    <w:rsid w:val="009D7F51"/>
    <w:rsid w:val="009E071F"/>
    <w:rsid w:val="009E13E7"/>
    <w:rsid w:val="009E1A28"/>
    <w:rsid w:val="009E1E53"/>
    <w:rsid w:val="009E1F38"/>
    <w:rsid w:val="009E20E1"/>
    <w:rsid w:val="009E2265"/>
    <w:rsid w:val="009E2660"/>
    <w:rsid w:val="009E35C5"/>
    <w:rsid w:val="009E3B3E"/>
    <w:rsid w:val="009E45FF"/>
    <w:rsid w:val="009E4656"/>
    <w:rsid w:val="009E5177"/>
    <w:rsid w:val="009E54BE"/>
    <w:rsid w:val="009E552F"/>
    <w:rsid w:val="009E5562"/>
    <w:rsid w:val="009E55CA"/>
    <w:rsid w:val="009E5821"/>
    <w:rsid w:val="009E5947"/>
    <w:rsid w:val="009E59F7"/>
    <w:rsid w:val="009E5AAD"/>
    <w:rsid w:val="009E5BE0"/>
    <w:rsid w:val="009E5C19"/>
    <w:rsid w:val="009E6873"/>
    <w:rsid w:val="009E6DF5"/>
    <w:rsid w:val="009E724A"/>
    <w:rsid w:val="009E7B0E"/>
    <w:rsid w:val="009F0098"/>
    <w:rsid w:val="009F0522"/>
    <w:rsid w:val="009F07C4"/>
    <w:rsid w:val="009F0DBD"/>
    <w:rsid w:val="009F15C5"/>
    <w:rsid w:val="009F1733"/>
    <w:rsid w:val="009F1D6A"/>
    <w:rsid w:val="009F1E8D"/>
    <w:rsid w:val="009F2232"/>
    <w:rsid w:val="009F2633"/>
    <w:rsid w:val="009F2D0A"/>
    <w:rsid w:val="009F2FC6"/>
    <w:rsid w:val="009F3BEE"/>
    <w:rsid w:val="009F3CA7"/>
    <w:rsid w:val="009F3DC4"/>
    <w:rsid w:val="009F4733"/>
    <w:rsid w:val="009F4B7B"/>
    <w:rsid w:val="009F4DEA"/>
    <w:rsid w:val="009F541F"/>
    <w:rsid w:val="009F54BE"/>
    <w:rsid w:val="009F5B25"/>
    <w:rsid w:val="009F5D4C"/>
    <w:rsid w:val="009F5D90"/>
    <w:rsid w:val="009F5F86"/>
    <w:rsid w:val="009F6752"/>
    <w:rsid w:val="009F6A0E"/>
    <w:rsid w:val="009F6B21"/>
    <w:rsid w:val="009F6D81"/>
    <w:rsid w:val="009F6F60"/>
    <w:rsid w:val="009F733F"/>
    <w:rsid w:val="009F7563"/>
    <w:rsid w:val="009F75CE"/>
    <w:rsid w:val="009F7CFB"/>
    <w:rsid w:val="009F7D87"/>
    <w:rsid w:val="00A012B0"/>
    <w:rsid w:val="00A017CD"/>
    <w:rsid w:val="00A0257F"/>
    <w:rsid w:val="00A02991"/>
    <w:rsid w:val="00A02C92"/>
    <w:rsid w:val="00A03424"/>
    <w:rsid w:val="00A034E8"/>
    <w:rsid w:val="00A03A16"/>
    <w:rsid w:val="00A0467D"/>
    <w:rsid w:val="00A049C6"/>
    <w:rsid w:val="00A0531F"/>
    <w:rsid w:val="00A05872"/>
    <w:rsid w:val="00A05B80"/>
    <w:rsid w:val="00A05C64"/>
    <w:rsid w:val="00A06FE1"/>
    <w:rsid w:val="00A07394"/>
    <w:rsid w:val="00A0749C"/>
    <w:rsid w:val="00A076F8"/>
    <w:rsid w:val="00A07DE6"/>
    <w:rsid w:val="00A1129F"/>
    <w:rsid w:val="00A1162A"/>
    <w:rsid w:val="00A118DF"/>
    <w:rsid w:val="00A11B29"/>
    <w:rsid w:val="00A11F32"/>
    <w:rsid w:val="00A12B65"/>
    <w:rsid w:val="00A13286"/>
    <w:rsid w:val="00A1430A"/>
    <w:rsid w:val="00A14944"/>
    <w:rsid w:val="00A14988"/>
    <w:rsid w:val="00A151BB"/>
    <w:rsid w:val="00A15DDF"/>
    <w:rsid w:val="00A15F6D"/>
    <w:rsid w:val="00A16985"/>
    <w:rsid w:val="00A1742C"/>
    <w:rsid w:val="00A17A6B"/>
    <w:rsid w:val="00A17C2A"/>
    <w:rsid w:val="00A20337"/>
    <w:rsid w:val="00A20D0C"/>
    <w:rsid w:val="00A214D7"/>
    <w:rsid w:val="00A2169C"/>
    <w:rsid w:val="00A21F19"/>
    <w:rsid w:val="00A2202C"/>
    <w:rsid w:val="00A22154"/>
    <w:rsid w:val="00A22518"/>
    <w:rsid w:val="00A24086"/>
    <w:rsid w:val="00A242A3"/>
    <w:rsid w:val="00A243CD"/>
    <w:rsid w:val="00A24718"/>
    <w:rsid w:val="00A24C46"/>
    <w:rsid w:val="00A25239"/>
    <w:rsid w:val="00A2548A"/>
    <w:rsid w:val="00A257D6"/>
    <w:rsid w:val="00A25866"/>
    <w:rsid w:val="00A25FB7"/>
    <w:rsid w:val="00A2680F"/>
    <w:rsid w:val="00A26BA6"/>
    <w:rsid w:val="00A26E67"/>
    <w:rsid w:val="00A27127"/>
    <w:rsid w:val="00A27288"/>
    <w:rsid w:val="00A27DE6"/>
    <w:rsid w:val="00A3024A"/>
    <w:rsid w:val="00A302EE"/>
    <w:rsid w:val="00A3355E"/>
    <w:rsid w:val="00A3372A"/>
    <w:rsid w:val="00A3383B"/>
    <w:rsid w:val="00A33A1A"/>
    <w:rsid w:val="00A33C10"/>
    <w:rsid w:val="00A3467A"/>
    <w:rsid w:val="00A346CA"/>
    <w:rsid w:val="00A3497B"/>
    <w:rsid w:val="00A34B50"/>
    <w:rsid w:val="00A34D9E"/>
    <w:rsid w:val="00A356AA"/>
    <w:rsid w:val="00A36771"/>
    <w:rsid w:val="00A36A26"/>
    <w:rsid w:val="00A36A2C"/>
    <w:rsid w:val="00A3707D"/>
    <w:rsid w:val="00A373C1"/>
    <w:rsid w:val="00A379C5"/>
    <w:rsid w:val="00A37EE1"/>
    <w:rsid w:val="00A40243"/>
    <w:rsid w:val="00A40449"/>
    <w:rsid w:val="00A40B1A"/>
    <w:rsid w:val="00A413B9"/>
    <w:rsid w:val="00A41FE9"/>
    <w:rsid w:val="00A42CA4"/>
    <w:rsid w:val="00A42E93"/>
    <w:rsid w:val="00A4388A"/>
    <w:rsid w:val="00A43AAF"/>
    <w:rsid w:val="00A43C53"/>
    <w:rsid w:val="00A43C70"/>
    <w:rsid w:val="00A44011"/>
    <w:rsid w:val="00A4416C"/>
    <w:rsid w:val="00A44C34"/>
    <w:rsid w:val="00A4544D"/>
    <w:rsid w:val="00A45647"/>
    <w:rsid w:val="00A45BFB"/>
    <w:rsid w:val="00A45CE5"/>
    <w:rsid w:val="00A460C0"/>
    <w:rsid w:val="00A4678C"/>
    <w:rsid w:val="00A470A9"/>
    <w:rsid w:val="00A470FF"/>
    <w:rsid w:val="00A47174"/>
    <w:rsid w:val="00A475E9"/>
    <w:rsid w:val="00A47B12"/>
    <w:rsid w:val="00A50017"/>
    <w:rsid w:val="00A5025C"/>
    <w:rsid w:val="00A51690"/>
    <w:rsid w:val="00A51721"/>
    <w:rsid w:val="00A51A7E"/>
    <w:rsid w:val="00A51D06"/>
    <w:rsid w:val="00A51FB7"/>
    <w:rsid w:val="00A52196"/>
    <w:rsid w:val="00A52A23"/>
    <w:rsid w:val="00A52AE8"/>
    <w:rsid w:val="00A54100"/>
    <w:rsid w:val="00A5421D"/>
    <w:rsid w:val="00A5457E"/>
    <w:rsid w:val="00A545E1"/>
    <w:rsid w:val="00A5525D"/>
    <w:rsid w:val="00A5594B"/>
    <w:rsid w:val="00A560AC"/>
    <w:rsid w:val="00A5636E"/>
    <w:rsid w:val="00A564F9"/>
    <w:rsid w:val="00A56E66"/>
    <w:rsid w:val="00A5772C"/>
    <w:rsid w:val="00A57ACF"/>
    <w:rsid w:val="00A57C24"/>
    <w:rsid w:val="00A60240"/>
    <w:rsid w:val="00A60964"/>
    <w:rsid w:val="00A60D03"/>
    <w:rsid w:val="00A61A40"/>
    <w:rsid w:val="00A63198"/>
    <w:rsid w:val="00A63393"/>
    <w:rsid w:val="00A63FBC"/>
    <w:rsid w:val="00A65026"/>
    <w:rsid w:val="00A6555E"/>
    <w:rsid w:val="00A658D3"/>
    <w:rsid w:val="00A65916"/>
    <w:rsid w:val="00A65A8A"/>
    <w:rsid w:val="00A66BE9"/>
    <w:rsid w:val="00A66FEE"/>
    <w:rsid w:val="00A6748D"/>
    <w:rsid w:val="00A67A4A"/>
    <w:rsid w:val="00A67AEF"/>
    <w:rsid w:val="00A67C95"/>
    <w:rsid w:val="00A70743"/>
    <w:rsid w:val="00A71C5F"/>
    <w:rsid w:val="00A71D8D"/>
    <w:rsid w:val="00A72738"/>
    <w:rsid w:val="00A72E2D"/>
    <w:rsid w:val="00A734EB"/>
    <w:rsid w:val="00A73A56"/>
    <w:rsid w:val="00A741D9"/>
    <w:rsid w:val="00A747FF"/>
    <w:rsid w:val="00A74B3C"/>
    <w:rsid w:val="00A7521B"/>
    <w:rsid w:val="00A75CB0"/>
    <w:rsid w:val="00A75ED9"/>
    <w:rsid w:val="00A76174"/>
    <w:rsid w:val="00A76362"/>
    <w:rsid w:val="00A774C9"/>
    <w:rsid w:val="00A776F7"/>
    <w:rsid w:val="00A80119"/>
    <w:rsid w:val="00A802E9"/>
    <w:rsid w:val="00A808C2"/>
    <w:rsid w:val="00A809B5"/>
    <w:rsid w:val="00A80C1C"/>
    <w:rsid w:val="00A80DAC"/>
    <w:rsid w:val="00A81078"/>
    <w:rsid w:val="00A8120F"/>
    <w:rsid w:val="00A81822"/>
    <w:rsid w:val="00A81DAE"/>
    <w:rsid w:val="00A81FA7"/>
    <w:rsid w:val="00A82353"/>
    <w:rsid w:val="00A82461"/>
    <w:rsid w:val="00A832C7"/>
    <w:rsid w:val="00A834D3"/>
    <w:rsid w:val="00A83532"/>
    <w:rsid w:val="00A83B03"/>
    <w:rsid w:val="00A8461B"/>
    <w:rsid w:val="00A84673"/>
    <w:rsid w:val="00A856B8"/>
    <w:rsid w:val="00A868E9"/>
    <w:rsid w:val="00A86966"/>
    <w:rsid w:val="00A86D96"/>
    <w:rsid w:val="00A87843"/>
    <w:rsid w:val="00A901AD"/>
    <w:rsid w:val="00A906FE"/>
    <w:rsid w:val="00A90C49"/>
    <w:rsid w:val="00A9119E"/>
    <w:rsid w:val="00A91234"/>
    <w:rsid w:val="00A92093"/>
    <w:rsid w:val="00A92366"/>
    <w:rsid w:val="00A930CD"/>
    <w:rsid w:val="00A9317B"/>
    <w:rsid w:val="00A933AD"/>
    <w:rsid w:val="00A9359D"/>
    <w:rsid w:val="00A93641"/>
    <w:rsid w:val="00A939A6"/>
    <w:rsid w:val="00A93FE5"/>
    <w:rsid w:val="00A942F4"/>
    <w:rsid w:val="00A94351"/>
    <w:rsid w:val="00A94705"/>
    <w:rsid w:val="00A94F75"/>
    <w:rsid w:val="00A95586"/>
    <w:rsid w:val="00A967BC"/>
    <w:rsid w:val="00A97C08"/>
    <w:rsid w:val="00AA03DC"/>
    <w:rsid w:val="00AA0CF9"/>
    <w:rsid w:val="00AA1306"/>
    <w:rsid w:val="00AA1BA3"/>
    <w:rsid w:val="00AA214A"/>
    <w:rsid w:val="00AA22DD"/>
    <w:rsid w:val="00AA2609"/>
    <w:rsid w:val="00AA2B41"/>
    <w:rsid w:val="00AA34EF"/>
    <w:rsid w:val="00AA38E9"/>
    <w:rsid w:val="00AA3951"/>
    <w:rsid w:val="00AA3EE2"/>
    <w:rsid w:val="00AA4204"/>
    <w:rsid w:val="00AA4B6F"/>
    <w:rsid w:val="00AA4B86"/>
    <w:rsid w:val="00AA4C53"/>
    <w:rsid w:val="00AA51F5"/>
    <w:rsid w:val="00AA562F"/>
    <w:rsid w:val="00AA61D8"/>
    <w:rsid w:val="00AA6332"/>
    <w:rsid w:val="00AA6350"/>
    <w:rsid w:val="00AA6BC2"/>
    <w:rsid w:val="00AA76AF"/>
    <w:rsid w:val="00AA772A"/>
    <w:rsid w:val="00AA7733"/>
    <w:rsid w:val="00AA77CF"/>
    <w:rsid w:val="00AA780C"/>
    <w:rsid w:val="00AA7B96"/>
    <w:rsid w:val="00AA7C5B"/>
    <w:rsid w:val="00AA7EBB"/>
    <w:rsid w:val="00AB0003"/>
    <w:rsid w:val="00AB0513"/>
    <w:rsid w:val="00AB0753"/>
    <w:rsid w:val="00AB134E"/>
    <w:rsid w:val="00AB13D4"/>
    <w:rsid w:val="00AB2357"/>
    <w:rsid w:val="00AB2D3F"/>
    <w:rsid w:val="00AB2F4A"/>
    <w:rsid w:val="00AB31F8"/>
    <w:rsid w:val="00AB3423"/>
    <w:rsid w:val="00AB3AD3"/>
    <w:rsid w:val="00AB40F8"/>
    <w:rsid w:val="00AB474F"/>
    <w:rsid w:val="00AB4755"/>
    <w:rsid w:val="00AB5383"/>
    <w:rsid w:val="00AB58B1"/>
    <w:rsid w:val="00AB609D"/>
    <w:rsid w:val="00AB6100"/>
    <w:rsid w:val="00AB62DC"/>
    <w:rsid w:val="00AB65CC"/>
    <w:rsid w:val="00AB67BD"/>
    <w:rsid w:val="00AB6DEB"/>
    <w:rsid w:val="00AB7022"/>
    <w:rsid w:val="00AB7A45"/>
    <w:rsid w:val="00AB7A67"/>
    <w:rsid w:val="00AB7E78"/>
    <w:rsid w:val="00AB7F57"/>
    <w:rsid w:val="00AC014E"/>
    <w:rsid w:val="00AC09AE"/>
    <w:rsid w:val="00AC0ACB"/>
    <w:rsid w:val="00AC0EBE"/>
    <w:rsid w:val="00AC16CE"/>
    <w:rsid w:val="00AC19D4"/>
    <w:rsid w:val="00AC21B5"/>
    <w:rsid w:val="00AC2EEE"/>
    <w:rsid w:val="00AC3000"/>
    <w:rsid w:val="00AC3114"/>
    <w:rsid w:val="00AC3557"/>
    <w:rsid w:val="00AC3932"/>
    <w:rsid w:val="00AC3A95"/>
    <w:rsid w:val="00AC446A"/>
    <w:rsid w:val="00AC4D1E"/>
    <w:rsid w:val="00AC5993"/>
    <w:rsid w:val="00AC5D95"/>
    <w:rsid w:val="00AC6676"/>
    <w:rsid w:val="00AC683B"/>
    <w:rsid w:val="00AC68CB"/>
    <w:rsid w:val="00AC6931"/>
    <w:rsid w:val="00AC6D07"/>
    <w:rsid w:val="00AC6D86"/>
    <w:rsid w:val="00AC7971"/>
    <w:rsid w:val="00AC7ED6"/>
    <w:rsid w:val="00AC7F49"/>
    <w:rsid w:val="00AD0749"/>
    <w:rsid w:val="00AD08DF"/>
    <w:rsid w:val="00AD0DFE"/>
    <w:rsid w:val="00AD0EBB"/>
    <w:rsid w:val="00AD1263"/>
    <w:rsid w:val="00AD234C"/>
    <w:rsid w:val="00AD26A0"/>
    <w:rsid w:val="00AD2B78"/>
    <w:rsid w:val="00AD2DEF"/>
    <w:rsid w:val="00AD362E"/>
    <w:rsid w:val="00AD393E"/>
    <w:rsid w:val="00AD3D51"/>
    <w:rsid w:val="00AD41C6"/>
    <w:rsid w:val="00AD5322"/>
    <w:rsid w:val="00AD6412"/>
    <w:rsid w:val="00AD6A16"/>
    <w:rsid w:val="00AD6D5C"/>
    <w:rsid w:val="00AD748C"/>
    <w:rsid w:val="00AD74F3"/>
    <w:rsid w:val="00AD75FF"/>
    <w:rsid w:val="00AD7B17"/>
    <w:rsid w:val="00AE046A"/>
    <w:rsid w:val="00AE15EB"/>
    <w:rsid w:val="00AE1912"/>
    <w:rsid w:val="00AE1A16"/>
    <w:rsid w:val="00AE1CED"/>
    <w:rsid w:val="00AE1D06"/>
    <w:rsid w:val="00AE1F0C"/>
    <w:rsid w:val="00AE2372"/>
    <w:rsid w:val="00AE28F8"/>
    <w:rsid w:val="00AE2CD9"/>
    <w:rsid w:val="00AE3864"/>
    <w:rsid w:val="00AE3B5A"/>
    <w:rsid w:val="00AE3EC5"/>
    <w:rsid w:val="00AE4A13"/>
    <w:rsid w:val="00AE4D36"/>
    <w:rsid w:val="00AE5934"/>
    <w:rsid w:val="00AE5A77"/>
    <w:rsid w:val="00AE5AE1"/>
    <w:rsid w:val="00AE6120"/>
    <w:rsid w:val="00AE6443"/>
    <w:rsid w:val="00AE66D7"/>
    <w:rsid w:val="00AE67C1"/>
    <w:rsid w:val="00AE6A92"/>
    <w:rsid w:val="00AE7331"/>
    <w:rsid w:val="00AE75CE"/>
    <w:rsid w:val="00AF0608"/>
    <w:rsid w:val="00AF0E5B"/>
    <w:rsid w:val="00AF1127"/>
    <w:rsid w:val="00AF120C"/>
    <w:rsid w:val="00AF18AD"/>
    <w:rsid w:val="00AF1BCB"/>
    <w:rsid w:val="00AF46E2"/>
    <w:rsid w:val="00AF4F00"/>
    <w:rsid w:val="00AF5366"/>
    <w:rsid w:val="00AF5471"/>
    <w:rsid w:val="00AF6076"/>
    <w:rsid w:val="00AF66CC"/>
    <w:rsid w:val="00AF676E"/>
    <w:rsid w:val="00AF6EFB"/>
    <w:rsid w:val="00AF7063"/>
    <w:rsid w:val="00AF716F"/>
    <w:rsid w:val="00AF77F1"/>
    <w:rsid w:val="00AF7D66"/>
    <w:rsid w:val="00B0028F"/>
    <w:rsid w:val="00B0059B"/>
    <w:rsid w:val="00B00A74"/>
    <w:rsid w:val="00B00D9F"/>
    <w:rsid w:val="00B0162A"/>
    <w:rsid w:val="00B01958"/>
    <w:rsid w:val="00B02D5F"/>
    <w:rsid w:val="00B03CF3"/>
    <w:rsid w:val="00B03D38"/>
    <w:rsid w:val="00B042BC"/>
    <w:rsid w:val="00B0495D"/>
    <w:rsid w:val="00B052F1"/>
    <w:rsid w:val="00B0548C"/>
    <w:rsid w:val="00B05774"/>
    <w:rsid w:val="00B0748B"/>
    <w:rsid w:val="00B076E6"/>
    <w:rsid w:val="00B07BCE"/>
    <w:rsid w:val="00B07ECE"/>
    <w:rsid w:val="00B100F4"/>
    <w:rsid w:val="00B101A7"/>
    <w:rsid w:val="00B1021C"/>
    <w:rsid w:val="00B107F1"/>
    <w:rsid w:val="00B10C2E"/>
    <w:rsid w:val="00B10D61"/>
    <w:rsid w:val="00B11224"/>
    <w:rsid w:val="00B116C2"/>
    <w:rsid w:val="00B1181B"/>
    <w:rsid w:val="00B11D46"/>
    <w:rsid w:val="00B12412"/>
    <w:rsid w:val="00B12563"/>
    <w:rsid w:val="00B12626"/>
    <w:rsid w:val="00B126BE"/>
    <w:rsid w:val="00B12E0F"/>
    <w:rsid w:val="00B13A53"/>
    <w:rsid w:val="00B13A6F"/>
    <w:rsid w:val="00B14181"/>
    <w:rsid w:val="00B14200"/>
    <w:rsid w:val="00B154DE"/>
    <w:rsid w:val="00B1563E"/>
    <w:rsid w:val="00B158CF"/>
    <w:rsid w:val="00B15B67"/>
    <w:rsid w:val="00B15E32"/>
    <w:rsid w:val="00B16578"/>
    <w:rsid w:val="00B17823"/>
    <w:rsid w:val="00B17A89"/>
    <w:rsid w:val="00B201FF"/>
    <w:rsid w:val="00B202CA"/>
    <w:rsid w:val="00B20570"/>
    <w:rsid w:val="00B20C03"/>
    <w:rsid w:val="00B212D2"/>
    <w:rsid w:val="00B2139D"/>
    <w:rsid w:val="00B216D0"/>
    <w:rsid w:val="00B218F4"/>
    <w:rsid w:val="00B22062"/>
    <w:rsid w:val="00B226FC"/>
    <w:rsid w:val="00B22930"/>
    <w:rsid w:val="00B23801"/>
    <w:rsid w:val="00B23D2C"/>
    <w:rsid w:val="00B23F5E"/>
    <w:rsid w:val="00B24358"/>
    <w:rsid w:val="00B24612"/>
    <w:rsid w:val="00B25476"/>
    <w:rsid w:val="00B254BD"/>
    <w:rsid w:val="00B25AD0"/>
    <w:rsid w:val="00B26568"/>
    <w:rsid w:val="00B27633"/>
    <w:rsid w:val="00B27646"/>
    <w:rsid w:val="00B27D5F"/>
    <w:rsid w:val="00B301D3"/>
    <w:rsid w:val="00B3021F"/>
    <w:rsid w:val="00B30987"/>
    <w:rsid w:val="00B30E74"/>
    <w:rsid w:val="00B31488"/>
    <w:rsid w:val="00B3153D"/>
    <w:rsid w:val="00B3220B"/>
    <w:rsid w:val="00B3274C"/>
    <w:rsid w:val="00B32C92"/>
    <w:rsid w:val="00B330EB"/>
    <w:rsid w:val="00B3316E"/>
    <w:rsid w:val="00B33AE3"/>
    <w:rsid w:val="00B34507"/>
    <w:rsid w:val="00B34CF8"/>
    <w:rsid w:val="00B34ED7"/>
    <w:rsid w:val="00B35452"/>
    <w:rsid w:val="00B363A8"/>
    <w:rsid w:val="00B3681B"/>
    <w:rsid w:val="00B36BB4"/>
    <w:rsid w:val="00B36EAB"/>
    <w:rsid w:val="00B3704C"/>
    <w:rsid w:val="00B374D6"/>
    <w:rsid w:val="00B3775E"/>
    <w:rsid w:val="00B400C5"/>
    <w:rsid w:val="00B40527"/>
    <w:rsid w:val="00B41B8E"/>
    <w:rsid w:val="00B41E54"/>
    <w:rsid w:val="00B41EA4"/>
    <w:rsid w:val="00B425E9"/>
    <w:rsid w:val="00B42A03"/>
    <w:rsid w:val="00B42FAE"/>
    <w:rsid w:val="00B43191"/>
    <w:rsid w:val="00B4342E"/>
    <w:rsid w:val="00B43B69"/>
    <w:rsid w:val="00B43BE9"/>
    <w:rsid w:val="00B44198"/>
    <w:rsid w:val="00B44EC8"/>
    <w:rsid w:val="00B45248"/>
    <w:rsid w:val="00B453EF"/>
    <w:rsid w:val="00B45EB2"/>
    <w:rsid w:val="00B45F16"/>
    <w:rsid w:val="00B47037"/>
    <w:rsid w:val="00B473C4"/>
    <w:rsid w:val="00B47D02"/>
    <w:rsid w:val="00B502E3"/>
    <w:rsid w:val="00B503FB"/>
    <w:rsid w:val="00B50650"/>
    <w:rsid w:val="00B50B82"/>
    <w:rsid w:val="00B513BD"/>
    <w:rsid w:val="00B513FA"/>
    <w:rsid w:val="00B51672"/>
    <w:rsid w:val="00B51B15"/>
    <w:rsid w:val="00B52980"/>
    <w:rsid w:val="00B52B11"/>
    <w:rsid w:val="00B52DD3"/>
    <w:rsid w:val="00B53727"/>
    <w:rsid w:val="00B53A7D"/>
    <w:rsid w:val="00B53B57"/>
    <w:rsid w:val="00B540C2"/>
    <w:rsid w:val="00B543CE"/>
    <w:rsid w:val="00B544E8"/>
    <w:rsid w:val="00B54594"/>
    <w:rsid w:val="00B54CA6"/>
    <w:rsid w:val="00B54FE6"/>
    <w:rsid w:val="00B55190"/>
    <w:rsid w:val="00B5548D"/>
    <w:rsid w:val="00B5587F"/>
    <w:rsid w:val="00B55AEB"/>
    <w:rsid w:val="00B563D5"/>
    <w:rsid w:val="00B564C9"/>
    <w:rsid w:val="00B564DC"/>
    <w:rsid w:val="00B56AA7"/>
    <w:rsid w:val="00B56B62"/>
    <w:rsid w:val="00B56FB7"/>
    <w:rsid w:val="00B57230"/>
    <w:rsid w:val="00B5782E"/>
    <w:rsid w:val="00B57860"/>
    <w:rsid w:val="00B57980"/>
    <w:rsid w:val="00B57FF2"/>
    <w:rsid w:val="00B62163"/>
    <w:rsid w:val="00B621CB"/>
    <w:rsid w:val="00B625F4"/>
    <w:rsid w:val="00B62F3C"/>
    <w:rsid w:val="00B6303E"/>
    <w:rsid w:val="00B63797"/>
    <w:rsid w:val="00B638F8"/>
    <w:rsid w:val="00B63AE8"/>
    <w:rsid w:val="00B63BA7"/>
    <w:rsid w:val="00B63C78"/>
    <w:rsid w:val="00B64066"/>
    <w:rsid w:val="00B641AA"/>
    <w:rsid w:val="00B64451"/>
    <w:rsid w:val="00B64C61"/>
    <w:rsid w:val="00B64C6F"/>
    <w:rsid w:val="00B655F4"/>
    <w:rsid w:val="00B65AA1"/>
    <w:rsid w:val="00B66050"/>
    <w:rsid w:val="00B66534"/>
    <w:rsid w:val="00B66634"/>
    <w:rsid w:val="00B66724"/>
    <w:rsid w:val="00B66ACF"/>
    <w:rsid w:val="00B66F80"/>
    <w:rsid w:val="00B673E2"/>
    <w:rsid w:val="00B67470"/>
    <w:rsid w:val="00B674D2"/>
    <w:rsid w:val="00B67F4E"/>
    <w:rsid w:val="00B709C3"/>
    <w:rsid w:val="00B70B96"/>
    <w:rsid w:val="00B7186D"/>
    <w:rsid w:val="00B71A1A"/>
    <w:rsid w:val="00B72288"/>
    <w:rsid w:val="00B72B1B"/>
    <w:rsid w:val="00B72E69"/>
    <w:rsid w:val="00B72EC9"/>
    <w:rsid w:val="00B73425"/>
    <w:rsid w:val="00B73746"/>
    <w:rsid w:val="00B738A0"/>
    <w:rsid w:val="00B745CF"/>
    <w:rsid w:val="00B749D0"/>
    <w:rsid w:val="00B74D56"/>
    <w:rsid w:val="00B750FE"/>
    <w:rsid w:val="00B75EAF"/>
    <w:rsid w:val="00B7612E"/>
    <w:rsid w:val="00B76220"/>
    <w:rsid w:val="00B76801"/>
    <w:rsid w:val="00B769C2"/>
    <w:rsid w:val="00B7785B"/>
    <w:rsid w:val="00B80266"/>
    <w:rsid w:val="00B8042F"/>
    <w:rsid w:val="00B808EC"/>
    <w:rsid w:val="00B80D2A"/>
    <w:rsid w:val="00B80E0F"/>
    <w:rsid w:val="00B80EA5"/>
    <w:rsid w:val="00B816F2"/>
    <w:rsid w:val="00B818E0"/>
    <w:rsid w:val="00B81B20"/>
    <w:rsid w:val="00B81EAA"/>
    <w:rsid w:val="00B822C7"/>
    <w:rsid w:val="00B82615"/>
    <w:rsid w:val="00B82B23"/>
    <w:rsid w:val="00B82CA3"/>
    <w:rsid w:val="00B82DF5"/>
    <w:rsid w:val="00B835FF"/>
    <w:rsid w:val="00B836D3"/>
    <w:rsid w:val="00B83A9A"/>
    <w:rsid w:val="00B83EBF"/>
    <w:rsid w:val="00B841BC"/>
    <w:rsid w:val="00B842DE"/>
    <w:rsid w:val="00B847E6"/>
    <w:rsid w:val="00B8494D"/>
    <w:rsid w:val="00B850BA"/>
    <w:rsid w:val="00B876B8"/>
    <w:rsid w:val="00B8791A"/>
    <w:rsid w:val="00B9019D"/>
    <w:rsid w:val="00B90C81"/>
    <w:rsid w:val="00B916D7"/>
    <w:rsid w:val="00B91751"/>
    <w:rsid w:val="00B927EA"/>
    <w:rsid w:val="00B92E59"/>
    <w:rsid w:val="00B930C4"/>
    <w:rsid w:val="00B9319D"/>
    <w:rsid w:val="00B9336B"/>
    <w:rsid w:val="00B935F0"/>
    <w:rsid w:val="00B936BC"/>
    <w:rsid w:val="00B937B7"/>
    <w:rsid w:val="00B937E9"/>
    <w:rsid w:val="00B939BE"/>
    <w:rsid w:val="00B93CF9"/>
    <w:rsid w:val="00B94322"/>
    <w:rsid w:val="00B943BD"/>
    <w:rsid w:val="00B94520"/>
    <w:rsid w:val="00B94991"/>
    <w:rsid w:val="00B94AAD"/>
    <w:rsid w:val="00B94D16"/>
    <w:rsid w:val="00B95403"/>
    <w:rsid w:val="00B95653"/>
    <w:rsid w:val="00B956D8"/>
    <w:rsid w:val="00B957EF"/>
    <w:rsid w:val="00B95C01"/>
    <w:rsid w:val="00B964E1"/>
    <w:rsid w:val="00B96603"/>
    <w:rsid w:val="00B968B0"/>
    <w:rsid w:val="00B968F4"/>
    <w:rsid w:val="00B96E61"/>
    <w:rsid w:val="00B9701F"/>
    <w:rsid w:val="00B97103"/>
    <w:rsid w:val="00B97139"/>
    <w:rsid w:val="00B971C6"/>
    <w:rsid w:val="00B971D0"/>
    <w:rsid w:val="00B97664"/>
    <w:rsid w:val="00B97927"/>
    <w:rsid w:val="00B97C6D"/>
    <w:rsid w:val="00BA024E"/>
    <w:rsid w:val="00BA0365"/>
    <w:rsid w:val="00BA0691"/>
    <w:rsid w:val="00BA0AA6"/>
    <w:rsid w:val="00BA11B6"/>
    <w:rsid w:val="00BA14D8"/>
    <w:rsid w:val="00BA1522"/>
    <w:rsid w:val="00BA1D07"/>
    <w:rsid w:val="00BA266C"/>
    <w:rsid w:val="00BA2BA3"/>
    <w:rsid w:val="00BA2BBF"/>
    <w:rsid w:val="00BA2D70"/>
    <w:rsid w:val="00BA35F6"/>
    <w:rsid w:val="00BA3D10"/>
    <w:rsid w:val="00BA43AE"/>
    <w:rsid w:val="00BA4676"/>
    <w:rsid w:val="00BA4677"/>
    <w:rsid w:val="00BA47FD"/>
    <w:rsid w:val="00BA4B61"/>
    <w:rsid w:val="00BA4DC9"/>
    <w:rsid w:val="00BA4FD9"/>
    <w:rsid w:val="00BA5190"/>
    <w:rsid w:val="00BA55A6"/>
    <w:rsid w:val="00BA5E4E"/>
    <w:rsid w:val="00BA5FA1"/>
    <w:rsid w:val="00BA6991"/>
    <w:rsid w:val="00BA6AB3"/>
    <w:rsid w:val="00BA6FEF"/>
    <w:rsid w:val="00BA79BC"/>
    <w:rsid w:val="00BA79E4"/>
    <w:rsid w:val="00BB01BD"/>
    <w:rsid w:val="00BB0459"/>
    <w:rsid w:val="00BB0500"/>
    <w:rsid w:val="00BB0AA7"/>
    <w:rsid w:val="00BB1036"/>
    <w:rsid w:val="00BB140F"/>
    <w:rsid w:val="00BB15EB"/>
    <w:rsid w:val="00BB16BE"/>
    <w:rsid w:val="00BB173C"/>
    <w:rsid w:val="00BB2297"/>
    <w:rsid w:val="00BB25E0"/>
    <w:rsid w:val="00BB27CB"/>
    <w:rsid w:val="00BB369D"/>
    <w:rsid w:val="00BB41CA"/>
    <w:rsid w:val="00BB49ED"/>
    <w:rsid w:val="00BB4CE6"/>
    <w:rsid w:val="00BB4DBD"/>
    <w:rsid w:val="00BB55B7"/>
    <w:rsid w:val="00BB5DCB"/>
    <w:rsid w:val="00BB5F59"/>
    <w:rsid w:val="00BB6E06"/>
    <w:rsid w:val="00BB6EBA"/>
    <w:rsid w:val="00BB72D0"/>
    <w:rsid w:val="00BB7FC9"/>
    <w:rsid w:val="00BC00BF"/>
    <w:rsid w:val="00BC01C8"/>
    <w:rsid w:val="00BC0394"/>
    <w:rsid w:val="00BC1508"/>
    <w:rsid w:val="00BC17A2"/>
    <w:rsid w:val="00BC241D"/>
    <w:rsid w:val="00BC2505"/>
    <w:rsid w:val="00BC2792"/>
    <w:rsid w:val="00BC2859"/>
    <w:rsid w:val="00BC29B7"/>
    <w:rsid w:val="00BC2FE2"/>
    <w:rsid w:val="00BC305D"/>
    <w:rsid w:val="00BC3517"/>
    <w:rsid w:val="00BC4341"/>
    <w:rsid w:val="00BC43C9"/>
    <w:rsid w:val="00BC4C5C"/>
    <w:rsid w:val="00BC508B"/>
    <w:rsid w:val="00BC5246"/>
    <w:rsid w:val="00BC528E"/>
    <w:rsid w:val="00BC5B46"/>
    <w:rsid w:val="00BC6C24"/>
    <w:rsid w:val="00BC6CC0"/>
    <w:rsid w:val="00BC7358"/>
    <w:rsid w:val="00BC76E5"/>
    <w:rsid w:val="00BC79DB"/>
    <w:rsid w:val="00BC79EE"/>
    <w:rsid w:val="00BC7B7A"/>
    <w:rsid w:val="00BD0370"/>
    <w:rsid w:val="00BD0699"/>
    <w:rsid w:val="00BD07D6"/>
    <w:rsid w:val="00BD1474"/>
    <w:rsid w:val="00BD1987"/>
    <w:rsid w:val="00BD20CF"/>
    <w:rsid w:val="00BD249B"/>
    <w:rsid w:val="00BD2807"/>
    <w:rsid w:val="00BD314B"/>
    <w:rsid w:val="00BD388E"/>
    <w:rsid w:val="00BD3945"/>
    <w:rsid w:val="00BD3D42"/>
    <w:rsid w:val="00BD4032"/>
    <w:rsid w:val="00BD4767"/>
    <w:rsid w:val="00BD6334"/>
    <w:rsid w:val="00BD686C"/>
    <w:rsid w:val="00BD7A08"/>
    <w:rsid w:val="00BD7EC4"/>
    <w:rsid w:val="00BD7FA5"/>
    <w:rsid w:val="00BE0199"/>
    <w:rsid w:val="00BE0342"/>
    <w:rsid w:val="00BE03B2"/>
    <w:rsid w:val="00BE10A9"/>
    <w:rsid w:val="00BE11FF"/>
    <w:rsid w:val="00BE18F8"/>
    <w:rsid w:val="00BE21D3"/>
    <w:rsid w:val="00BE24A9"/>
    <w:rsid w:val="00BE27C0"/>
    <w:rsid w:val="00BE2E25"/>
    <w:rsid w:val="00BE2ECD"/>
    <w:rsid w:val="00BE38F0"/>
    <w:rsid w:val="00BE3A3D"/>
    <w:rsid w:val="00BE3F7B"/>
    <w:rsid w:val="00BE41D1"/>
    <w:rsid w:val="00BE4743"/>
    <w:rsid w:val="00BE47E8"/>
    <w:rsid w:val="00BE4D52"/>
    <w:rsid w:val="00BE4EB3"/>
    <w:rsid w:val="00BE52F5"/>
    <w:rsid w:val="00BE53A7"/>
    <w:rsid w:val="00BE58D6"/>
    <w:rsid w:val="00BE7451"/>
    <w:rsid w:val="00BE7782"/>
    <w:rsid w:val="00BF00A2"/>
    <w:rsid w:val="00BF09D4"/>
    <w:rsid w:val="00BF0CE1"/>
    <w:rsid w:val="00BF15C9"/>
    <w:rsid w:val="00BF1701"/>
    <w:rsid w:val="00BF1BDC"/>
    <w:rsid w:val="00BF1F6E"/>
    <w:rsid w:val="00BF1FC4"/>
    <w:rsid w:val="00BF2348"/>
    <w:rsid w:val="00BF2CB4"/>
    <w:rsid w:val="00BF2E59"/>
    <w:rsid w:val="00BF32EB"/>
    <w:rsid w:val="00BF3438"/>
    <w:rsid w:val="00BF3E97"/>
    <w:rsid w:val="00BF53E7"/>
    <w:rsid w:val="00BF564D"/>
    <w:rsid w:val="00BF5768"/>
    <w:rsid w:val="00BF69AD"/>
    <w:rsid w:val="00BF70EA"/>
    <w:rsid w:val="00BF756E"/>
    <w:rsid w:val="00BF766F"/>
    <w:rsid w:val="00BF7A7D"/>
    <w:rsid w:val="00BF7ADC"/>
    <w:rsid w:val="00C00C42"/>
    <w:rsid w:val="00C012DE"/>
    <w:rsid w:val="00C016C4"/>
    <w:rsid w:val="00C01706"/>
    <w:rsid w:val="00C02410"/>
    <w:rsid w:val="00C024A1"/>
    <w:rsid w:val="00C0265B"/>
    <w:rsid w:val="00C02720"/>
    <w:rsid w:val="00C02979"/>
    <w:rsid w:val="00C02C00"/>
    <w:rsid w:val="00C030A0"/>
    <w:rsid w:val="00C0383C"/>
    <w:rsid w:val="00C03B4C"/>
    <w:rsid w:val="00C03C48"/>
    <w:rsid w:val="00C03F6E"/>
    <w:rsid w:val="00C043CA"/>
    <w:rsid w:val="00C044C8"/>
    <w:rsid w:val="00C04B08"/>
    <w:rsid w:val="00C04C4D"/>
    <w:rsid w:val="00C04FAD"/>
    <w:rsid w:val="00C054E2"/>
    <w:rsid w:val="00C05722"/>
    <w:rsid w:val="00C05A98"/>
    <w:rsid w:val="00C064AB"/>
    <w:rsid w:val="00C068E2"/>
    <w:rsid w:val="00C06BC0"/>
    <w:rsid w:val="00C06C4E"/>
    <w:rsid w:val="00C06CE7"/>
    <w:rsid w:val="00C06D84"/>
    <w:rsid w:val="00C06DAD"/>
    <w:rsid w:val="00C06ED9"/>
    <w:rsid w:val="00C0714F"/>
    <w:rsid w:val="00C105ED"/>
    <w:rsid w:val="00C10BA1"/>
    <w:rsid w:val="00C1120F"/>
    <w:rsid w:val="00C11D3A"/>
    <w:rsid w:val="00C11D99"/>
    <w:rsid w:val="00C121F2"/>
    <w:rsid w:val="00C12431"/>
    <w:rsid w:val="00C127D6"/>
    <w:rsid w:val="00C127E1"/>
    <w:rsid w:val="00C128C6"/>
    <w:rsid w:val="00C1398C"/>
    <w:rsid w:val="00C13EC1"/>
    <w:rsid w:val="00C13F22"/>
    <w:rsid w:val="00C1411C"/>
    <w:rsid w:val="00C149AF"/>
    <w:rsid w:val="00C15118"/>
    <w:rsid w:val="00C1524E"/>
    <w:rsid w:val="00C16380"/>
    <w:rsid w:val="00C163AC"/>
    <w:rsid w:val="00C164B5"/>
    <w:rsid w:val="00C16A32"/>
    <w:rsid w:val="00C17099"/>
    <w:rsid w:val="00C170D1"/>
    <w:rsid w:val="00C17559"/>
    <w:rsid w:val="00C178D8"/>
    <w:rsid w:val="00C179B0"/>
    <w:rsid w:val="00C17FAF"/>
    <w:rsid w:val="00C2000B"/>
    <w:rsid w:val="00C20436"/>
    <w:rsid w:val="00C20E68"/>
    <w:rsid w:val="00C2102F"/>
    <w:rsid w:val="00C21368"/>
    <w:rsid w:val="00C21479"/>
    <w:rsid w:val="00C21D9E"/>
    <w:rsid w:val="00C22480"/>
    <w:rsid w:val="00C226A6"/>
    <w:rsid w:val="00C226E2"/>
    <w:rsid w:val="00C228D4"/>
    <w:rsid w:val="00C22E49"/>
    <w:rsid w:val="00C23000"/>
    <w:rsid w:val="00C23180"/>
    <w:rsid w:val="00C23C39"/>
    <w:rsid w:val="00C23E31"/>
    <w:rsid w:val="00C242BD"/>
    <w:rsid w:val="00C2447E"/>
    <w:rsid w:val="00C245DF"/>
    <w:rsid w:val="00C24858"/>
    <w:rsid w:val="00C2496E"/>
    <w:rsid w:val="00C24979"/>
    <w:rsid w:val="00C249EF"/>
    <w:rsid w:val="00C24ACE"/>
    <w:rsid w:val="00C24EB3"/>
    <w:rsid w:val="00C253C2"/>
    <w:rsid w:val="00C25734"/>
    <w:rsid w:val="00C25F5A"/>
    <w:rsid w:val="00C262F3"/>
    <w:rsid w:val="00C26341"/>
    <w:rsid w:val="00C2770D"/>
    <w:rsid w:val="00C2771B"/>
    <w:rsid w:val="00C27FC6"/>
    <w:rsid w:val="00C30590"/>
    <w:rsid w:val="00C30946"/>
    <w:rsid w:val="00C3147A"/>
    <w:rsid w:val="00C3151B"/>
    <w:rsid w:val="00C31F7C"/>
    <w:rsid w:val="00C31FF3"/>
    <w:rsid w:val="00C324D9"/>
    <w:rsid w:val="00C325FE"/>
    <w:rsid w:val="00C3279E"/>
    <w:rsid w:val="00C32907"/>
    <w:rsid w:val="00C32FC7"/>
    <w:rsid w:val="00C33BCF"/>
    <w:rsid w:val="00C33F4A"/>
    <w:rsid w:val="00C34423"/>
    <w:rsid w:val="00C34751"/>
    <w:rsid w:val="00C34BF7"/>
    <w:rsid w:val="00C34C00"/>
    <w:rsid w:val="00C34EB1"/>
    <w:rsid w:val="00C35447"/>
    <w:rsid w:val="00C3587F"/>
    <w:rsid w:val="00C35998"/>
    <w:rsid w:val="00C359FF"/>
    <w:rsid w:val="00C35D83"/>
    <w:rsid w:val="00C363CC"/>
    <w:rsid w:val="00C36AAC"/>
    <w:rsid w:val="00C36E2A"/>
    <w:rsid w:val="00C36E62"/>
    <w:rsid w:val="00C36F31"/>
    <w:rsid w:val="00C37870"/>
    <w:rsid w:val="00C3791A"/>
    <w:rsid w:val="00C37AD1"/>
    <w:rsid w:val="00C37B37"/>
    <w:rsid w:val="00C37FD2"/>
    <w:rsid w:val="00C401AE"/>
    <w:rsid w:val="00C409B8"/>
    <w:rsid w:val="00C40B51"/>
    <w:rsid w:val="00C41BDD"/>
    <w:rsid w:val="00C42484"/>
    <w:rsid w:val="00C4261D"/>
    <w:rsid w:val="00C42DFF"/>
    <w:rsid w:val="00C42F71"/>
    <w:rsid w:val="00C43305"/>
    <w:rsid w:val="00C441C7"/>
    <w:rsid w:val="00C44CF1"/>
    <w:rsid w:val="00C44D47"/>
    <w:rsid w:val="00C45159"/>
    <w:rsid w:val="00C45999"/>
    <w:rsid w:val="00C45BD1"/>
    <w:rsid w:val="00C45EA0"/>
    <w:rsid w:val="00C45EBD"/>
    <w:rsid w:val="00C45F1C"/>
    <w:rsid w:val="00C46B52"/>
    <w:rsid w:val="00C46E71"/>
    <w:rsid w:val="00C472A1"/>
    <w:rsid w:val="00C47795"/>
    <w:rsid w:val="00C479F8"/>
    <w:rsid w:val="00C47AF4"/>
    <w:rsid w:val="00C50015"/>
    <w:rsid w:val="00C500C9"/>
    <w:rsid w:val="00C5013A"/>
    <w:rsid w:val="00C50999"/>
    <w:rsid w:val="00C50AF0"/>
    <w:rsid w:val="00C513E9"/>
    <w:rsid w:val="00C51EF4"/>
    <w:rsid w:val="00C5202F"/>
    <w:rsid w:val="00C520A8"/>
    <w:rsid w:val="00C523F3"/>
    <w:rsid w:val="00C52AD7"/>
    <w:rsid w:val="00C52EDC"/>
    <w:rsid w:val="00C53E0B"/>
    <w:rsid w:val="00C54152"/>
    <w:rsid w:val="00C54FDD"/>
    <w:rsid w:val="00C555FB"/>
    <w:rsid w:val="00C55672"/>
    <w:rsid w:val="00C55BA5"/>
    <w:rsid w:val="00C55D7F"/>
    <w:rsid w:val="00C56235"/>
    <w:rsid w:val="00C56E37"/>
    <w:rsid w:val="00C573B4"/>
    <w:rsid w:val="00C57C94"/>
    <w:rsid w:val="00C60159"/>
    <w:rsid w:val="00C602FD"/>
    <w:rsid w:val="00C606EE"/>
    <w:rsid w:val="00C61062"/>
    <w:rsid w:val="00C61171"/>
    <w:rsid w:val="00C61467"/>
    <w:rsid w:val="00C62053"/>
    <w:rsid w:val="00C624D6"/>
    <w:rsid w:val="00C62E4E"/>
    <w:rsid w:val="00C62FAC"/>
    <w:rsid w:val="00C634F6"/>
    <w:rsid w:val="00C64652"/>
    <w:rsid w:val="00C64886"/>
    <w:rsid w:val="00C64E28"/>
    <w:rsid w:val="00C65873"/>
    <w:rsid w:val="00C65A7E"/>
    <w:rsid w:val="00C65B34"/>
    <w:rsid w:val="00C65CE0"/>
    <w:rsid w:val="00C65D9F"/>
    <w:rsid w:val="00C6611A"/>
    <w:rsid w:val="00C669BD"/>
    <w:rsid w:val="00C66BB9"/>
    <w:rsid w:val="00C66E2C"/>
    <w:rsid w:val="00C66E90"/>
    <w:rsid w:val="00C67842"/>
    <w:rsid w:val="00C70160"/>
    <w:rsid w:val="00C70205"/>
    <w:rsid w:val="00C70647"/>
    <w:rsid w:val="00C70990"/>
    <w:rsid w:val="00C710BF"/>
    <w:rsid w:val="00C72A04"/>
    <w:rsid w:val="00C733E4"/>
    <w:rsid w:val="00C73734"/>
    <w:rsid w:val="00C73E41"/>
    <w:rsid w:val="00C74361"/>
    <w:rsid w:val="00C74733"/>
    <w:rsid w:val="00C74979"/>
    <w:rsid w:val="00C7497A"/>
    <w:rsid w:val="00C74B74"/>
    <w:rsid w:val="00C74D96"/>
    <w:rsid w:val="00C74F30"/>
    <w:rsid w:val="00C7542E"/>
    <w:rsid w:val="00C75A96"/>
    <w:rsid w:val="00C76781"/>
    <w:rsid w:val="00C7691C"/>
    <w:rsid w:val="00C76F26"/>
    <w:rsid w:val="00C771D3"/>
    <w:rsid w:val="00C772F2"/>
    <w:rsid w:val="00C7765F"/>
    <w:rsid w:val="00C77760"/>
    <w:rsid w:val="00C77877"/>
    <w:rsid w:val="00C77DD6"/>
    <w:rsid w:val="00C80097"/>
    <w:rsid w:val="00C801A0"/>
    <w:rsid w:val="00C8054E"/>
    <w:rsid w:val="00C80AE5"/>
    <w:rsid w:val="00C812C9"/>
    <w:rsid w:val="00C826D8"/>
    <w:rsid w:val="00C82DD7"/>
    <w:rsid w:val="00C82F21"/>
    <w:rsid w:val="00C833DA"/>
    <w:rsid w:val="00C83EA7"/>
    <w:rsid w:val="00C841BA"/>
    <w:rsid w:val="00C84E36"/>
    <w:rsid w:val="00C85268"/>
    <w:rsid w:val="00C8559E"/>
    <w:rsid w:val="00C85AE8"/>
    <w:rsid w:val="00C861A3"/>
    <w:rsid w:val="00C864D5"/>
    <w:rsid w:val="00C8660A"/>
    <w:rsid w:val="00C8669D"/>
    <w:rsid w:val="00C86F3D"/>
    <w:rsid w:val="00C8711E"/>
    <w:rsid w:val="00C87175"/>
    <w:rsid w:val="00C871BF"/>
    <w:rsid w:val="00C873EB"/>
    <w:rsid w:val="00C87466"/>
    <w:rsid w:val="00C877A7"/>
    <w:rsid w:val="00C87CFD"/>
    <w:rsid w:val="00C87DC5"/>
    <w:rsid w:val="00C90463"/>
    <w:rsid w:val="00C907D3"/>
    <w:rsid w:val="00C90B03"/>
    <w:rsid w:val="00C90F9B"/>
    <w:rsid w:val="00C91226"/>
    <w:rsid w:val="00C917A7"/>
    <w:rsid w:val="00C92628"/>
    <w:rsid w:val="00C926BA"/>
    <w:rsid w:val="00C92A00"/>
    <w:rsid w:val="00C931A1"/>
    <w:rsid w:val="00C939F2"/>
    <w:rsid w:val="00C93CD8"/>
    <w:rsid w:val="00C93DBE"/>
    <w:rsid w:val="00C941BB"/>
    <w:rsid w:val="00C9499E"/>
    <w:rsid w:val="00C94AA8"/>
    <w:rsid w:val="00C94B92"/>
    <w:rsid w:val="00C94C64"/>
    <w:rsid w:val="00C94FF1"/>
    <w:rsid w:val="00C95171"/>
    <w:rsid w:val="00C956FA"/>
    <w:rsid w:val="00C95875"/>
    <w:rsid w:val="00C959DD"/>
    <w:rsid w:val="00C95E5C"/>
    <w:rsid w:val="00C96048"/>
    <w:rsid w:val="00C961AC"/>
    <w:rsid w:val="00C9694E"/>
    <w:rsid w:val="00C9761F"/>
    <w:rsid w:val="00C97AC9"/>
    <w:rsid w:val="00C97CFC"/>
    <w:rsid w:val="00CA0203"/>
    <w:rsid w:val="00CA087B"/>
    <w:rsid w:val="00CA0AAB"/>
    <w:rsid w:val="00CA0E67"/>
    <w:rsid w:val="00CA1715"/>
    <w:rsid w:val="00CA1F3D"/>
    <w:rsid w:val="00CA232D"/>
    <w:rsid w:val="00CA272F"/>
    <w:rsid w:val="00CA2821"/>
    <w:rsid w:val="00CA28AE"/>
    <w:rsid w:val="00CA422A"/>
    <w:rsid w:val="00CA4C64"/>
    <w:rsid w:val="00CA4D6D"/>
    <w:rsid w:val="00CA4F11"/>
    <w:rsid w:val="00CA5397"/>
    <w:rsid w:val="00CA551C"/>
    <w:rsid w:val="00CA5CE5"/>
    <w:rsid w:val="00CA6248"/>
    <w:rsid w:val="00CA63EF"/>
    <w:rsid w:val="00CA64B0"/>
    <w:rsid w:val="00CA6B79"/>
    <w:rsid w:val="00CA6BA2"/>
    <w:rsid w:val="00CA7CB7"/>
    <w:rsid w:val="00CB027B"/>
    <w:rsid w:val="00CB0713"/>
    <w:rsid w:val="00CB0BF1"/>
    <w:rsid w:val="00CB0E1F"/>
    <w:rsid w:val="00CB101D"/>
    <w:rsid w:val="00CB2B6F"/>
    <w:rsid w:val="00CB2C0E"/>
    <w:rsid w:val="00CB3058"/>
    <w:rsid w:val="00CB31E5"/>
    <w:rsid w:val="00CB3675"/>
    <w:rsid w:val="00CB3980"/>
    <w:rsid w:val="00CB3A05"/>
    <w:rsid w:val="00CB47B0"/>
    <w:rsid w:val="00CB59A6"/>
    <w:rsid w:val="00CB5A1A"/>
    <w:rsid w:val="00CB5D92"/>
    <w:rsid w:val="00CB5DDE"/>
    <w:rsid w:val="00CB5E0D"/>
    <w:rsid w:val="00CB5E1B"/>
    <w:rsid w:val="00CB5E1F"/>
    <w:rsid w:val="00CB61E0"/>
    <w:rsid w:val="00CB64CE"/>
    <w:rsid w:val="00CB667B"/>
    <w:rsid w:val="00CB6745"/>
    <w:rsid w:val="00CB6E95"/>
    <w:rsid w:val="00CB730D"/>
    <w:rsid w:val="00CB77FB"/>
    <w:rsid w:val="00CC00BF"/>
    <w:rsid w:val="00CC056E"/>
    <w:rsid w:val="00CC07A6"/>
    <w:rsid w:val="00CC1150"/>
    <w:rsid w:val="00CC1180"/>
    <w:rsid w:val="00CC167E"/>
    <w:rsid w:val="00CC1813"/>
    <w:rsid w:val="00CC19AA"/>
    <w:rsid w:val="00CC285C"/>
    <w:rsid w:val="00CC2E69"/>
    <w:rsid w:val="00CC3F49"/>
    <w:rsid w:val="00CC43DA"/>
    <w:rsid w:val="00CC4649"/>
    <w:rsid w:val="00CC4934"/>
    <w:rsid w:val="00CC546F"/>
    <w:rsid w:val="00CC5791"/>
    <w:rsid w:val="00CC5905"/>
    <w:rsid w:val="00CC5BBA"/>
    <w:rsid w:val="00CC6417"/>
    <w:rsid w:val="00CC6579"/>
    <w:rsid w:val="00CC667A"/>
    <w:rsid w:val="00CC683B"/>
    <w:rsid w:val="00CC6D71"/>
    <w:rsid w:val="00CC7207"/>
    <w:rsid w:val="00CC7A02"/>
    <w:rsid w:val="00CC7BF2"/>
    <w:rsid w:val="00CD00E6"/>
    <w:rsid w:val="00CD0FED"/>
    <w:rsid w:val="00CD107A"/>
    <w:rsid w:val="00CD173F"/>
    <w:rsid w:val="00CD1A48"/>
    <w:rsid w:val="00CD210B"/>
    <w:rsid w:val="00CD227B"/>
    <w:rsid w:val="00CD3291"/>
    <w:rsid w:val="00CD3591"/>
    <w:rsid w:val="00CD3634"/>
    <w:rsid w:val="00CD3804"/>
    <w:rsid w:val="00CD4425"/>
    <w:rsid w:val="00CD5012"/>
    <w:rsid w:val="00CD5876"/>
    <w:rsid w:val="00CD5C41"/>
    <w:rsid w:val="00CD5F44"/>
    <w:rsid w:val="00CD6138"/>
    <w:rsid w:val="00CD6293"/>
    <w:rsid w:val="00CD62BC"/>
    <w:rsid w:val="00CD670A"/>
    <w:rsid w:val="00CD72AE"/>
    <w:rsid w:val="00CD73CC"/>
    <w:rsid w:val="00CD75B4"/>
    <w:rsid w:val="00CD790C"/>
    <w:rsid w:val="00CD7C9D"/>
    <w:rsid w:val="00CD7D56"/>
    <w:rsid w:val="00CE0241"/>
    <w:rsid w:val="00CE031F"/>
    <w:rsid w:val="00CE07B5"/>
    <w:rsid w:val="00CE0853"/>
    <w:rsid w:val="00CE1018"/>
    <w:rsid w:val="00CE1462"/>
    <w:rsid w:val="00CE1829"/>
    <w:rsid w:val="00CE19A8"/>
    <w:rsid w:val="00CE1B64"/>
    <w:rsid w:val="00CE1E4C"/>
    <w:rsid w:val="00CE2BA4"/>
    <w:rsid w:val="00CE3263"/>
    <w:rsid w:val="00CE3D26"/>
    <w:rsid w:val="00CE4E3D"/>
    <w:rsid w:val="00CE53BB"/>
    <w:rsid w:val="00CE555A"/>
    <w:rsid w:val="00CE5811"/>
    <w:rsid w:val="00CE607E"/>
    <w:rsid w:val="00CE6D17"/>
    <w:rsid w:val="00CE6D79"/>
    <w:rsid w:val="00CE71AE"/>
    <w:rsid w:val="00CE720B"/>
    <w:rsid w:val="00CE73E9"/>
    <w:rsid w:val="00CE776C"/>
    <w:rsid w:val="00CE7CEB"/>
    <w:rsid w:val="00CF073F"/>
    <w:rsid w:val="00CF10B6"/>
    <w:rsid w:val="00CF198A"/>
    <w:rsid w:val="00CF1B9D"/>
    <w:rsid w:val="00CF1E66"/>
    <w:rsid w:val="00CF3364"/>
    <w:rsid w:val="00CF3548"/>
    <w:rsid w:val="00CF35A2"/>
    <w:rsid w:val="00CF3871"/>
    <w:rsid w:val="00CF3C5C"/>
    <w:rsid w:val="00CF3F08"/>
    <w:rsid w:val="00CF4983"/>
    <w:rsid w:val="00CF547C"/>
    <w:rsid w:val="00CF5578"/>
    <w:rsid w:val="00CF61F5"/>
    <w:rsid w:val="00CF683F"/>
    <w:rsid w:val="00CF692E"/>
    <w:rsid w:val="00CF6C1A"/>
    <w:rsid w:val="00CF6C22"/>
    <w:rsid w:val="00CF6DE3"/>
    <w:rsid w:val="00CF7137"/>
    <w:rsid w:val="00CF7147"/>
    <w:rsid w:val="00CF7372"/>
    <w:rsid w:val="00CF7AC6"/>
    <w:rsid w:val="00CF7E3D"/>
    <w:rsid w:val="00D0058D"/>
    <w:rsid w:val="00D0088E"/>
    <w:rsid w:val="00D00D1F"/>
    <w:rsid w:val="00D0106E"/>
    <w:rsid w:val="00D01089"/>
    <w:rsid w:val="00D013A8"/>
    <w:rsid w:val="00D01C34"/>
    <w:rsid w:val="00D0243C"/>
    <w:rsid w:val="00D02AFE"/>
    <w:rsid w:val="00D02E7B"/>
    <w:rsid w:val="00D03227"/>
    <w:rsid w:val="00D03399"/>
    <w:rsid w:val="00D039E0"/>
    <w:rsid w:val="00D0462C"/>
    <w:rsid w:val="00D047FA"/>
    <w:rsid w:val="00D04D2C"/>
    <w:rsid w:val="00D05528"/>
    <w:rsid w:val="00D055D6"/>
    <w:rsid w:val="00D06204"/>
    <w:rsid w:val="00D064B3"/>
    <w:rsid w:val="00D0707F"/>
    <w:rsid w:val="00D07C34"/>
    <w:rsid w:val="00D07FF8"/>
    <w:rsid w:val="00D10684"/>
    <w:rsid w:val="00D1116A"/>
    <w:rsid w:val="00D11592"/>
    <w:rsid w:val="00D11D51"/>
    <w:rsid w:val="00D11DA4"/>
    <w:rsid w:val="00D12D2E"/>
    <w:rsid w:val="00D12E66"/>
    <w:rsid w:val="00D132A2"/>
    <w:rsid w:val="00D13B08"/>
    <w:rsid w:val="00D14C33"/>
    <w:rsid w:val="00D14C5A"/>
    <w:rsid w:val="00D14DEA"/>
    <w:rsid w:val="00D150E3"/>
    <w:rsid w:val="00D15FAB"/>
    <w:rsid w:val="00D162C5"/>
    <w:rsid w:val="00D168E6"/>
    <w:rsid w:val="00D16ABA"/>
    <w:rsid w:val="00D174BD"/>
    <w:rsid w:val="00D20739"/>
    <w:rsid w:val="00D21307"/>
    <w:rsid w:val="00D21F05"/>
    <w:rsid w:val="00D22BDF"/>
    <w:rsid w:val="00D23321"/>
    <w:rsid w:val="00D23395"/>
    <w:rsid w:val="00D23407"/>
    <w:rsid w:val="00D234BB"/>
    <w:rsid w:val="00D24ED7"/>
    <w:rsid w:val="00D24FB1"/>
    <w:rsid w:val="00D25D89"/>
    <w:rsid w:val="00D26743"/>
    <w:rsid w:val="00D26F6A"/>
    <w:rsid w:val="00D27176"/>
    <w:rsid w:val="00D276F5"/>
    <w:rsid w:val="00D27B02"/>
    <w:rsid w:val="00D27D9D"/>
    <w:rsid w:val="00D300A3"/>
    <w:rsid w:val="00D303B0"/>
    <w:rsid w:val="00D30408"/>
    <w:rsid w:val="00D306AA"/>
    <w:rsid w:val="00D306D0"/>
    <w:rsid w:val="00D30CE4"/>
    <w:rsid w:val="00D30D98"/>
    <w:rsid w:val="00D31017"/>
    <w:rsid w:val="00D3102A"/>
    <w:rsid w:val="00D313DE"/>
    <w:rsid w:val="00D31625"/>
    <w:rsid w:val="00D31EB2"/>
    <w:rsid w:val="00D327DF"/>
    <w:rsid w:val="00D32C35"/>
    <w:rsid w:val="00D32C76"/>
    <w:rsid w:val="00D32D0B"/>
    <w:rsid w:val="00D33245"/>
    <w:rsid w:val="00D335E3"/>
    <w:rsid w:val="00D3370E"/>
    <w:rsid w:val="00D33A96"/>
    <w:rsid w:val="00D33CD6"/>
    <w:rsid w:val="00D341BE"/>
    <w:rsid w:val="00D34A9B"/>
    <w:rsid w:val="00D34CA8"/>
    <w:rsid w:val="00D35190"/>
    <w:rsid w:val="00D35B25"/>
    <w:rsid w:val="00D35E24"/>
    <w:rsid w:val="00D35EDA"/>
    <w:rsid w:val="00D3691B"/>
    <w:rsid w:val="00D36AC6"/>
    <w:rsid w:val="00D3778C"/>
    <w:rsid w:val="00D400C0"/>
    <w:rsid w:val="00D40B3A"/>
    <w:rsid w:val="00D416B6"/>
    <w:rsid w:val="00D418D9"/>
    <w:rsid w:val="00D418F3"/>
    <w:rsid w:val="00D41977"/>
    <w:rsid w:val="00D41B6B"/>
    <w:rsid w:val="00D41F14"/>
    <w:rsid w:val="00D42321"/>
    <w:rsid w:val="00D4264B"/>
    <w:rsid w:val="00D43256"/>
    <w:rsid w:val="00D433AD"/>
    <w:rsid w:val="00D4350B"/>
    <w:rsid w:val="00D43D59"/>
    <w:rsid w:val="00D44243"/>
    <w:rsid w:val="00D44244"/>
    <w:rsid w:val="00D4429D"/>
    <w:rsid w:val="00D444F4"/>
    <w:rsid w:val="00D45189"/>
    <w:rsid w:val="00D45627"/>
    <w:rsid w:val="00D4567A"/>
    <w:rsid w:val="00D456B8"/>
    <w:rsid w:val="00D45B64"/>
    <w:rsid w:val="00D461C2"/>
    <w:rsid w:val="00D4630C"/>
    <w:rsid w:val="00D468F5"/>
    <w:rsid w:val="00D46B1A"/>
    <w:rsid w:val="00D4746B"/>
    <w:rsid w:val="00D474ED"/>
    <w:rsid w:val="00D47C90"/>
    <w:rsid w:val="00D47FA9"/>
    <w:rsid w:val="00D502F8"/>
    <w:rsid w:val="00D505AD"/>
    <w:rsid w:val="00D50700"/>
    <w:rsid w:val="00D50900"/>
    <w:rsid w:val="00D50EDE"/>
    <w:rsid w:val="00D51216"/>
    <w:rsid w:val="00D51DFF"/>
    <w:rsid w:val="00D521E9"/>
    <w:rsid w:val="00D52BEA"/>
    <w:rsid w:val="00D53416"/>
    <w:rsid w:val="00D535DF"/>
    <w:rsid w:val="00D537A6"/>
    <w:rsid w:val="00D53814"/>
    <w:rsid w:val="00D53961"/>
    <w:rsid w:val="00D53E12"/>
    <w:rsid w:val="00D544CE"/>
    <w:rsid w:val="00D544DF"/>
    <w:rsid w:val="00D5553E"/>
    <w:rsid w:val="00D55807"/>
    <w:rsid w:val="00D56D28"/>
    <w:rsid w:val="00D57CF9"/>
    <w:rsid w:val="00D57FDA"/>
    <w:rsid w:val="00D6020F"/>
    <w:rsid w:val="00D602E1"/>
    <w:rsid w:val="00D603E8"/>
    <w:rsid w:val="00D604E3"/>
    <w:rsid w:val="00D60E8B"/>
    <w:rsid w:val="00D61009"/>
    <w:rsid w:val="00D612EC"/>
    <w:rsid w:val="00D6192D"/>
    <w:rsid w:val="00D62108"/>
    <w:rsid w:val="00D6389C"/>
    <w:rsid w:val="00D638BA"/>
    <w:rsid w:val="00D63A2A"/>
    <w:rsid w:val="00D64060"/>
    <w:rsid w:val="00D64902"/>
    <w:rsid w:val="00D64C15"/>
    <w:rsid w:val="00D64F35"/>
    <w:rsid w:val="00D651BE"/>
    <w:rsid w:val="00D65A31"/>
    <w:rsid w:val="00D65A98"/>
    <w:rsid w:val="00D65C00"/>
    <w:rsid w:val="00D661FE"/>
    <w:rsid w:val="00D6648F"/>
    <w:rsid w:val="00D66938"/>
    <w:rsid w:val="00D66C50"/>
    <w:rsid w:val="00D66D40"/>
    <w:rsid w:val="00D66F98"/>
    <w:rsid w:val="00D672D9"/>
    <w:rsid w:val="00D7059F"/>
    <w:rsid w:val="00D70CC8"/>
    <w:rsid w:val="00D70FEF"/>
    <w:rsid w:val="00D711C3"/>
    <w:rsid w:val="00D71CB1"/>
    <w:rsid w:val="00D7222D"/>
    <w:rsid w:val="00D723B5"/>
    <w:rsid w:val="00D72432"/>
    <w:rsid w:val="00D724A7"/>
    <w:rsid w:val="00D724D2"/>
    <w:rsid w:val="00D725CF"/>
    <w:rsid w:val="00D72950"/>
    <w:rsid w:val="00D72E55"/>
    <w:rsid w:val="00D73BFE"/>
    <w:rsid w:val="00D74F44"/>
    <w:rsid w:val="00D754AC"/>
    <w:rsid w:val="00D756F4"/>
    <w:rsid w:val="00D75717"/>
    <w:rsid w:val="00D75BC0"/>
    <w:rsid w:val="00D75E56"/>
    <w:rsid w:val="00D75EA6"/>
    <w:rsid w:val="00D76405"/>
    <w:rsid w:val="00D76E80"/>
    <w:rsid w:val="00D7704D"/>
    <w:rsid w:val="00D7709D"/>
    <w:rsid w:val="00D77275"/>
    <w:rsid w:val="00D77726"/>
    <w:rsid w:val="00D779A9"/>
    <w:rsid w:val="00D77B5D"/>
    <w:rsid w:val="00D77C71"/>
    <w:rsid w:val="00D80050"/>
    <w:rsid w:val="00D80245"/>
    <w:rsid w:val="00D80526"/>
    <w:rsid w:val="00D80E56"/>
    <w:rsid w:val="00D8141E"/>
    <w:rsid w:val="00D81A1B"/>
    <w:rsid w:val="00D81B67"/>
    <w:rsid w:val="00D81E25"/>
    <w:rsid w:val="00D820A8"/>
    <w:rsid w:val="00D826AE"/>
    <w:rsid w:val="00D83336"/>
    <w:rsid w:val="00D833CC"/>
    <w:rsid w:val="00D83478"/>
    <w:rsid w:val="00D8376F"/>
    <w:rsid w:val="00D83A61"/>
    <w:rsid w:val="00D83E73"/>
    <w:rsid w:val="00D83F59"/>
    <w:rsid w:val="00D8425B"/>
    <w:rsid w:val="00D849C0"/>
    <w:rsid w:val="00D84C7D"/>
    <w:rsid w:val="00D84CF6"/>
    <w:rsid w:val="00D84F9E"/>
    <w:rsid w:val="00D851C9"/>
    <w:rsid w:val="00D851D6"/>
    <w:rsid w:val="00D858BC"/>
    <w:rsid w:val="00D85A3F"/>
    <w:rsid w:val="00D86263"/>
    <w:rsid w:val="00D86E6B"/>
    <w:rsid w:val="00D872EB"/>
    <w:rsid w:val="00D87422"/>
    <w:rsid w:val="00D877DE"/>
    <w:rsid w:val="00D87DB9"/>
    <w:rsid w:val="00D87E03"/>
    <w:rsid w:val="00D90097"/>
    <w:rsid w:val="00D90188"/>
    <w:rsid w:val="00D9078C"/>
    <w:rsid w:val="00D90E40"/>
    <w:rsid w:val="00D9146C"/>
    <w:rsid w:val="00D91730"/>
    <w:rsid w:val="00D91AB5"/>
    <w:rsid w:val="00D91B32"/>
    <w:rsid w:val="00D92424"/>
    <w:rsid w:val="00D92EA3"/>
    <w:rsid w:val="00D930FD"/>
    <w:rsid w:val="00D9386C"/>
    <w:rsid w:val="00D94671"/>
    <w:rsid w:val="00D94B8F"/>
    <w:rsid w:val="00D9505C"/>
    <w:rsid w:val="00D959F0"/>
    <w:rsid w:val="00D95D6A"/>
    <w:rsid w:val="00D96259"/>
    <w:rsid w:val="00D977B9"/>
    <w:rsid w:val="00D978C8"/>
    <w:rsid w:val="00D97A0F"/>
    <w:rsid w:val="00D97A61"/>
    <w:rsid w:val="00DA01E6"/>
    <w:rsid w:val="00DA0426"/>
    <w:rsid w:val="00DA0E4B"/>
    <w:rsid w:val="00DA0FB4"/>
    <w:rsid w:val="00DA1088"/>
    <w:rsid w:val="00DA20CE"/>
    <w:rsid w:val="00DA28DA"/>
    <w:rsid w:val="00DA2A59"/>
    <w:rsid w:val="00DA2C94"/>
    <w:rsid w:val="00DA3F75"/>
    <w:rsid w:val="00DA40BC"/>
    <w:rsid w:val="00DA40EB"/>
    <w:rsid w:val="00DA437D"/>
    <w:rsid w:val="00DA4797"/>
    <w:rsid w:val="00DA4D25"/>
    <w:rsid w:val="00DA58DC"/>
    <w:rsid w:val="00DA62A4"/>
    <w:rsid w:val="00DA63E9"/>
    <w:rsid w:val="00DA66B3"/>
    <w:rsid w:val="00DA6AA5"/>
    <w:rsid w:val="00DA721C"/>
    <w:rsid w:val="00DA74A6"/>
    <w:rsid w:val="00DA74F3"/>
    <w:rsid w:val="00DA764E"/>
    <w:rsid w:val="00DB00F8"/>
    <w:rsid w:val="00DB0448"/>
    <w:rsid w:val="00DB0998"/>
    <w:rsid w:val="00DB0D30"/>
    <w:rsid w:val="00DB1601"/>
    <w:rsid w:val="00DB16EC"/>
    <w:rsid w:val="00DB1A11"/>
    <w:rsid w:val="00DB1A98"/>
    <w:rsid w:val="00DB1B00"/>
    <w:rsid w:val="00DB20AA"/>
    <w:rsid w:val="00DB3047"/>
    <w:rsid w:val="00DB3053"/>
    <w:rsid w:val="00DB3953"/>
    <w:rsid w:val="00DB3AF5"/>
    <w:rsid w:val="00DB3BD6"/>
    <w:rsid w:val="00DB3C70"/>
    <w:rsid w:val="00DB4277"/>
    <w:rsid w:val="00DB4571"/>
    <w:rsid w:val="00DB463D"/>
    <w:rsid w:val="00DB5542"/>
    <w:rsid w:val="00DB6713"/>
    <w:rsid w:val="00DB671F"/>
    <w:rsid w:val="00DB6802"/>
    <w:rsid w:val="00DB6DD3"/>
    <w:rsid w:val="00DB719E"/>
    <w:rsid w:val="00DB7610"/>
    <w:rsid w:val="00DB7E09"/>
    <w:rsid w:val="00DC02A5"/>
    <w:rsid w:val="00DC0921"/>
    <w:rsid w:val="00DC0A46"/>
    <w:rsid w:val="00DC0B2B"/>
    <w:rsid w:val="00DC0CD5"/>
    <w:rsid w:val="00DC0CDB"/>
    <w:rsid w:val="00DC1266"/>
    <w:rsid w:val="00DC12A0"/>
    <w:rsid w:val="00DC13C3"/>
    <w:rsid w:val="00DC165B"/>
    <w:rsid w:val="00DC1AE9"/>
    <w:rsid w:val="00DC1E46"/>
    <w:rsid w:val="00DC20EC"/>
    <w:rsid w:val="00DC21DB"/>
    <w:rsid w:val="00DC25A4"/>
    <w:rsid w:val="00DC2C55"/>
    <w:rsid w:val="00DC30C2"/>
    <w:rsid w:val="00DC3A83"/>
    <w:rsid w:val="00DC3D9B"/>
    <w:rsid w:val="00DC3FFD"/>
    <w:rsid w:val="00DC4043"/>
    <w:rsid w:val="00DC490C"/>
    <w:rsid w:val="00DC4CBF"/>
    <w:rsid w:val="00DC4DAF"/>
    <w:rsid w:val="00DC6350"/>
    <w:rsid w:val="00DC68D3"/>
    <w:rsid w:val="00DC6EA8"/>
    <w:rsid w:val="00DC6F01"/>
    <w:rsid w:val="00DC6F5C"/>
    <w:rsid w:val="00DC706B"/>
    <w:rsid w:val="00DC7C5D"/>
    <w:rsid w:val="00DD0400"/>
    <w:rsid w:val="00DD160E"/>
    <w:rsid w:val="00DD1765"/>
    <w:rsid w:val="00DD1B48"/>
    <w:rsid w:val="00DD1F4D"/>
    <w:rsid w:val="00DD233F"/>
    <w:rsid w:val="00DD25CD"/>
    <w:rsid w:val="00DD3583"/>
    <w:rsid w:val="00DD3B55"/>
    <w:rsid w:val="00DD4402"/>
    <w:rsid w:val="00DD454E"/>
    <w:rsid w:val="00DD4A77"/>
    <w:rsid w:val="00DD5D83"/>
    <w:rsid w:val="00DD5F0A"/>
    <w:rsid w:val="00DD5F10"/>
    <w:rsid w:val="00DD6020"/>
    <w:rsid w:val="00DD6ADD"/>
    <w:rsid w:val="00DD6D58"/>
    <w:rsid w:val="00DD6DA5"/>
    <w:rsid w:val="00DD7112"/>
    <w:rsid w:val="00DD71DD"/>
    <w:rsid w:val="00DD7335"/>
    <w:rsid w:val="00DD7D87"/>
    <w:rsid w:val="00DE005A"/>
    <w:rsid w:val="00DE06D2"/>
    <w:rsid w:val="00DE0742"/>
    <w:rsid w:val="00DE0879"/>
    <w:rsid w:val="00DE08F3"/>
    <w:rsid w:val="00DE0B79"/>
    <w:rsid w:val="00DE0DF9"/>
    <w:rsid w:val="00DE117F"/>
    <w:rsid w:val="00DE118F"/>
    <w:rsid w:val="00DE1CD5"/>
    <w:rsid w:val="00DE222A"/>
    <w:rsid w:val="00DE246B"/>
    <w:rsid w:val="00DE288B"/>
    <w:rsid w:val="00DE2BF7"/>
    <w:rsid w:val="00DE2F34"/>
    <w:rsid w:val="00DE36A0"/>
    <w:rsid w:val="00DE37C8"/>
    <w:rsid w:val="00DE41A4"/>
    <w:rsid w:val="00DE4323"/>
    <w:rsid w:val="00DE4478"/>
    <w:rsid w:val="00DE474D"/>
    <w:rsid w:val="00DE4A97"/>
    <w:rsid w:val="00DE4E27"/>
    <w:rsid w:val="00DE564D"/>
    <w:rsid w:val="00DE57C5"/>
    <w:rsid w:val="00DE619C"/>
    <w:rsid w:val="00DE657D"/>
    <w:rsid w:val="00DE67FB"/>
    <w:rsid w:val="00DE6E3E"/>
    <w:rsid w:val="00DE6E41"/>
    <w:rsid w:val="00DE75C9"/>
    <w:rsid w:val="00DE75F3"/>
    <w:rsid w:val="00DE760A"/>
    <w:rsid w:val="00DE761B"/>
    <w:rsid w:val="00DF04DE"/>
    <w:rsid w:val="00DF0A85"/>
    <w:rsid w:val="00DF0C8F"/>
    <w:rsid w:val="00DF0DA6"/>
    <w:rsid w:val="00DF10F8"/>
    <w:rsid w:val="00DF14FA"/>
    <w:rsid w:val="00DF243E"/>
    <w:rsid w:val="00DF2513"/>
    <w:rsid w:val="00DF3579"/>
    <w:rsid w:val="00DF486C"/>
    <w:rsid w:val="00DF5A70"/>
    <w:rsid w:val="00DF5D86"/>
    <w:rsid w:val="00DF5D9B"/>
    <w:rsid w:val="00DF60CE"/>
    <w:rsid w:val="00DF69EE"/>
    <w:rsid w:val="00DF6AF9"/>
    <w:rsid w:val="00DF72A9"/>
    <w:rsid w:val="00DF7A43"/>
    <w:rsid w:val="00DF7C9E"/>
    <w:rsid w:val="00E001B7"/>
    <w:rsid w:val="00E007AA"/>
    <w:rsid w:val="00E00EFE"/>
    <w:rsid w:val="00E01764"/>
    <w:rsid w:val="00E01796"/>
    <w:rsid w:val="00E01B78"/>
    <w:rsid w:val="00E01F31"/>
    <w:rsid w:val="00E01FAE"/>
    <w:rsid w:val="00E0209B"/>
    <w:rsid w:val="00E02281"/>
    <w:rsid w:val="00E0232E"/>
    <w:rsid w:val="00E0280C"/>
    <w:rsid w:val="00E0308D"/>
    <w:rsid w:val="00E03238"/>
    <w:rsid w:val="00E03980"/>
    <w:rsid w:val="00E05199"/>
    <w:rsid w:val="00E056EB"/>
    <w:rsid w:val="00E05A00"/>
    <w:rsid w:val="00E064BE"/>
    <w:rsid w:val="00E06C90"/>
    <w:rsid w:val="00E06F07"/>
    <w:rsid w:val="00E06FDB"/>
    <w:rsid w:val="00E07939"/>
    <w:rsid w:val="00E07D2C"/>
    <w:rsid w:val="00E1098F"/>
    <w:rsid w:val="00E10B96"/>
    <w:rsid w:val="00E11D31"/>
    <w:rsid w:val="00E11D5C"/>
    <w:rsid w:val="00E11E98"/>
    <w:rsid w:val="00E12436"/>
    <w:rsid w:val="00E12498"/>
    <w:rsid w:val="00E127BC"/>
    <w:rsid w:val="00E127F4"/>
    <w:rsid w:val="00E133C5"/>
    <w:rsid w:val="00E14052"/>
    <w:rsid w:val="00E144EB"/>
    <w:rsid w:val="00E1495F"/>
    <w:rsid w:val="00E15067"/>
    <w:rsid w:val="00E1547E"/>
    <w:rsid w:val="00E1699F"/>
    <w:rsid w:val="00E16C7F"/>
    <w:rsid w:val="00E17056"/>
    <w:rsid w:val="00E1737E"/>
    <w:rsid w:val="00E179A7"/>
    <w:rsid w:val="00E17B6F"/>
    <w:rsid w:val="00E20019"/>
    <w:rsid w:val="00E20AA0"/>
    <w:rsid w:val="00E21431"/>
    <w:rsid w:val="00E214E3"/>
    <w:rsid w:val="00E21587"/>
    <w:rsid w:val="00E217D3"/>
    <w:rsid w:val="00E21A05"/>
    <w:rsid w:val="00E21B56"/>
    <w:rsid w:val="00E21D62"/>
    <w:rsid w:val="00E21F17"/>
    <w:rsid w:val="00E22057"/>
    <w:rsid w:val="00E221BB"/>
    <w:rsid w:val="00E22326"/>
    <w:rsid w:val="00E22A67"/>
    <w:rsid w:val="00E22A97"/>
    <w:rsid w:val="00E234CB"/>
    <w:rsid w:val="00E2364F"/>
    <w:rsid w:val="00E23F7F"/>
    <w:rsid w:val="00E24496"/>
    <w:rsid w:val="00E244CC"/>
    <w:rsid w:val="00E25095"/>
    <w:rsid w:val="00E251A9"/>
    <w:rsid w:val="00E256B8"/>
    <w:rsid w:val="00E25881"/>
    <w:rsid w:val="00E2591E"/>
    <w:rsid w:val="00E26BDA"/>
    <w:rsid w:val="00E26CC0"/>
    <w:rsid w:val="00E26DF0"/>
    <w:rsid w:val="00E275EA"/>
    <w:rsid w:val="00E2763C"/>
    <w:rsid w:val="00E30D5F"/>
    <w:rsid w:val="00E30F21"/>
    <w:rsid w:val="00E31140"/>
    <w:rsid w:val="00E31414"/>
    <w:rsid w:val="00E31A8D"/>
    <w:rsid w:val="00E31CE1"/>
    <w:rsid w:val="00E31E4C"/>
    <w:rsid w:val="00E3290A"/>
    <w:rsid w:val="00E32C06"/>
    <w:rsid w:val="00E32E55"/>
    <w:rsid w:val="00E33351"/>
    <w:rsid w:val="00E3342A"/>
    <w:rsid w:val="00E33958"/>
    <w:rsid w:val="00E33D01"/>
    <w:rsid w:val="00E33D53"/>
    <w:rsid w:val="00E346FF"/>
    <w:rsid w:val="00E347BF"/>
    <w:rsid w:val="00E35931"/>
    <w:rsid w:val="00E35B3F"/>
    <w:rsid w:val="00E35BBA"/>
    <w:rsid w:val="00E36296"/>
    <w:rsid w:val="00E36479"/>
    <w:rsid w:val="00E36738"/>
    <w:rsid w:val="00E36CEB"/>
    <w:rsid w:val="00E37233"/>
    <w:rsid w:val="00E372B2"/>
    <w:rsid w:val="00E377C6"/>
    <w:rsid w:val="00E37C31"/>
    <w:rsid w:val="00E4030D"/>
    <w:rsid w:val="00E403D0"/>
    <w:rsid w:val="00E407C3"/>
    <w:rsid w:val="00E40D49"/>
    <w:rsid w:val="00E414D7"/>
    <w:rsid w:val="00E41BF8"/>
    <w:rsid w:val="00E421DF"/>
    <w:rsid w:val="00E427A1"/>
    <w:rsid w:val="00E42AD2"/>
    <w:rsid w:val="00E42E48"/>
    <w:rsid w:val="00E431EF"/>
    <w:rsid w:val="00E433CC"/>
    <w:rsid w:val="00E43B42"/>
    <w:rsid w:val="00E440A2"/>
    <w:rsid w:val="00E448D0"/>
    <w:rsid w:val="00E44D3F"/>
    <w:rsid w:val="00E4584E"/>
    <w:rsid w:val="00E4611A"/>
    <w:rsid w:val="00E4689E"/>
    <w:rsid w:val="00E469C3"/>
    <w:rsid w:val="00E46DDF"/>
    <w:rsid w:val="00E47112"/>
    <w:rsid w:val="00E478C9"/>
    <w:rsid w:val="00E47901"/>
    <w:rsid w:val="00E47C76"/>
    <w:rsid w:val="00E506C9"/>
    <w:rsid w:val="00E5079D"/>
    <w:rsid w:val="00E508DD"/>
    <w:rsid w:val="00E5108E"/>
    <w:rsid w:val="00E51388"/>
    <w:rsid w:val="00E51436"/>
    <w:rsid w:val="00E515A7"/>
    <w:rsid w:val="00E51668"/>
    <w:rsid w:val="00E51798"/>
    <w:rsid w:val="00E51893"/>
    <w:rsid w:val="00E51AC8"/>
    <w:rsid w:val="00E51CF4"/>
    <w:rsid w:val="00E51D04"/>
    <w:rsid w:val="00E52025"/>
    <w:rsid w:val="00E52A27"/>
    <w:rsid w:val="00E52A6A"/>
    <w:rsid w:val="00E52E75"/>
    <w:rsid w:val="00E5394E"/>
    <w:rsid w:val="00E54C18"/>
    <w:rsid w:val="00E54EF3"/>
    <w:rsid w:val="00E55263"/>
    <w:rsid w:val="00E556C8"/>
    <w:rsid w:val="00E5586D"/>
    <w:rsid w:val="00E55C78"/>
    <w:rsid w:val="00E56086"/>
    <w:rsid w:val="00E572A2"/>
    <w:rsid w:val="00E5777F"/>
    <w:rsid w:val="00E5781A"/>
    <w:rsid w:val="00E57AEB"/>
    <w:rsid w:val="00E6066E"/>
    <w:rsid w:val="00E60B18"/>
    <w:rsid w:val="00E60B7F"/>
    <w:rsid w:val="00E61046"/>
    <w:rsid w:val="00E611FB"/>
    <w:rsid w:val="00E61307"/>
    <w:rsid w:val="00E61370"/>
    <w:rsid w:val="00E61725"/>
    <w:rsid w:val="00E61F7F"/>
    <w:rsid w:val="00E62282"/>
    <w:rsid w:val="00E62780"/>
    <w:rsid w:val="00E631F3"/>
    <w:rsid w:val="00E636DD"/>
    <w:rsid w:val="00E637FA"/>
    <w:rsid w:val="00E63C0E"/>
    <w:rsid w:val="00E656C1"/>
    <w:rsid w:val="00E65D1D"/>
    <w:rsid w:val="00E65F47"/>
    <w:rsid w:val="00E65FE3"/>
    <w:rsid w:val="00E66772"/>
    <w:rsid w:val="00E66C73"/>
    <w:rsid w:val="00E670A2"/>
    <w:rsid w:val="00E702B2"/>
    <w:rsid w:val="00E70378"/>
    <w:rsid w:val="00E708B7"/>
    <w:rsid w:val="00E70E77"/>
    <w:rsid w:val="00E7222A"/>
    <w:rsid w:val="00E723D6"/>
    <w:rsid w:val="00E725D6"/>
    <w:rsid w:val="00E728F0"/>
    <w:rsid w:val="00E72E99"/>
    <w:rsid w:val="00E7385A"/>
    <w:rsid w:val="00E7391B"/>
    <w:rsid w:val="00E74A07"/>
    <w:rsid w:val="00E74AFD"/>
    <w:rsid w:val="00E7623F"/>
    <w:rsid w:val="00E76BC1"/>
    <w:rsid w:val="00E76D67"/>
    <w:rsid w:val="00E76DFB"/>
    <w:rsid w:val="00E76FC7"/>
    <w:rsid w:val="00E8020D"/>
    <w:rsid w:val="00E806F5"/>
    <w:rsid w:val="00E81044"/>
    <w:rsid w:val="00E81F98"/>
    <w:rsid w:val="00E81FEB"/>
    <w:rsid w:val="00E82AD1"/>
    <w:rsid w:val="00E82D7E"/>
    <w:rsid w:val="00E8350C"/>
    <w:rsid w:val="00E8361B"/>
    <w:rsid w:val="00E83626"/>
    <w:rsid w:val="00E845EB"/>
    <w:rsid w:val="00E847FD"/>
    <w:rsid w:val="00E84B09"/>
    <w:rsid w:val="00E84CC3"/>
    <w:rsid w:val="00E851F5"/>
    <w:rsid w:val="00E859B2"/>
    <w:rsid w:val="00E85BC0"/>
    <w:rsid w:val="00E85EFC"/>
    <w:rsid w:val="00E85FF6"/>
    <w:rsid w:val="00E86687"/>
    <w:rsid w:val="00E86C9D"/>
    <w:rsid w:val="00E8718C"/>
    <w:rsid w:val="00E875AD"/>
    <w:rsid w:val="00E87910"/>
    <w:rsid w:val="00E87A51"/>
    <w:rsid w:val="00E90131"/>
    <w:rsid w:val="00E90FCE"/>
    <w:rsid w:val="00E91130"/>
    <w:rsid w:val="00E912AC"/>
    <w:rsid w:val="00E91EBC"/>
    <w:rsid w:val="00E92292"/>
    <w:rsid w:val="00E92317"/>
    <w:rsid w:val="00E92D66"/>
    <w:rsid w:val="00E92E4E"/>
    <w:rsid w:val="00E93347"/>
    <w:rsid w:val="00E93594"/>
    <w:rsid w:val="00E935A1"/>
    <w:rsid w:val="00E93698"/>
    <w:rsid w:val="00E936C3"/>
    <w:rsid w:val="00E93895"/>
    <w:rsid w:val="00E93E69"/>
    <w:rsid w:val="00E946C4"/>
    <w:rsid w:val="00E9497C"/>
    <w:rsid w:val="00E94D1B"/>
    <w:rsid w:val="00E94F48"/>
    <w:rsid w:val="00E95501"/>
    <w:rsid w:val="00E956E1"/>
    <w:rsid w:val="00E957DB"/>
    <w:rsid w:val="00E95E2E"/>
    <w:rsid w:val="00E962BD"/>
    <w:rsid w:val="00E96514"/>
    <w:rsid w:val="00E967A4"/>
    <w:rsid w:val="00E97066"/>
    <w:rsid w:val="00E976B0"/>
    <w:rsid w:val="00E97A4C"/>
    <w:rsid w:val="00EA01DE"/>
    <w:rsid w:val="00EA0287"/>
    <w:rsid w:val="00EA02BF"/>
    <w:rsid w:val="00EA06CE"/>
    <w:rsid w:val="00EA0DF4"/>
    <w:rsid w:val="00EA2058"/>
    <w:rsid w:val="00EA23EA"/>
    <w:rsid w:val="00EA240A"/>
    <w:rsid w:val="00EA246B"/>
    <w:rsid w:val="00EA3002"/>
    <w:rsid w:val="00EA373A"/>
    <w:rsid w:val="00EA4369"/>
    <w:rsid w:val="00EA5B64"/>
    <w:rsid w:val="00EA5D4B"/>
    <w:rsid w:val="00EA5DAE"/>
    <w:rsid w:val="00EA5E8B"/>
    <w:rsid w:val="00EA6160"/>
    <w:rsid w:val="00EA6628"/>
    <w:rsid w:val="00EA6CB4"/>
    <w:rsid w:val="00EA6FBD"/>
    <w:rsid w:val="00EA70B2"/>
    <w:rsid w:val="00EA7176"/>
    <w:rsid w:val="00EA7B22"/>
    <w:rsid w:val="00EA7BE5"/>
    <w:rsid w:val="00EA7F26"/>
    <w:rsid w:val="00EB03C2"/>
    <w:rsid w:val="00EB03E9"/>
    <w:rsid w:val="00EB089E"/>
    <w:rsid w:val="00EB1052"/>
    <w:rsid w:val="00EB114E"/>
    <w:rsid w:val="00EB1260"/>
    <w:rsid w:val="00EB1771"/>
    <w:rsid w:val="00EB1C77"/>
    <w:rsid w:val="00EB2B28"/>
    <w:rsid w:val="00EB326F"/>
    <w:rsid w:val="00EB3421"/>
    <w:rsid w:val="00EB3741"/>
    <w:rsid w:val="00EB3B23"/>
    <w:rsid w:val="00EB44C0"/>
    <w:rsid w:val="00EB44F0"/>
    <w:rsid w:val="00EB4B86"/>
    <w:rsid w:val="00EB4E65"/>
    <w:rsid w:val="00EB56A9"/>
    <w:rsid w:val="00EB587F"/>
    <w:rsid w:val="00EB604A"/>
    <w:rsid w:val="00EB65FD"/>
    <w:rsid w:val="00EB6866"/>
    <w:rsid w:val="00EB6CA7"/>
    <w:rsid w:val="00EB6E64"/>
    <w:rsid w:val="00EB6FA4"/>
    <w:rsid w:val="00EB704A"/>
    <w:rsid w:val="00EB76BB"/>
    <w:rsid w:val="00EB7CFD"/>
    <w:rsid w:val="00EB7FD8"/>
    <w:rsid w:val="00EC0764"/>
    <w:rsid w:val="00EC16F4"/>
    <w:rsid w:val="00EC1800"/>
    <w:rsid w:val="00EC1AC8"/>
    <w:rsid w:val="00EC1B10"/>
    <w:rsid w:val="00EC1BBB"/>
    <w:rsid w:val="00EC231E"/>
    <w:rsid w:val="00EC24ED"/>
    <w:rsid w:val="00EC39F6"/>
    <w:rsid w:val="00EC3CD7"/>
    <w:rsid w:val="00EC3DA2"/>
    <w:rsid w:val="00EC4191"/>
    <w:rsid w:val="00EC469E"/>
    <w:rsid w:val="00EC49C1"/>
    <w:rsid w:val="00EC4BA4"/>
    <w:rsid w:val="00EC4F01"/>
    <w:rsid w:val="00EC5057"/>
    <w:rsid w:val="00EC56EA"/>
    <w:rsid w:val="00EC57F5"/>
    <w:rsid w:val="00EC672C"/>
    <w:rsid w:val="00EC6784"/>
    <w:rsid w:val="00EC691D"/>
    <w:rsid w:val="00EC694C"/>
    <w:rsid w:val="00EC749E"/>
    <w:rsid w:val="00EC74FA"/>
    <w:rsid w:val="00ED059E"/>
    <w:rsid w:val="00ED07DA"/>
    <w:rsid w:val="00ED07E0"/>
    <w:rsid w:val="00ED09DA"/>
    <w:rsid w:val="00ED0CCA"/>
    <w:rsid w:val="00ED0F26"/>
    <w:rsid w:val="00ED2483"/>
    <w:rsid w:val="00ED271E"/>
    <w:rsid w:val="00ED2924"/>
    <w:rsid w:val="00ED29A6"/>
    <w:rsid w:val="00ED3614"/>
    <w:rsid w:val="00ED4612"/>
    <w:rsid w:val="00ED4841"/>
    <w:rsid w:val="00ED4A68"/>
    <w:rsid w:val="00ED5C95"/>
    <w:rsid w:val="00ED6054"/>
    <w:rsid w:val="00ED6682"/>
    <w:rsid w:val="00ED671A"/>
    <w:rsid w:val="00ED6CA6"/>
    <w:rsid w:val="00ED721F"/>
    <w:rsid w:val="00ED7D19"/>
    <w:rsid w:val="00EE02A2"/>
    <w:rsid w:val="00EE0CA6"/>
    <w:rsid w:val="00EE0FA0"/>
    <w:rsid w:val="00EE1286"/>
    <w:rsid w:val="00EE1399"/>
    <w:rsid w:val="00EE1619"/>
    <w:rsid w:val="00EE22FA"/>
    <w:rsid w:val="00EE235D"/>
    <w:rsid w:val="00EE257E"/>
    <w:rsid w:val="00EE2933"/>
    <w:rsid w:val="00EE310B"/>
    <w:rsid w:val="00EE3B43"/>
    <w:rsid w:val="00EE3C9F"/>
    <w:rsid w:val="00EE3EAF"/>
    <w:rsid w:val="00EE487B"/>
    <w:rsid w:val="00EE52AE"/>
    <w:rsid w:val="00EE5C86"/>
    <w:rsid w:val="00EE5D76"/>
    <w:rsid w:val="00EE621D"/>
    <w:rsid w:val="00EE654D"/>
    <w:rsid w:val="00EE6D68"/>
    <w:rsid w:val="00EE781D"/>
    <w:rsid w:val="00EE78B3"/>
    <w:rsid w:val="00EE79B7"/>
    <w:rsid w:val="00EE7D8A"/>
    <w:rsid w:val="00EF0837"/>
    <w:rsid w:val="00EF17EA"/>
    <w:rsid w:val="00EF1C15"/>
    <w:rsid w:val="00EF2125"/>
    <w:rsid w:val="00EF326C"/>
    <w:rsid w:val="00EF335F"/>
    <w:rsid w:val="00EF403E"/>
    <w:rsid w:val="00EF4085"/>
    <w:rsid w:val="00EF40E0"/>
    <w:rsid w:val="00EF42B9"/>
    <w:rsid w:val="00EF4A31"/>
    <w:rsid w:val="00EF5375"/>
    <w:rsid w:val="00EF6245"/>
    <w:rsid w:val="00EF6395"/>
    <w:rsid w:val="00EF673C"/>
    <w:rsid w:val="00EF7062"/>
    <w:rsid w:val="00EF7C43"/>
    <w:rsid w:val="00F000AC"/>
    <w:rsid w:val="00F0078C"/>
    <w:rsid w:val="00F00855"/>
    <w:rsid w:val="00F009A9"/>
    <w:rsid w:val="00F00DE2"/>
    <w:rsid w:val="00F00EC0"/>
    <w:rsid w:val="00F01011"/>
    <w:rsid w:val="00F015C8"/>
    <w:rsid w:val="00F01769"/>
    <w:rsid w:val="00F01A1E"/>
    <w:rsid w:val="00F01B67"/>
    <w:rsid w:val="00F01C64"/>
    <w:rsid w:val="00F01FD5"/>
    <w:rsid w:val="00F02142"/>
    <w:rsid w:val="00F024CB"/>
    <w:rsid w:val="00F0321D"/>
    <w:rsid w:val="00F032E0"/>
    <w:rsid w:val="00F037CB"/>
    <w:rsid w:val="00F03E80"/>
    <w:rsid w:val="00F03F88"/>
    <w:rsid w:val="00F04126"/>
    <w:rsid w:val="00F04194"/>
    <w:rsid w:val="00F048FC"/>
    <w:rsid w:val="00F04A21"/>
    <w:rsid w:val="00F04BF5"/>
    <w:rsid w:val="00F04C65"/>
    <w:rsid w:val="00F051EC"/>
    <w:rsid w:val="00F0560C"/>
    <w:rsid w:val="00F057F4"/>
    <w:rsid w:val="00F058E8"/>
    <w:rsid w:val="00F060B6"/>
    <w:rsid w:val="00F06486"/>
    <w:rsid w:val="00F0654E"/>
    <w:rsid w:val="00F069DC"/>
    <w:rsid w:val="00F06E1F"/>
    <w:rsid w:val="00F10045"/>
    <w:rsid w:val="00F1005A"/>
    <w:rsid w:val="00F11977"/>
    <w:rsid w:val="00F11B14"/>
    <w:rsid w:val="00F12D0C"/>
    <w:rsid w:val="00F13511"/>
    <w:rsid w:val="00F135C9"/>
    <w:rsid w:val="00F13688"/>
    <w:rsid w:val="00F13A85"/>
    <w:rsid w:val="00F13AE6"/>
    <w:rsid w:val="00F13BFC"/>
    <w:rsid w:val="00F142C8"/>
    <w:rsid w:val="00F143D0"/>
    <w:rsid w:val="00F1444C"/>
    <w:rsid w:val="00F149AA"/>
    <w:rsid w:val="00F14A48"/>
    <w:rsid w:val="00F1520E"/>
    <w:rsid w:val="00F156E9"/>
    <w:rsid w:val="00F15803"/>
    <w:rsid w:val="00F16BD1"/>
    <w:rsid w:val="00F17500"/>
    <w:rsid w:val="00F179FF"/>
    <w:rsid w:val="00F20588"/>
    <w:rsid w:val="00F20999"/>
    <w:rsid w:val="00F217A4"/>
    <w:rsid w:val="00F21A3D"/>
    <w:rsid w:val="00F23035"/>
    <w:rsid w:val="00F231AC"/>
    <w:rsid w:val="00F232DD"/>
    <w:rsid w:val="00F2342A"/>
    <w:rsid w:val="00F235E9"/>
    <w:rsid w:val="00F239CD"/>
    <w:rsid w:val="00F24585"/>
    <w:rsid w:val="00F24AA5"/>
    <w:rsid w:val="00F24E4E"/>
    <w:rsid w:val="00F25508"/>
    <w:rsid w:val="00F25604"/>
    <w:rsid w:val="00F257DE"/>
    <w:rsid w:val="00F25B8F"/>
    <w:rsid w:val="00F26512"/>
    <w:rsid w:val="00F26700"/>
    <w:rsid w:val="00F2676D"/>
    <w:rsid w:val="00F267B7"/>
    <w:rsid w:val="00F2706F"/>
    <w:rsid w:val="00F2718D"/>
    <w:rsid w:val="00F27B6C"/>
    <w:rsid w:val="00F27D17"/>
    <w:rsid w:val="00F27F1F"/>
    <w:rsid w:val="00F303F8"/>
    <w:rsid w:val="00F30931"/>
    <w:rsid w:val="00F30D90"/>
    <w:rsid w:val="00F30DE2"/>
    <w:rsid w:val="00F30F5E"/>
    <w:rsid w:val="00F3172E"/>
    <w:rsid w:val="00F3176F"/>
    <w:rsid w:val="00F31A20"/>
    <w:rsid w:val="00F32AF7"/>
    <w:rsid w:val="00F32DE8"/>
    <w:rsid w:val="00F3313D"/>
    <w:rsid w:val="00F34CC0"/>
    <w:rsid w:val="00F34E9C"/>
    <w:rsid w:val="00F35196"/>
    <w:rsid w:val="00F351C6"/>
    <w:rsid w:val="00F35299"/>
    <w:rsid w:val="00F35D36"/>
    <w:rsid w:val="00F3626F"/>
    <w:rsid w:val="00F36B21"/>
    <w:rsid w:val="00F37613"/>
    <w:rsid w:val="00F3777D"/>
    <w:rsid w:val="00F37A80"/>
    <w:rsid w:val="00F40063"/>
    <w:rsid w:val="00F4047F"/>
    <w:rsid w:val="00F40543"/>
    <w:rsid w:val="00F41641"/>
    <w:rsid w:val="00F418CB"/>
    <w:rsid w:val="00F41C9A"/>
    <w:rsid w:val="00F41CCF"/>
    <w:rsid w:val="00F42011"/>
    <w:rsid w:val="00F421E7"/>
    <w:rsid w:val="00F428BD"/>
    <w:rsid w:val="00F42EDD"/>
    <w:rsid w:val="00F43D03"/>
    <w:rsid w:val="00F43FBC"/>
    <w:rsid w:val="00F4408A"/>
    <w:rsid w:val="00F44460"/>
    <w:rsid w:val="00F45477"/>
    <w:rsid w:val="00F460EA"/>
    <w:rsid w:val="00F464E7"/>
    <w:rsid w:val="00F4662B"/>
    <w:rsid w:val="00F46F3B"/>
    <w:rsid w:val="00F477F8"/>
    <w:rsid w:val="00F47B59"/>
    <w:rsid w:val="00F47D22"/>
    <w:rsid w:val="00F47E7D"/>
    <w:rsid w:val="00F50080"/>
    <w:rsid w:val="00F5096E"/>
    <w:rsid w:val="00F50B8D"/>
    <w:rsid w:val="00F50FAD"/>
    <w:rsid w:val="00F51756"/>
    <w:rsid w:val="00F51F6D"/>
    <w:rsid w:val="00F520D7"/>
    <w:rsid w:val="00F52252"/>
    <w:rsid w:val="00F52721"/>
    <w:rsid w:val="00F5279B"/>
    <w:rsid w:val="00F53454"/>
    <w:rsid w:val="00F537B6"/>
    <w:rsid w:val="00F538AD"/>
    <w:rsid w:val="00F53DC7"/>
    <w:rsid w:val="00F540F6"/>
    <w:rsid w:val="00F546EB"/>
    <w:rsid w:val="00F54B8F"/>
    <w:rsid w:val="00F5529A"/>
    <w:rsid w:val="00F552B4"/>
    <w:rsid w:val="00F552D9"/>
    <w:rsid w:val="00F55CA2"/>
    <w:rsid w:val="00F55E96"/>
    <w:rsid w:val="00F563DF"/>
    <w:rsid w:val="00F566F7"/>
    <w:rsid w:val="00F56A86"/>
    <w:rsid w:val="00F56B92"/>
    <w:rsid w:val="00F56BA9"/>
    <w:rsid w:val="00F56C56"/>
    <w:rsid w:val="00F56CFD"/>
    <w:rsid w:val="00F5720F"/>
    <w:rsid w:val="00F5737D"/>
    <w:rsid w:val="00F577FD"/>
    <w:rsid w:val="00F57F75"/>
    <w:rsid w:val="00F604EB"/>
    <w:rsid w:val="00F604F8"/>
    <w:rsid w:val="00F60A29"/>
    <w:rsid w:val="00F60AD2"/>
    <w:rsid w:val="00F61746"/>
    <w:rsid w:val="00F61B67"/>
    <w:rsid w:val="00F626E8"/>
    <w:rsid w:val="00F630CC"/>
    <w:rsid w:val="00F634F4"/>
    <w:rsid w:val="00F6360A"/>
    <w:rsid w:val="00F63766"/>
    <w:rsid w:val="00F63FD2"/>
    <w:rsid w:val="00F64050"/>
    <w:rsid w:val="00F64B33"/>
    <w:rsid w:val="00F64C31"/>
    <w:rsid w:val="00F65F45"/>
    <w:rsid w:val="00F662BA"/>
    <w:rsid w:val="00F66F82"/>
    <w:rsid w:val="00F672E5"/>
    <w:rsid w:val="00F67337"/>
    <w:rsid w:val="00F67828"/>
    <w:rsid w:val="00F678F9"/>
    <w:rsid w:val="00F67DA0"/>
    <w:rsid w:val="00F701E7"/>
    <w:rsid w:val="00F707A4"/>
    <w:rsid w:val="00F709F2"/>
    <w:rsid w:val="00F70A07"/>
    <w:rsid w:val="00F70E15"/>
    <w:rsid w:val="00F710A1"/>
    <w:rsid w:val="00F713E6"/>
    <w:rsid w:val="00F718B5"/>
    <w:rsid w:val="00F71C61"/>
    <w:rsid w:val="00F7229D"/>
    <w:rsid w:val="00F72416"/>
    <w:rsid w:val="00F724DC"/>
    <w:rsid w:val="00F729CC"/>
    <w:rsid w:val="00F72E29"/>
    <w:rsid w:val="00F72F5E"/>
    <w:rsid w:val="00F72F9E"/>
    <w:rsid w:val="00F72FC1"/>
    <w:rsid w:val="00F73393"/>
    <w:rsid w:val="00F73948"/>
    <w:rsid w:val="00F73950"/>
    <w:rsid w:val="00F73DED"/>
    <w:rsid w:val="00F741F1"/>
    <w:rsid w:val="00F743F3"/>
    <w:rsid w:val="00F744D1"/>
    <w:rsid w:val="00F7490C"/>
    <w:rsid w:val="00F74968"/>
    <w:rsid w:val="00F749E1"/>
    <w:rsid w:val="00F74C8F"/>
    <w:rsid w:val="00F752B4"/>
    <w:rsid w:val="00F7546A"/>
    <w:rsid w:val="00F755AC"/>
    <w:rsid w:val="00F75830"/>
    <w:rsid w:val="00F75EA0"/>
    <w:rsid w:val="00F75F3B"/>
    <w:rsid w:val="00F761B3"/>
    <w:rsid w:val="00F7631C"/>
    <w:rsid w:val="00F764AD"/>
    <w:rsid w:val="00F764B6"/>
    <w:rsid w:val="00F7663C"/>
    <w:rsid w:val="00F76A15"/>
    <w:rsid w:val="00F7737F"/>
    <w:rsid w:val="00F77969"/>
    <w:rsid w:val="00F77A96"/>
    <w:rsid w:val="00F77F0B"/>
    <w:rsid w:val="00F80349"/>
    <w:rsid w:val="00F8043C"/>
    <w:rsid w:val="00F8082B"/>
    <w:rsid w:val="00F80D0E"/>
    <w:rsid w:val="00F81549"/>
    <w:rsid w:val="00F8179D"/>
    <w:rsid w:val="00F817C7"/>
    <w:rsid w:val="00F81B49"/>
    <w:rsid w:val="00F81F41"/>
    <w:rsid w:val="00F82137"/>
    <w:rsid w:val="00F829BC"/>
    <w:rsid w:val="00F835ED"/>
    <w:rsid w:val="00F836E0"/>
    <w:rsid w:val="00F839BA"/>
    <w:rsid w:val="00F83F7B"/>
    <w:rsid w:val="00F8415E"/>
    <w:rsid w:val="00F85484"/>
    <w:rsid w:val="00F85FB0"/>
    <w:rsid w:val="00F86393"/>
    <w:rsid w:val="00F86458"/>
    <w:rsid w:val="00F864FD"/>
    <w:rsid w:val="00F86878"/>
    <w:rsid w:val="00F86D31"/>
    <w:rsid w:val="00F87383"/>
    <w:rsid w:val="00F87DC2"/>
    <w:rsid w:val="00F87F50"/>
    <w:rsid w:val="00F90138"/>
    <w:rsid w:val="00F9014E"/>
    <w:rsid w:val="00F90774"/>
    <w:rsid w:val="00F90A65"/>
    <w:rsid w:val="00F90F07"/>
    <w:rsid w:val="00F90F8C"/>
    <w:rsid w:val="00F91164"/>
    <w:rsid w:val="00F91377"/>
    <w:rsid w:val="00F9153F"/>
    <w:rsid w:val="00F91EF7"/>
    <w:rsid w:val="00F92175"/>
    <w:rsid w:val="00F926DC"/>
    <w:rsid w:val="00F928E6"/>
    <w:rsid w:val="00F92F6D"/>
    <w:rsid w:val="00F932DF"/>
    <w:rsid w:val="00F935FF"/>
    <w:rsid w:val="00F9396F"/>
    <w:rsid w:val="00F93A90"/>
    <w:rsid w:val="00F93BAF"/>
    <w:rsid w:val="00F93E7A"/>
    <w:rsid w:val="00F93F2A"/>
    <w:rsid w:val="00F943EF"/>
    <w:rsid w:val="00F9450B"/>
    <w:rsid w:val="00F945A5"/>
    <w:rsid w:val="00F94649"/>
    <w:rsid w:val="00F94DC5"/>
    <w:rsid w:val="00F95346"/>
    <w:rsid w:val="00F95983"/>
    <w:rsid w:val="00F95FF8"/>
    <w:rsid w:val="00F962D9"/>
    <w:rsid w:val="00F96966"/>
    <w:rsid w:val="00F9697A"/>
    <w:rsid w:val="00F96DBD"/>
    <w:rsid w:val="00F96E8E"/>
    <w:rsid w:val="00F96FA2"/>
    <w:rsid w:val="00F97253"/>
    <w:rsid w:val="00F97685"/>
    <w:rsid w:val="00F976C1"/>
    <w:rsid w:val="00F978EF"/>
    <w:rsid w:val="00F97DD9"/>
    <w:rsid w:val="00F97FDE"/>
    <w:rsid w:val="00FA07D6"/>
    <w:rsid w:val="00FA08F1"/>
    <w:rsid w:val="00FA1002"/>
    <w:rsid w:val="00FA12E2"/>
    <w:rsid w:val="00FA139C"/>
    <w:rsid w:val="00FA18C9"/>
    <w:rsid w:val="00FA1E8A"/>
    <w:rsid w:val="00FA222E"/>
    <w:rsid w:val="00FA2582"/>
    <w:rsid w:val="00FA272D"/>
    <w:rsid w:val="00FA279F"/>
    <w:rsid w:val="00FA29C1"/>
    <w:rsid w:val="00FA2BCC"/>
    <w:rsid w:val="00FA3841"/>
    <w:rsid w:val="00FA3DEC"/>
    <w:rsid w:val="00FA3EC1"/>
    <w:rsid w:val="00FA3F6A"/>
    <w:rsid w:val="00FA44B6"/>
    <w:rsid w:val="00FA5C7C"/>
    <w:rsid w:val="00FA5EFA"/>
    <w:rsid w:val="00FA68B9"/>
    <w:rsid w:val="00FA7010"/>
    <w:rsid w:val="00FA7949"/>
    <w:rsid w:val="00FA7AB9"/>
    <w:rsid w:val="00FB07C9"/>
    <w:rsid w:val="00FB1310"/>
    <w:rsid w:val="00FB2319"/>
    <w:rsid w:val="00FB23A0"/>
    <w:rsid w:val="00FB28BF"/>
    <w:rsid w:val="00FB2983"/>
    <w:rsid w:val="00FB2ABE"/>
    <w:rsid w:val="00FB2E45"/>
    <w:rsid w:val="00FB30B2"/>
    <w:rsid w:val="00FB31D9"/>
    <w:rsid w:val="00FB3244"/>
    <w:rsid w:val="00FB32F1"/>
    <w:rsid w:val="00FB358F"/>
    <w:rsid w:val="00FB3639"/>
    <w:rsid w:val="00FB3781"/>
    <w:rsid w:val="00FB3847"/>
    <w:rsid w:val="00FB3C6D"/>
    <w:rsid w:val="00FB3D70"/>
    <w:rsid w:val="00FB40B6"/>
    <w:rsid w:val="00FB439A"/>
    <w:rsid w:val="00FB4636"/>
    <w:rsid w:val="00FB52FD"/>
    <w:rsid w:val="00FB5438"/>
    <w:rsid w:val="00FB5CBC"/>
    <w:rsid w:val="00FB6788"/>
    <w:rsid w:val="00FB6AF3"/>
    <w:rsid w:val="00FB7139"/>
    <w:rsid w:val="00FB7B4C"/>
    <w:rsid w:val="00FB7C1F"/>
    <w:rsid w:val="00FB7CD1"/>
    <w:rsid w:val="00FC0528"/>
    <w:rsid w:val="00FC0CA4"/>
    <w:rsid w:val="00FC15A8"/>
    <w:rsid w:val="00FC1A11"/>
    <w:rsid w:val="00FC1F3C"/>
    <w:rsid w:val="00FC218D"/>
    <w:rsid w:val="00FC2D62"/>
    <w:rsid w:val="00FC369A"/>
    <w:rsid w:val="00FC36A9"/>
    <w:rsid w:val="00FC388E"/>
    <w:rsid w:val="00FC38AA"/>
    <w:rsid w:val="00FC406D"/>
    <w:rsid w:val="00FC4773"/>
    <w:rsid w:val="00FC49E8"/>
    <w:rsid w:val="00FC4DE0"/>
    <w:rsid w:val="00FC4FF0"/>
    <w:rsid w:val="00FC547D"/>
    <w:rsid w:val="00FC5550"/>
    <w:rsid w:val="00FC5867"/>
    <w:rsid w:val="00FC59DF"/>
    <w:rsid w:val="00FC77CF"/>
    <w:rsid w:val="00FC7A8B"/>
    <w:rsid w:val="00FC7C64"/>
    <w:rsid w:val="00FD0551"/>
    <w:rsid w:val="00FD0971"/>
    <w:rsid w:val="00FD0A76"/>
    <w:rsid w:val="00FD0BD1"/>
    <w:rsid w:val="00FD0EE6"/>
    <w:rsid w:val="00FD14BD"/>
    <w:rsid w:val="00FD15AB"/>
    <w:rsid w:val="00FD16D0"/>
    <w:rsid w:val="00FD2AF9"/>
    <w:rsid w:val="00FD2D83"/>
    <w:rsid w:val="00FD3057"/>
    <w:rsid w:val="00FD37A8"/>
    <w:rsid w:val="00FD3C51"/>
    <w:rsid w:val="00FD3E2A"/>
    <w:rsid w:val="00FD3E9B"/>
    <w:rsid w:val="00FD4A67"/>
    <w:rsid w:val="00FD6765"/>
    <w:rsid w:val="00FD6927"/>
    <w:rsid w:val="00FD778E"/>
    <w:rsid w:val="00FD7F19"/>
    <w:rsid w:val="00FE002E"/>
    <w:rsid w:val="00FE0C75"/>
    <w:rsid w:val="00FE0CC7"/>
    <w:rsid w:val="00FE0E23"/>
    <w:rsid w:val="00FE15B9"/>
    <w:rsid w:val="00FE1E5B"/>
    <w:rsid w:val="00FE1F4C"/>
    <w:rsid w:val="00FE23FA"/>
    <w:rsid w:val="00FE2609"/>
    <w:rsid w:val="00FE3080"/>
    <w:rsid w:val="00FE33B5"/>
    <w:rsid w:val="00FE3A2C"/>
    <w:rsid w:val="00FE3E39"/>
    <w:rsid w:val="00FE4772"/>
    <w:rsid w:val="00FE4C23"/>
    <w:rsid w:val="00FE4DBC"/>
    <w:rsid w:val="00FE50DB"/>
    <w:rsid w:val="00FE53EC"/>
    <w:rsid w:val="00FE6414"/>
    <w:rsid w:val="00FE6B27"/>
    <w:rsid w:val="00FE6E0C"/>
    <w:rsid w:val="00FE7018"/>
    <w:rsid w:val="00FE722B"/>
    <w:rsid w:val="00FE74B2"/>
    <w:rsid w:val="00FE788D"/>
    <w:rsid w:val="00FE7BF6"/>
    <w:rsid w:val="00FF0B8B"/>
    <w:rsid w:val="00FF15C4"/>
    <w:rsid w:val="00FF18D6"/>
    <w:rsid w:val="00FF1AA2"/>
    <w:rsid w:val="00FF1BA0"/>
    <w:rsid w:val="00FF22F7"/>
    <w:rsid w:val="00FF23C0"/>
    <w:rsid w:val="00FF2BE0"/>
    <w:rsid w:val="00FF35BC"/>
    <w:rsid w:val="00FF37D7"/>
    <w:rsid w:val="00FF3AD3"/>
    <w:rsid w:val="00FF4071"/>
    <w:rsid w:val="00FF45F0"/>
    <w:rsid w:val="00FF47AD"/>
    <w:rsid w:val="00FF52EA"/>
    <w:rsid w:val="00FF57D2"/>
    <w:rsid w:val="00FF5D0F"/>
    <w:rsid w:val="00FF6347"/>
    <w:rsid w:val="00FF65AF"/>
    <w:rsid w:val="00FF6959"/>
    <w:rsid w:val="00FF78A8"/>
    <w:rsid w:val="00FF79FD"/>
    <w:rsid w:val="00FF7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F5E"/>
    <w:pPr>
      <w:spacing w:after="200" w:line="276" w:lineRule="auto"/>
      <w:jc w:val="left"/>
    </w:pPr>
    <w:rPr>
      <w:rFonts w:eastAsiaTheme="minorEastAsia"/>
      <w:lang w:eastAsia="ru-RU"/>
    </w:rPr>
  </w:style>
  <w:style w:type="paragraph" w:styleId="1">
    <w:name w:val="heading 1"/>
    <w:basedOn w:val="a"/>
    <w:next w:val="a"/>
    <w:link w:val="10"/>
    <w:qFormat/>
    <w:rsid w:val="00F30F5E"/>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qFormat/>
    <w:rsid w:val="00F30F5E"/>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qFormat/>
    <w:rsid w:val="00F30F5E"/>
    <w:pPr>
      <w:keepNext/>
      <w:spacing w:after="0" w:line="240" w:lineRule="auto"/>
      <w:jc w:val="center"/>
      <w:outlineLvl w:val="2"/>
    </w:pPr>
    <w:rPr>
      <w:rFonts w:ascii="Arial" w:eastAsia="Times New Roman" w:hAnsi="Arial" w:cs="Arial"/>
      <w:color w:val="000000"/>
      <w:sz w:val="28"/>
      <w:szCs w:val="24"/>
    </w:rPr>
  </w:style>
  <w:style w:type="paragraph" w:styleId="4">
    <w:name w:val="heading 4"/>
    <w:basedOn w:val="a"/>
    <w:next w:val="a"/>
    <w:link w:val="40"/>
    <w:qFormat/>
    <w:rsid w:val="00F30F5E"/>
    <w:pPr>
      <w:keepNext/>
      <w:spacing w:after="0" w:line="240" w:lineRule="auto"/>
      <w:outlineLvl w:val="3"/>
    </w:pPr>
    <w:rPr>
      <w:rFonts w:ascii="Arial" w:eastAsia="Times New Roman" w:hAnsi="Arial" w:cs="Arial"/>
      <w:sz w:val="28"/>
      <w:szCs w:val="24"/>
    </w:rPr>
  </w:style>
  <w:style w:type="paragraph" w:styleId="5">
    <w:name w:val="heading 5"/>
    <w:basedOn w:val="a"/>
    <w:next w:val="a"/>
    <w:link w:val="50"/>
    <w:qFormat/>
    <w:rsid w:val="00F30F5E"/>
    <w:pPr>
      <w:keepNext/>
      <w:spacing w:after="0" w:line="240" w:lineRule="auto"/>
      <w:outlineLvl w:val="4"/>
    </w:pPr>
    <w:rPr>
      <w:rFonts w:ascii="Times New Roman" w:eastAsia="Times New Roman" w:hAnsi="Times New Roman" w:cs="Times New Roman"/>
      <w:sz w:val="28"/>
      <w:szCs w:val="20"/>
    </w:rPr>
  </w:style>
  <w:style w:type="paragraph" w:styleId="6">
    <w:name w:val="heading 6"/>
    <w:basedOn w:val="a"/>
    <w:next w:val="a"/>
    <w:link w:val="60"/>
    <w:qFormat/>
    <w:rsid w:val="00F30F5E"/>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F30F5E"/>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qFormat/>
    <w:rsid w:val="00F30F5E"/>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F30F5E"/>
    <w:pPr>
      <w:tabs>
        <w:tab w:val="num"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30F5E"/>
    <w:pPr>
      <w:spacing w:after="0" w:line="240" w:lineRule="auto"/>
    </w:pPr>
    <w:rPr>
      <w:rFonts w:ascii="Tahoma" w:hAnsi="Tahoma" w:cs="Tahoma"/>
      <w:sz w:val="16"/>
      <w:szCs w:val="16"/>
    </w:rPr>
  </w:style>
  <w:style w:type="character" w:customStyle="1" w:styleId="a4">
    <w:name w:val="Текст выноски Знак"/>
    <w:basedOn w:val="a0"/>
    <w:link w:val="a3"/>
    <w:rsid w:val="00F30F5E"/>
    <w:rPr>
      <w:rFonts w:ascii="Tahoma" w:eastAsiaTheme="minorEastAsia" w:hAnsi="Tahoma" w:cs="Tahoma"/>
      <w:sz w:val="16"/>
      <w:szCs w:val="16"/>
      <w:lang w:eastAsia="ru-RU"/>
    </w:rPr>
  </w:style>
  <w:style w:type="character" w:customStyle="1" w:styleId="10">
    <w:name w:val="Заголовок 1 Знак"/>
    <w:basedOn w:val="a0"/>
    <w:link w:val="1"/>
    <w:rsid w:val="00F30F5E"/>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F30F5E"/>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F30F5E"/>
    <w:rPr>
      <w:rFonts w:ascii="Arial" w:eastAsia="Times New Roman" w:hAnsi="Arial" w:cs="Arial"/>
      <w:color w:val="000000"/>
      <w:sz w:val="28"/>
      <w:szCs w:val="24"/>
      <w:lang w:eastAsia="ru-RU"/>
    </w:rPr>
  </w:style>
  <w:style w:type="character" w:customStyle="1" w:styleId="40">
    <w:name w:val="Заголовок 4 Знак"/>
    <w:basedOn w:val="a0"/>
    <w:link w:val="4"/>
    <w:rsid w:val="00F30F5E"/>
    <w:rPr>
      <w:rFonts w:ascii="Arial" w:eastAsia="Times New Roman" w:hAnsi="Arial" w:cs="Arial"/>
      <w:sz w:val="28"/>
      <w:szCs w:val="24"/>
      <w:lang w:eastAsia="ru-RU"/>
    </w:rPr>
  </w:style>
  <w:style w:type="character" w:customStyle="1" w:styleId="50">
    <w:name w:val="Заголовок 5 Знак"/>
    <w:basedOn w:val="a0"/>
    <w:link w:val="5"/>
    <w:rsid w:val="00F30F5E"/>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F30F5E"/>
    <w:rPr>
      <w:rFonts w:ascii="Times New Roman" w:eastAsia="Times New Roman" w:hAnsi="Times New Roman" w:cs="Times New Roman"/>
      <w:b/>
      <w:bCs/>
      <w:lang w:eastAsia="ru-RU"/>
    </w:rPr>
  </w:style>
  <w:style w:type="character" w:customStyle="1" w:styleId="70">
    <w:name w:val="Заголовок 7 Знак"/>
    <w:basedOn w:val="a0"/>
    <w:link w:val="7"/>
    <w:rsid w:val="00F30F5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30F5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30F5E"/>
    <w:rPr>
      <w:rFonts w:ascii="Arial" w:eastAsia="Times New Roman" w:hAnsi="Arial" w:cs="Arial"/>
      <w:lang w:eastAsia="ru-RU"/>
    </w:rPr>
  </w:style>
  <w:style w:type="paragraph" w:styleId="a5">
    <w:name w:val="No Spacing"/>
    <w:link w:val="a6"/>
    <w:uiPriority w:val="1"/>
    <w:qFormat/>
    <w:rsid w:val="00F30F5E"/>
    <w:pPr>
      <w:jc w:val="left"/>
    </w:pPr>
  </w:style>
  <w:style w:type="character" w:customStyle="1" w:styleId="a6">
    <w:name w:val="Без интервала Знак"/>
    <w:basedOn w:val="a0"/>
    <w:link w:val="a5"/>
    <w:uiPriority w:val="1"/>
    <w:rsid w:val="00F30F5E"/>
  </w:style>
  <w:style w:type="character" w:customStyle="1" w:styleId="ConsPlusNormal">
    <w:name w:val="ConsPlusNormal Знак"/>
    <w:basedOn w:val="a0"/>
    <w:link w:val="ConsPlusNormal0"/>
    <w:locked/>
    <w:rsid w:val="00F30F5E"/>
    <w:rPr>
      <w:rFonts w:ascii="Times New Roman" w:hAnsi="Times New Roman" w:cs="Times New Roman"/>
      <w:sz w:val="28"/>
      <w:szCs w:val="28"/>
    </w:rPr>
  </w:style>
  <w:style w:type="paragraph" w:customStyle="1" w:styleId="ConsPlusNormal0">
    <w:name w:val="ConsPlusNormal"/>
    <w:link w:val="ConsPlusNormal"/>
    <w:rsid w:val="00F30F5E"/>
    <w:pPr>
      <w:autoSpaceDE w:val="0"/>
      <w:autoSpaceDN w:val="0"/>
      <w:adjustRightInd w:val="0"/>
      <w:jc w:val="left"/>
    </w:pPr>
    <w:rPr>
      <w:rFonts w:ascii="Times New Roman" w:hAnsi="Times New Roman" w:cs="Times New Roman"/>
      <w:sz w:val="28"/>
      <w:szCs w:val="28"/>
    </w:rPr>
  </w:style>
  <w:style w:type="paragraph" w:styleId="a7">
    <w:name w:val="List Paragraph"/>
    <w:basedOn w:val="a"/>
    <w:link w:val="a8"/>
    <w:uiPriority w:val="99"/>
    <w:qFormat/>
    <w:rsid w:val="00F30F5E"/>
    <w:pPr>
      <w:ind w:left="720"/>
      <w:contextualSpacing/>
    </w:pPr>
  </w:style>
  <w:style w:type="character" w:customStyle="1" w:styleId="a8">
    <w:name w:val="Абзац списка Знак"/>
    <w:link w:val="a7"/>
    <w:uiPriority w:val="34"/>
    <w:locked/>
    <w:rsid w:val="00F30F5E"/>
    <w:rPr>
      <w:rFonts w:eastAsiaTheme="minorEastAsia"/>
      <w:lang w:eastAsia="ru-RU"/>
    </w:rPr>
  </w:style>
  <w:style w:type="paragraph" w:customStyle="1" w:styleId="ConsPlusTitle">
    <w:name w:val="ConsPlusTitle"/>
    <w:rsid w:val="00F30F5E"/>
    <w:pPr>
      <w:widowControl w:val="0"/>
      <w:autoSpaceDE w:val="0"/>
      <w:autoSpaceDN w:val="0"/>
      <w:adjustRightInd w:val="0"/>
      <w:jc w:val="left"/>
    </w:pPr>
    <w:rPr>
      <w:rFonts w:ascii="Calibri" w:eastAsia="Times New Roman" w:hAnsi="Calibri" w:cs="Calibri"/>
      <w:b/>
      <w:bCs/>
      <w:lang w:eastAsia="ru-RU"/>
    </w:rPr>
  </w:style>
  <w:style w:type="character" w:customStyle="1" w:styleId="a9">
    <w:name w:val="Текст примечания Знак"/>
    <w:basedOn w:val="a0"/>
    <w:link w:val="aa"/>
    <w:uiPriority w:val="99"/>
    <w:semiHidden/>
    <w:rsid w:val="00F30F5E"/>
    <w:rPr>
      <w:rFonts w:eastAsiaTheme="minorEastAsia"/>
      <w:sz w:val="20"/>
      <w:szCs w:val="20"/>
      <w:lang w:eastAsia="ru-RU"/>
    </w:rPr>
  </w:style>
  <w:style w:type="paragraph" w:styleId="aa">
    <w:name w:val="annotation text"/>
    <w:basedOn w:val="a"/>
    <w:link w:val="a9"/>
    <w:uiPriority w:val="99"/>
    <w:semiHidden/>
    <w:unhideWhenUsed/>
    <w:rsid w:val="00F30F5E"/>
    <w:pPr>
      <w:spacing w:line="240" w:lineRule="auto"/>
    </w:pPr>
    <w:rPr>
      <w:sz w:val="20"/>
      <w:szCs w:val="20"/>
    </w:rPr>
  </w:style>
  <w:style w:type="character" w:customStyle="1" w:styleId="11">
    <w:name w:val="Текст примечания Знак1"/>
    <w:basedOn w:val="a0"/>
    <w:link w:val="aa"/>
    <w:uiPriority w:val="99"/>
    <w:semiHidden/>
    <w:rsid w:val="00F30F5E"/>
    <w:rPr>
      <w:rFonts w:eastAsiaTheme="minorEastAsia"/>
      <w:sz w:val="20"/>
      <w:szCs w:val="20"/>
      <w:lang w:eastAsia="ru-RU"/>
    </w:rPr>
  </w:style>
  <w:style w:type="character" w:customStyle="1" w:styleId="ab">
    <w:name w:val="Тема примечания Знак"/>
    <w:basedOn w:val="a9"/>
    <w:link w:val="ac"/>
    <w:uiPriority w:val="99"/>
    <w:semiHidden/>
    <w:rsid w:val="00F30F5E"/>
    <w:rPr>
      <w:b/>
      <w:bCs/>
    </w:rPr>
  </w:style>
  <w:style w:type="paragraph" w:styleId="ac">
    <w:name w:val="annotation subject"/>
    <w:basedOn w:val="aa"/>
    <w:next w:val="aa"/>
    <w:link w:val="ab"/>
    <w:uiPriority w:val="99"/>
    <w:semiHidden/>
    <w:unhideWhenUsed/>
    <w:rsid w:val="00F30F5E"/>
    <w:rPr>
      <w:b/>
      <w:bCs/>
    </w:rPr>
  </w:style>
  <w:style w:type="character" w:customStyle="1" w:styleId="12">
    <w:name w:val="Тема примечания Знак1"/>
    <w:basedOn w:val="11"/>
    <w:link w:val="ac"/>
    <w:uiPriority w:val="99"/>
    <w:semiHidden/>
    <w:rsid w:val="00F30F5E"/>
    <w:rPr>
      <w:b/>
      <w:bCs/>
    </w:rPr>
  </w:style>
  <w:style w:type="character" w:customStyle="1" w:styleId="apple-converted-space">
    <w:name w:val="apple-converted-space"/>
    <w:basedOn w:val="a0"/>
    <w:rsid w:val="00F30F5E"/>
  </w:style>
  <w:style w:type="paragraph" w:styleId="ad">
    <w:name w:val="Body Text"/>
    <w:basedOn w:val="a"/>
    <w:link w:val="ae"/>
    <w:rsid w:val="00F30F5E"/>
    <w:pPr>
      <w:spacing w:after="0" w:line="240" w:lineRule="auto"/>
    </w:pPr>
    <w:rPr>
      <w:rFonts w:ascii="Arial" w:eastAsia="Times New Roman" w:hAnsi="Arial" w:cs="Arial"/>
      <w:sz w:val="28"/>
      <w:szCs w:val="24"/>
    </w:rPr>
  </w:style>
  <w:style w:type="character" w:customStyle="1" w:styleId="ae">
    <w:name w:val="Основной текст Знак"/>
    <w:basedOn w:val="a0"/>
    <w:link w:val="ad"/>
    <w:rsid w:val="00F30F5E"/>
    <w:rPr>
      <w:rFonts w:ascii="Arial" w:eastAsia="Times New Roman" w:hAnsi="Arial" w:cs="Arial"/>
      <w:sz w:val="28"/>
      <w:szCs w:val="24"/>
      <w:lang w:eastAsia="ru-RU"/>
    </w:rPr>
  </w:style>
  <w:style w:type="character" w:styleId="af">
    <w:name w:val="Hyperlink"/>
    <w:uiPriority w:val="99"/>
    <w:rsid w:val="00F30F5E"/>
    <w:rPr>
      <w:color w:val="0000FF"/>
      <w:u w:val="single"/>
    </w:rPr>
  </w:style>
  <w:style w:type="numbering" w:customStyle="1" w:styleId="13">
    <w:name w:val="Нет списка1"/>
    <w:next w:val="a2"/>
    <w:uiPriority w:val="99"/>
    <w:semiHidden/>
    <w:unhideWhenUsed/>
    <w:rsid w:val="00F30F5E"/>
  </w:style>
  <w:style w:type="paragraph" w:styleId="21">
    <w:name w:val="Body Text 2"/>
    <w:basedOn w:val="a"/>
    <w:link w:val="22"/>
    <w:rsid w:val="00F30F5E"/>
    <w:pPr>
      <w:spacing w:after="0" w:line="240" w:lineRule="auto"/>
    </w:pPr>
    <w:rPr>
      <w:rFonts w:ascii="Arial" w:eastAsia="Times New Roman" w:hAnsi="Arial" w:cs="Arial"/>
      <w:sz w:val="28"/>
      <w:szCs w:val="24"/>
    </w:rPr>
  </w:style>
  <w:style w:type="character" w:customStyle="1" w:styleId="22">
    <w:name w:val="Основной текст 2 Знак"/>
    <w:basedOn w:val="a0"/>
    <w:link w:val="21"/>
    <w:rsid w:val="00F30F5E"/>
    <w:rPr>
      <w:rFonts w:ascii="Arial" w:eastAsia="Times New Roman" w:hAnsi="Arial" w:cs="Arial"/>
      <w:sz w:val="28"/>
      <w:szCs w:val="24"/>
      <w:lang w:eastAsia="ru-RU"/>
    </w:rPr>
  </w:style>
  <w:style w:type="paragraph" w:styleId="23">
    <w:name w:val="Body Text Indent 2"/>
    <w:basedOn w:val="a"/>
    <w:link w:val="24"/>
    <w:rsid w:val="00F30F5E"/>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F30F5E"/>
    <w:rPr>
      <w:rFonts w:ascii="Times New Roman" w:eastAsia="Times New Roman" w:hAnsi="Times New Roman" w:cs="Times New Roman"/>
      <w:sz w:val="24"/>
      <w:szCs w:val="24"/>
      <w:lang w:eastAsia="ru-RU"/>
    </w:rPr>
  </w:style>
  <w:style w:type="paragraph" w:customStyle="1" w:styleId="af0">
    <w:name w:val="Знак Знак Знак Знак"/>
    <w:basedOn w:val="a"/>
    <w:rsid w:val="00F30F5E"/>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onsPlusNonformat">
    <w:name w:val="ConsPlusNonformat"/>
    <w:rsid w:val="00F30F5E"/>
    <w:pPr>
      <w:autoSpaceDE w:val="0"/>
      <w:autoSpaceDN w:val="0"/>
      <w:adjustRightInd w:val="0"/>
      <w:jc w:val="left"/>
    </w:pPr>
    <w:rPr>
      <w:rFonts w:ascii="Courier New" w:eastAsia="Times New Roman" w:hAnsi="Courier New" w:cs="Courier New"/>
      <w:sz w:val="20"/>
      <w:szCs w:val="20"/>
      <w:lang w:eastAsia="ru-RU"/>
    </w:rPr>
  </w:style>
  <w:style w:type="paragraph" w:customStyle="1" w:styleId="ConsPlusCell">
    <w:name w:val="ConsPlusCell"/>
    <w:rsid w:val="00F30F5E"/>
    <w:pPr>
      <w:autoSpaceDE w:val="0"/>
      <w:autoSpaceDN w:val="0"/>
      <w:adjustRightInd w:val="0"/>
      <w:jc w:val="left"/>
    </w:pPr>
    <w:rPr>
      <w:rFonts w:ascii="Arial" w:eastAsia="Times New Roman" w:hAnsi="Arial" w:cs="Arial"/>
      <w:sz w:val="20"/>
      <w:szCs w:val="20"/>
      <w:lang w:eastAsia="ru-RU"/>
    </w:rPr>
  </w:style>
  <w:style w:type="paragraph" w:styleId="af1">
    <w:name w:val="Block Text"/>
    <w:basedOn w:val="a"/>
    <w:rsid w:val="00F30F5E"/>
    <w:pPr>
      <w:shd w:val="clear" w:color="auto" w:fill="FFFFFF"/>
      <w:spacing w:before="72" w:after="0" w:line="295" w:lineRule="exact"/>
      <w:ind w:left="482" w:right="698"/>
      <w:jc w:val="both"/>
    </w:pPr>
    <w:rPr>
      <w:rFonts w:ascii="Times New Roman" w:eastAsia="Times New Roman" w:hAnsi="Times New Roman" w:cs="Times New Roman"/>
      <w:bCs/>
      <w:color w:val="000000"/>
      <w:spacing w:val="-2"/>
      <w:sz w:val="28"/>
      <w:szCs w:val="26"/>
    </w:rPr>
  </w:style>
  <w:style w:type="paragraph" w:styleId="af2">
    <w:name w:val="header"/>
    <w:basedOn w:val="a"/>
    <w:link w:val="af3"/>
    <w:rsid w:val="00F30F5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F30F5E"/>
    <w:rPr>
      <w:rFonts w:ascii="Times New Roman" w:eastAsia="Times New Roman" w:hAnsi="Times New Roman" w:cs="Times New Roman"/>
      <w:sz w:val="24"/>
      <w:szCs w:val="24"/>
      <w:lang w:eastAsia="ru-RU"/>
    </w:rPr>
  </w:style>
  <w:style w:type="character" w:styleId="af4">
    <w:name w:val="page number"/>
    <w:basedOn w:val="a0"/>
    <w:rsid w:val="00F30F5E"/>
  </w:style>
  <w:style w:type="paragraph" w:customStyle="1" w:styleId="14">
    <w:name w:val="Стиль1"/>
    <w:basedOn w:val="a"/>
    <w:rsid w:val="00F30F5E"/>
    <w:pPr>
      <w:overflowPunct w:val="0"/>
      <w:autoSpaceDE w:val="0"/>
      <w:autoSpaceDN w:val="0"/>
      <w:adjustRightInd w:val="0"/>
      <w:spacing w:after="0" w:line="240" w:lineRule="auto"/>
      <w:textAlignment w:val="baseline"/>
    </w:pPr>
    <w:rPr>
      <w:rFonts w:ascii="Arial" w:eastAsia="Times New Roman" w:hAnsi="Arial" w:cs="Times New Roman"/>
      <w:sz w:val="28"/>
      <w:szCs w:val="20"/>
    </w:rPr>
  </w:style>
  <w:style w:type="paragraph" w:styleId="af5">
    <w:name w:val="footer"/>
    <w:basedOn w:val="a"/>
    <w:link w:val="af6"/>
    <w:rsid w:val="00F30F5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0"/>
    <w:link w:val="af5"/>
    <w:rsid w:val="00F30F5E"/>
    <w:rPr>
      <w:rFonts w:ascii="Times New Roman" w:eastAsia="Times New Roman" w:hAnsi="Times New Roman" w:cs="Times New Roman"/>
      <w:sz w:val="24"/>
      <w:szCs w:val="24"/>
      <w:lang w:eastAsia="ru-RU"/>
    </w:rPr>
  </w:style>
  <w:style w:type="paragraph" w:styleId="af7">
    <w:name w:val="Body Text Indent"/>
    <w:basedOn w:val="a"/>
    <w:link w:val="af8"/>
    <w:rsid w:val="00F30F5E"/>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rsid w:val="00F30F5E"/>
    <w:rPr>
      <w:rFonts w:ascii="Times New Roman" w:eastAsia="Times New Roman" w:hAnsi="Times New Roman" w:cs="Times New Roman"/>
      <w:sz w:val="24"/>
      <w:szCs w:val="24"/>
      <w:lang w:eastAsia="ru-RU"/>
    </w:rPr>
  </w:style>
  <w:style w:type="paragraph" w:styleId="31">
    <w:name w:val="Body Text 3"/>
    <w:basedOn w:val="a"/>
    <w:link w:val="32"/>
    <w:rsid w:val="00F30F5E"/>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F30F5E"/>
    <w:rPr>
      <w:rFonts w:ascii="Times New Roman" w:eastAsia="Times New Roman" w:hAnsi="Times New Roman" w:cs="Times New Roman"/>
      <w:sz w:val="16"/>
      <w:szCs w:val="16"/>
      <w:lang w:eastAsia="ru-RU"/>
    </w:rPr>
  </w:style>
  <w:style w:type="paragraph" w:customStyle="1" w:styleId="Noeeu1">
    <w:name w:val="Noeeu1"/>
    <w:basedOn w:val="a"/>
    <w:rsid w:val="00F30F5E"/>
    <w:pPr>
      <w:overflowPunct w:val="0"/>
      <w:autoSpaceDE w:val="0"/>
      <w:autoSpaceDN w:val="0"/>
      <w:adjustRightInd w:val="0"/>
      <w:spacing w:after="0" w:line="240" w:lineRule="auto"/>
      <w:textAlignment w:val="baseline"/>
    </w:pPr>
    <w:rPr>
      <w:rFonts w:ascii="Arial" w:eastAsia="Times New Roman" w:hAnsi="Arial" w:cs="Times New Roman"/>
      <w:sz w:val="28"/>
      <w:szCs w:val="20"/>
    </w:rPr>
  </w:style>
  <w:style w:type="paragraph" w:customStyle="1" w:styleId="ConsNormal">
    <w:name w:val="ConsNormal"/>
    <w:rsid w:val="00F30F5E"/>
    <w:pPr>
      <w:widowControl w:val="0"/>
      <w:autoSpaceDE w:val="0"/>
      <w:autoSpaceDN w:val="0"/>
      <w:adjustRightInd w:val="0"/>
      <w:ind w:right="19772" w:firstLine="720"/>
      <w:jc w:val="left"/>
    </w:pPr>
    <w:rPr>
      <w:rFonts w:ascii="Arial" w:eastAsia="Times New Roman" w:hAnsi="Arial" w:cs="Arial"/>
      <w:sz w:val="20"/>
      <w:szCs w:val="20"/>
      <w:lang w:eastAsia="ru-RU"/>
    </w:rPr>
  </w:style>
  <w:style w:type="character" w:styleId="af9">
    <w:name w:val="FollowedHyperlink"/>
    <w:rsid w:val="00F30F5E"/>
    <w:rPr>
      <w:color w:val="800080"/>
      <w:u w:val="single"/>
    </w:rPr>
  </w:style>
  <w:style w:type="paragraph" w:customStyle="1" w:styleId="Style2">
    <w:name w:val="Style2"/>
    <w:basedOn w:val="a"/>
    <w:rsid w:val="00F30F5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F30F5E"/>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paragraph" w:customStyle="1" w:styleId="Style4">
    <w:name w:val="Style4"/>
    <w:basedOn w:val="a"/>
    <w:rsid w:val="00F30F5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rsid w:val="00F30F5E"/>
    <w:rPr>
      <w:rFonts w:ascii="Times New Roman" w:hAnsi="Times New Roman" w:cs="Times New Roman"/>
      <w:sz w:val="26"/>
      <w:szCs w:val="26"/>
    </w:rPr>
  </w:style>
  <w:style w:type="paragraph" w:styleId="afa">
    <w:name w:val="Normal (Web)"/>
    <w:basedOn w:val="a"/>
    <w:unhideWhenUsed/>
    <w:rsid w:val="00F30F5E"/>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Strong"/>
    <w:uiPriority w:val="22"/>
    <w:qFormat/>
    <w:rsid w:val="00F30F5E"/>
    <w:rPr>
      <w:b/>
      <w:bCs/>
    </w:rPr>
  </w:style>
  <w:style w:type="paragraph" w:customStyle="1" w:styleId="15">
    <w:name w:val="Абзац списка1"/>
    <w:basedOn w:val="a"/>
    <w:rsid w:val="00F30F5E"/>
    <w:pPr>
      <w:spacing w:after="0" w:line="240" w:lineRule="auto"/>
      <w:ind w:left="720"/>
    </w:pPr>
    <w:rPr>
      <w:rFonts w:ascii="Times New Roman" w:eastAsia="Calibri" w:hAnsi="Times New Roman" w:cs="Times New Roman"/>
      <w:sz w:val="24"/>
      <w:szCs w:val="24"/>
    </w:rPr>
  </w:style>
  <w:style w:type="paragraph" w:styleId="afc">
    <w:name w:val="Plain Text"/>
    <w:basedOn w:val="a"/>
    <w:link w:val="afd"/>
    <w:unhideWhenUsed/>
    <w:rsid w:val="00F30F5E"/>
    <w:pPr>
      <w:spacing w:after="0" w:line="240" w:lineRule="auto"/>
      <w:ind w:firstLine="709"/>
      <w:jc w:val="both"/>
    </w:pPr>
    <w:rPr>
      <w:rFonts w:ascii="Consolas" w:eastAsia="Calibri" w:hAnsi="Consolas" w:cs="Times New Roman"/>
      <w:sz w:val="21"/>
      <w:szCs w:val="21"/>
      <w:lang w:eastAsia="en-US"/>
    </w:rPr>
  </w:style>
  <w:style w:type="character" w:customStyle="1" w:styleId="afd">
    <w:name w:val="Текст Знак"/>
    <w:basedOn w:val="a0"/>
    <w:link w:val="afc"/>
    <w:rsid w:val="00F30F5E"/>
    <w:rPr>
      <w:rFonts w:ascii="Consolas" w:eastAsia="Calibri" w:hAnsi="Consolas" w:cs="Times New Roman"/>
      <w:sz w:val="21"/>
      <w:szCs w:val="21"/>
    </w:rPr>
  </w:style>
  <w:style w:type="paragraph" w:customStyle="1" w:styleId="16">
    <w:name w:val="Без интервала1"/>
    <w:rsid w:val="00F30F5E"/>
    <w:pPr>
      <w:jc w:val="left"/>
    </w:pPr>
    <w:rPr>
      <w:rFonts w:ascii="Times New Roman" w:eastAsia="Calibri" w:hAnsi="Times New Roman" w:cs="Times New Roman"/>
      <w:sz w:val="20"/>
      <w:szCs w:val="20"/>
      <w:lang w:val="en-US" w:eastAsia="ru-RU"/>
    </w:rPr>
  </w:style>
  <w:style w:type="character" w:customStyle="1" w:styleId="110">
    <w:name w:val="Знак Знак11"/>
    <w:rsid w:val="00F30F5E"/>
    <w:rPr>
      <w:sz w:val="24"/>
      <w:szCs w:val="24"/>
    </w:rPr>
  </w:style>
  <w:style w:type="paragraph" w:styleId="afe">
    <w:name w:val="Title"/>
    <w:basedOn w:val="a"/>
    <w:link w:val="aff"/>
    <w:qFormat/>
    <w:rsid w:val="00F30F5E"/>
    <w:pPr>
      <w:spacing w:after="0" w:line="240" w:lineRule="auto"/>
      <w:jc w:val="center"/>
    </w:pPr>
    <w:rPr>
      <w:rFonts w:ascii="Times New Roman" w:eastAsia="Times New Roman" w:hAnsi="Times New Roman" w:cs="Times New Roman"/>
      <w:b/>
      <w:bCs/>
      <w:sz w:val="40"/>
      <w:szCs w:val="24"/>
    </w:rPr>
  </w:style>
  <w:style w:type="character" w:customStyle="1" w:styleId="aff">
    <w:name w:val="Название Знак"/>
    <w:basedOn w:val="a0"/>
    <w:link w:val="afe"/>
    <w:rsid w:val="00F30F5E"/>
    <w:rPr>
      <w:rFonts w:ascii="Times New Roman" w:eastAsia="Times New Roman" w:hAnsi="Times New Roman" w:cs="Times New Roman"/>
      <w:b/>
      <w:bCs/>
      <w:sz w:val="40"/>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F30F5E"/>
    <w:pPr>
      <w:spacing w:after="0" w:line="240" w:lineRule="auto"/>
    </w:pPr>
    <w:rPr>
      <w:rFonts w:ascii="Verdana" w:eastAsia="Times New Roman" w:hAnsi="Verdana" w:cs="Verdana"/>
      <w:sz w:val="20"/>
      <w:szCs w:val="20"/>
      <w:lang w:val="en-US" w:eastAsia="en-US"/>
    </w:rPr>
  </w:style>
  <w:style w:type="paragraph" w:customStyle="1" w:styleId="aff0">
    <w:name w:val="Знак"/>
    <w:basedOn w:val="a"/>
    <w:rsid w:val="00F30F5E"/>
    <w:pPr>
      <w:spacing w:after="160" w:line="240" w:lineRule="exact"/>
    </w:pPr>
    <w:rPr>
      <w:rFonts w:ascii="Verdana" w:eastAsia="Times New Roman" w:hAnsi="Verdana" w:cs="Times New Roman"/>
      <w:sz w:val="20"/>
      <w:szCs w:val="20"/>
      <w:lang w:val="en-US" w:eastAsia="en-US"/>
    </w:rPr>
  </w:style>
  <w:style w:type="paragraph" w:customStyle="1" w:styleId="Web">
    <w:name w:val="Обычный (Web)"/>
    <w:basedOn w:val="a"/>
    <w:rsid w:val="00F30F5E"/>
    <w:pPr>
      <w:spacing w:before="100" w:beforeAutospacing="1" w:after="100" w:afterAutospacing="1" w:line="240" w:lineRule="auto"/>
    </w:pPr>
    <w:rPr>
      <w:rFonts w:ascii="Times New Roman" w:eastAsia="Times New Roman" w:hAnsi="Times New Roman" w:cs="Times New Roman"/>
      <w:sz w:val="24"/>
      <w:szCs w:val="24"/>
    </w:rPr>
  </w:style>
  <w:style w:type="paragraph" w:styleId="aff1">
    <w:name w:val="endnote text"/>
    <w:basedOn w:val="a"/>
    <w:link w:val="aff2"/>
    <w:rsid w:val="00F30F5E"/>
    <w:pPr>
      <w:spacing w:after="0" w:line="240" w:lineRule="auto"/>
    </w:pPr>
    <w:rPr>
      <w:rFonts w:ascii="Times New Roman" w:eastAsia="Times New Roman" w:hAnsi="Times New Roman" w:cs="Times New Roman"/>
      <w:sz w:val="20"/>
      <w:szCs w:val="20"/>
    </w:rPr>
  </w:style>
  <w:style w:type="character" w:customStyle="1" w:styleId="aff2">
    <w:name w:val="Текст концевой сноски Знак"/>
    <w:basedOn w:val="a0"/>
    <w:link w:val="aff1"/>
    <w:rsid w:val="00F30F5E"/>
    <w:rPr>
      <w:rFonts w:ascii="Times New Roman" w:eastAsia="Times New Roman" w:hAnsi="Times New Roman" w:cs="Times New Roman"/>
      <w:sz w:val="20"/>
      <w:szCs w:val="20"/>
      <w:lang w:eastAsia="ru-RU"/>
    </w:rPr>
  </w:style>
  <w:style w:type="character" w:styleId="aff3">
    <w:name w:val="endnote reference"/>
    <w:rsid w:val="00F30F5E"/>
    <w:rPr>
      <w:vertAlign w:val="superscript"/>
    </w:rPr>
  </w:style>
  <w:style w:type="paragraph" w:styleId="aff4">
    <w:name w:val="footnote text"/>
    <w:basedOn w:val="a"/>
    <w:link w:val="aff5"/>
    <w:rsid w:val="00F30F5E"/>
    <w:pPr>
      <w:spacing w:after="0" w:line="240" w:lineRule="auto"/>
    </w:pPr>
    <w:rPr>
      <w:rFonts w:ascii="Times New Roman" w:eastAsia="Times New Roman" w:hAnsi="Times New Roman" w:cs="Times New Roman"/>
      <w:sz w:val="20"/>
      <w:szCs w:val="20"/>
    </w:rPr>
  </w:style>
  <w:style w:type="character" w:customStyle="1" w:styleId="aff5">
    <w:name w:val="Текст сноски Знак"/>
    <w:basedOn w:val="a0"/>
    <w:link w:val="aff4"/>
    <w:rsid w:val="00F30F5E"/>
    <w:rPr>
      <w:rFonts w:ascii="Times New Roman" w:eastAsia="Times New Roman" w:hAnsi="Times New Roman" w:cs="Times New Roman"/>
      <w:sz w:val="20"/>
      <w:szCs w:val="20"/>
      <w:lang w:eastAsia="ru-RU"/>
    </w:rPr>
  </w:style>
  <w:style w:type="character" w:styleId="aff6">
    <w:name w:val="footnote reference"/>
    <w:rsid w:val="00F30F5E"/>
    <w:rPr>
      <w:vertAlign w:val="superscript"/>
    </w:rPr>
  </w:style>
  <w:style w:type="character" w:styleId="aff7">
    <w:name w:val="Emphasis"/>
    <w:uiPriority w:val="20"/>
    <w:qFormat/>
    <w:rsid w:val="00F30F5E"/>
    <w:rPr>
      <w:i/>
      <w:iCs/>
    </w:rPr>
  </w:style>
  <w:style w:type="table" w:styleId="aff8">
    <w:name w:val="Table Grid"/>
    <w:basedOn w:val="a1"/>
    <w:uiPriority w:val="59"/>
    <w:rsid w:val="00F30F5E"/>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basedOn w:val="a"/>
    <w:rsid w:val="00F30F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F30F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7.xm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5.xml"/><Relationship Id="rId5" Type="http://schemas.openxmlformats.org/officeDocument/2006/relationships/image" Target="media/image1.jpeg"/><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1087;&#1086;&#1082;&#1072;&#1079;&#1072;&#1090;&#1077;&#1083;&#1080;\&#1086;&#1090;&#1095;&#1077;&#1090;%20&#1087;&#1086;%20&#1087;&#1086;&#1082;&#1072;&#1079;&#1072;&#1090;&#1077;&#1083;&#1103;&#1084;\&#1086;&#1090;&#1095;&#1077;&#1090;%202016%20&#1075;&#1086;&#1076;\&#1076;&#1080;&#1072;&#1075;&#1088;&#1072;&#1084;&#1084;&#1099;.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1087;&#1086;&#1082;&#1072;&#1079;&#1072;&#1090;&#1077;&#1083;&#1080;\&#1086;&#1090;&#1095;&#1077;&#1090;%20&#1087;&#1086;%20&#1087;&#1086;&#1082;&#1072;&#1079;&#1072;&#1090;&#1077;&#1083;&#1103;&#1084;\&#1086;&#1090;&#1095;&#1077;&#1090;%202016%20&#1075;&#1086;&#1076;\&#1076;&#1080;&#1072;&#1075;&#1088;&#1072;&#1084;&#1084;&#1099;.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title>
      <c:tx>
        <c:rich>
          <a:bodyPr/>
          <a:lstStyle/>
          <a:p>
            <a:pPr>
              <a:defRPr/>
            </a:pPr>
            <a:r>
              <a:rPr lang="ru-RU" sz="1400"/>
              <a:t>Численность населения на конец года</a:t>
            </a:r>
          </a:p>
        </c:rich>
      </c:tx>
      <c:layout/>
    </c:title>
    <c:view3D>
      <c:rotX val="10"/>
      <c:rotY val="40"/>
      <c:depthPercent val="100"/>
      <c:perspective val="30"/>
    </c:view3D>
    <c:floor>
      <c:spPr>
        <a:gradFill>
          <a:gsLst>
            <a:gs pos="0">
              <a:srgbClr val="5E9EFF"/>
            </a:gs>
            <a:gs pos="39999">
              <a:srgbClr val="85C2FF"/>
            </a:gs>
            <a:gs pos="70000">
              <a:srgbClr val="C4D6EB"/>
            </a:gs>
            <a:gs pos="100000">
              <a:srgbClr val="FFEBFA"/>
            </a:gs>
          </a:gsLst>
          <a:path path="rect">
            <a:fillToRect t="100000" r="100000"/>
          </a:path>
        </a:gradFill>
      </c:spPr>
    </c:floor>
    <c:sideWall>
      <c:spPr>
        <a:gradFill flip="none" rotWithShape="1">
          <a:gsLst>
            <a:gs pos="0">
              <a:srgbClr val="5E9EFF"/>
            </a:gs>
            <a:gs pos="39999">
              <a:srgbClr val="85C2FF"/>
            </a:gs>
            <a:gs pos="70000">
              <a:srgbClr val="C4D6EB"/>
            </a:gs>
            <a:gs pos="100000">
              <a:srgbClr val="FFEBFA"/>
            </a:gs>
          </a:gsLst>
          <a:path path="rect">
            <a:fillToRect t="100000" r="100000"/>
          </a:path>
          <a:tileRect l="-100000" b="-100000"/>
        </a:gradFill>
      </c:spPr>
    </c:sideWall>
    <c:backWall>
      <c:spPr>
        <a:gradFill flip="none" rotWithShape="1">
          <a:gsLst>
            <a:gs pos="0">
              <a:srgbClr val="5E9EFF"/>
            </a:gs>
            <a:gs pos="39999">
              <a:srgbClr val="85C2FF"/>
            </a:gs>
            <a:gs pos="70000">
              <a:srgbClr val="C4D6EB"/>
            </a:gs>
            <a:gs pos="100000">
              <a:srgbClr val="FFEBFA"/>
            </a:gs>
          </a:gsLst>
          <a:path path="rect">
            <a:fillToRect t="100000" r="100000"/>
          </a:path>
          <a:tileRect l="-100000" b="-100000"/>
        </a:gradFill>
      </c:spPr>
    </c:backWall>
    <c:plotArea>
      <c:layout>
        <c:manualLayout>
          <c:layoutTarget val="inner"/>
          <c:xMode val="edge"/>
          <c:yMode val="edge"/>
          <c:x val="0.1258424783516234"/>
          <c:y val="0.26785761154855642"/>
          <c:w val="0.7903829540992372"/>
          <c:h val="0.56967017221022365"/>
        </c:manualLayout>
      </c:layout>
      <c:area3DChart>
        <c:grouping val="standard"/>
        <c:ser>
          <c:idx val="0"/>
          <c:order val="0"/>
          <c:tx>
            <c:v>Численность населения</c:v>
          </c:tx>
          <c:spPr>
            <a:gradFill flip="none" rotWithShape="1">
              <a:gsLst>
                <a:gs pos="0">
                  <a:srgbClr val="03D4A8"/>
                </a:gs>
                <a:gs pos="25000">
                  <a:srgbClr val="21D6E0"/>
                </a:gs>
                <a:gs pos="75000">
                  <a:srgbClr val="0087E6"/>
                </a:gs>
                <a:gs pos="100000">
                  <a:srgbClr val="005CBF"/>
                </a:gs>
              </a:gsLst>
              <a:lin ang="2700000" scaled="1"/>
              <a:tileRect/>
            </a:gradFill>
            <a:effectLst>
              <a:innerShdw blurRad="63500" dist="50800" dir="18900000">
                <a:prstClr val="black">
                  <a:alpha val="50000"/>
                </a:prstClr>
              </a:innerShdw>
            </a:effectLst>
          </c:spPr>
          <c:dLbls>
            <c:dLbl>
              <c:idx val="1"/>
              <c:layout>
                <c:manualLayout>
                  <c:x val="-4.7244094488188997E-2"/>
                  <c:y val="-5.9523121907628331E-17"/>
                </c:manualLayout>
              </c:layout>
              <c:showVal val="1"/>
              <c:extLst>
                <c:ext xmlns:c15="http://schemas.microsoft.com/office/drawing/2012/chart" uri="{CE6537A1-D6FC-4f65-9D91-7224C49458BB}">
                  <c15:layout/>
                </c:ext>
              </c:extLst>
            </c:dLbl>
            <c:dLbl>
              <c:idx val="2"/>
              <c:layout>
                <c:manualLayout>
                  <c:x val="-8.1364829396325763E-2"/>
                  <c:y val="-6.4935064935065512E-3"/>
                </c:manualLayout>
              </c:layout>
              <c:showVal val="1"/>
              <c:extLst>
                <c:ext xmlns:c15="http://schemas.microsoft.com/office/drawing/2012/chart" uri="{CE6537A1-D6FC-4f65-9D91-7224C49458BB}">
                  <c15:layout/>
                </c:ext>
              </c:extLst>
            </c:dLbl>
            <c:spPr>
              <a:noFill/>
              <a:ln w="25400">
                <a:noFill/>
              </a:ln>
            </c:spPr>
            <c:showVal val="1"/>
            <c:extLst>
              <c:ext xmlns:c15="http://schemas.microsoft.com/office/drawing/2012/chart" uri="{CE6537A1-D6FC-4f65-9D91-7224C49458BB}">
                <c15:layout/>
                <c15:showLeaderLines val="0"/>
              </c:ext>
            </c:extLst>
          </c:dLbls>
          <c:cat>
            <c:strRef>
              <c:f>Демография!$B$6:$D$6</c:f>
              <c:strCache>
                <c:ptCount val="3"/>
                <c:pt idx="0">
                  <c:v>2014 год</c:v>
                </c:pt>
                <c:pt idx="1">
                  <c:v>2015 год</c:v>
                </c:pt>
                <c:pt idx="2">
                  <c:v>2016 год</c:v>
                </c:pt>
              </c:strCache>
            </c:strRef>
          </c:cat>
          <c:val>
            <c:numRef>
              <c:f>Демография!$B$7:$D$7</c:f>
              <c:numCache>
                <c:formatCode>General</c:formatCode>
                <c:ptCount val="3"/>
                <c:pt idx="0">
                  <c:v>23461</c:v>
                </c:pt>
                <c:pt idx="1">
                  <c:v>23692</c:v>
                </c:pt>
                <c:pt idx="2">
                  <c:v>23375</c:v>
                </c:pt>
              </c:numCache>
            </c:numRef>
          </c:val>
        </c:ser>
        <c:axId val="221921664"/>
        <c:axId val="221923200"/>
        <c:axId val="195798784"/>
      </c:area3DChart>
      <c:catAx>
        <c:axId val="221921664"/>
        <c:scaling>
          <c:orientation val="minMax"/>
        </c:scaling>
        <c:axPos val="b"/>
        <c:numFmt formatCode="General" sourceLinked="1"/>
        <c:tickLblPos val="nextTo"/>
        <c:crossAx val="221923200"/>
        <c:crosses val="autoZero"/>
        <c:auto val="1"/>
        <c:lblAlgn val="ctr"/>
        <c:lblOffset val="100"/>
      </c:catAx>
      <c:valAx>
        <c:axId val="221923200"/>
        <c:scaling>
          <c:orientation val="minMax"/>
        </c:scaling>
        <c:axPos val="l"/>
        <c:majorGridlines>
          <c:spPr>
            <a:effectLst>
              <a:innerShdw blurRad="63500" dist="50800" dir="8100000">
                <a:schemeClr val="accent2">
                  <a:lumMod val="40000"/>
                  <a:lumOff val="60000"/>
                  <a:alpha val="50000"/>
                </a:schemeClr>
              </a:innerShdw>
            </a:effectLst>
          </c:spPr>
        </c:majorGridlines>
        <c:numFmt formatCode="General" sourceLinked="1"/>
        <c:tickLblPos val="nextTo"/>
        <c:crossAx val="221921664"/>
        <c:crosses val="autoZero"/>
        <c:crossBetween val="midCat"/>
      </c:valAx>
      <c:serAx>
        <c:axId val="195798784"/>
        <c:scaling>
          <c:orientation val="minMax"/>
        </c:scaling>
        <c:delete val="1"/>
        <c:axPos val="b"/>
        <c:tickLblPos val="nextTo"/>
        <c:crossAx val="221923200"/>
        <c:crosses val="autoZero"/>
      </c:serAx>
      <c:spPr>
        <a:noFill/>
        <a:ln w="25400">
          <a:noFill/>
        </a:ln>
      </c:spPr>
    </c:plotArea>
    <c:plotVisOnly val="1"/>
    <c:dispBlanksAs val="zero"/>
  </c:chart>
  <c:spPr>
    <a:ln w="6350" cmpd="sng">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Жилищный фонд </a:t>
            </a:r>
          </a:p>
        </c:rich>
      </c:tx>
      <c:layout/>
      <c:overlay val="1"/>
    </c:title>
    <c:view3D>
      <c:rotX val="30"/>
      <c:perspective val="0"/>
    </c:view3D>
    <c:plotArea>
      <c:layout>
        <c:manualLayout>
          <c:layoutTarget val="inner"/>
          <c:xMode val="edge"/>
          <c:yMode val="edge"/>
          <c:x val="0"/>
          <c:y val="0.14203829439352891"/>
          <c:w val="1"/>
          <c:h val="0.8384330640840435"/>
        </c:manualLayout>
      </c:layout>
      <c:pie3DChart>
        <c:varyColors val="1"/>
        <c:ser>
          <c:idx val="0"/>
          <c:order val="0"/>
          <c:tx>
            <c:strRef>
              <c:f>жил.фонд.!$A$3:$A$6</c:f>
              <c:strCache>
                <c:ptCount val="1"/>
                <c:pt idx="0">
                  <c:v>жилищный фонд ветхий жилищный фонд экологически неблагоприятный жилищный фонд ветхий и экологически неблагоприятный жилищный фонд</c:v>
                </c:pt>
              </c:strCache>
            </c:strRef>
          </c:tx>
          <c:explosion val="11"/>
          <c:dPt>
            <c:idx val="1"/>
            <c:spPr>
              <a:solidFill>
                <a:srgbClr val="FFFF00"/>
              </a:solidFill>
            </c:spPr>
          </c:dPt>
          <c:dPt>
            <c:idx val="2"/>
            <c:spPr>
              <a:solidFill>
                <a:srgbClr val="00CC00"/>
              </a:solidFill>
            </c:spPr>
          </c:dPt>
          <c:dPt>
            <c:idx val="3"/>
            <c:spPr>
              <a:solidFill>
                <a:srgbClr val="FF0000"/>
              </a:solidFill>
            </c:spPr>
          </c:dPt>
          <c:dLbls>
            <c:dLbl>
              <c:idx val="0"/>
              <c:layout>
                <c:manualLayout>
                  <c:x val="6.8412613575628611E-2"/>
                  <c:y val="-1.399042372099654E-2"/>
                </c:manualLayout>
              </c:layout>
              <c:tx>
                <c:rich>
                  <a:bodyPr/>
                  <a:lstStyle/>
                  <a:p>
                    <a:pPr>
                      <a:defRPr/>
                    </a:pPr>
                    <a:r>
                      <a:rPr lang="ru-RU"/>
                      <a:t>многоквартирные дома</a:t>
                    </a:r>
                  </a:p>
                  <a:p>
                    <a:pPr>
                      <a:defRPr/>
                    </a:pPr>
                    <a:r>
                      <a:rPr lang="ru-RU"/>
                      <a:t>79,76%</a:t>
                    </a:r>
                  </a:p>
                </c:rich>
              </c:tx>
              <c:spPr/>
              <c:dLblPos val="bestFit"/>
            </c:dLbl>
            <c:dLbl>
              <c:idx val="1"/>
              <c:layout/>
              <c:tx>
                <c:rich>
                  <a:bodyPr/>
                  <a:lstStyle/>
                  <a:p>
                    <a:pPr>
                      <a:defRPr/>
                    </a:pPr>
                    <a:r>
                      <a:rPr lang="ru-RU"/>
                      <a:t>ветхий жилищный фонд</a:t>
                    </a:r>
                  </a:p>
                  <a:p>
                    <a:pPr>
                      <a:defRPr/>
                    </a:pPr>
                    <a:r>
                      <a:rPr lang="ru-RU"/>
                      <a:t>6,01%</a:t>
                    </a:r>
                  </a:p>
                </c:rich>
              </c:tx>
              <c:spPr/>
              <c:dLblPos val="bestFit"/>
            </c:dLbl>
            <c:dLbl>
              <c:idx val="2"/>
              <c:layout/>
              <c:tx>
                <c:rich>
                  <a:bodyPr/>
                  <a:lstStyle/>
                  <a:p>
                    <a:pPr>
                      <a:defRPr/>
                    </a:pPr>
                    <a:r>
                      <a:rPr lang="ru-RU"/>
                      <a:t>экологически неблагоприятный жилищный фонд 11,74%</a:t>
                    </a:r>
                  </a:p>
                </c:rich>
              </c:tx>
              <c:spPr/>
              <c:dLblPos val="bestFit"/>
            </c:dLbl>
            <c:dLbl>
              <c:idx val="3"/>
              <c:layout>
                <c:manualLayout>
                  <c:x val="0.35685737451057492"/>
                  <c:y val="5.512489233419466E-2"/>
                </c:manualLayout>
              </c:layout>
              <c:tx>
                <c:rich>
                  <a:bodyPr/>
                  <a:lstStyle/>
                  <a:p>
                    <a:pPr>
                      <a:defRPr/>
                    </a:pPr>
                    <a:r>
                      <a:rPr lang="ru-RU"/>
                      <a:t>ветхий и экологически неблагоприятный</a:t>
                    </a:r>
                    <a:r>
                      <a:rPr lang="ru-RU" baseline="0"/>
                      <a:t>  жилищный фонд</a:t>
                    </a:r>
                    <a:r>
                      <a:rPr lang="ru-RU"/>
                      <a:t> 2,49%</a:t>
                    </a:r>
                  </a:p>
                </c:rich>
              </c:tx>
              <c:spPr/>
              <c:dLblPos val="bestFit"/>
            </c:dLbl>
            <c:spPr>
              <a:noFill/>
              <a:ln w="25397">
                <a:noFill/>
              </a:ln>
            </c:spPr>
            <c:dLblPos val="outEnd"/>
            <c:showVal val="1"/>
            <c:showLeaderLines val="1"/>
          </c:dLbls>
          <c:cat>
            <c:strRef>
              <c:f>жил.фонд.!$A$3:$A$6</c:f>
              <c:strCache>
                <c:ptCount val="4"/>
                <c:pt idx="0">
                  <c:v>жилищный фонд</c:v>
                </c:pt>
                <c:pt idx="1">
                  <c:v>ветхий жилищный фонд</c:v>
                </c:pt>
                <c:pt idx="2">
                  <c:v>экологически неблагоприятный жилищный фонд</c:v>
                </c:pt>
                <c:pt idx="3">
                  <c:v>ветхий и экологически неблагоприятный жилищный фонд</c:v>
                </c:pt>
              </c:strCache>
            </c:strRef>
          </c:cat>
          <c:val>
            <c:numRef>
              <c:f>жил.фонд.!$C$3:$C$6</c:f>
              <c:numCache>
                <c:formatCode>0.00%</c:formatCode>
                <c:ptCount val="4"/>
                <c:pt idx="0">
                  <c:v>0.79759999999999998</c:v>
                </c:pt>
                <c:pt idx="1">
                  <c:v>6.0100000000000021E-2</c:v>
                </c:pt>
                <c:pt idx="2">
                  <c:v>0.1174</c:v>
                </c:pt>
                <c:pt idx="3">
                  <c:v>2.4911032028470038E-2</c:v>
                </c:pt>
              </c:numCache>
            </c:numRef>
          </c:val>
        </c:ser>
      </c:pie3DChart>
      <c:spPr>
        <a:noFill/>
        <a:ln w="25397">
          <a:noFill/>
        </a:ln>
      </c:spPr>
    </c:plotArea>
    <c:plotVisOnly val="1"/>
    <c:dispBlanksAs val="zero"/>
  </c:chart>
  <c:spPr>
    <a:ln>
      <a:noFill/>
    </a:ln>
  </c:sp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1"/>
  <c:clrMapOvr bg1="lt1" tx1="dk1" bg2="lt2" tx2="dk2" accent1="accent1" accent2="accent2" accent3="accent3" accent4="accent4" accent5="accent5" accent6="accent6" hlink="hlink" folHlink="folHlink"/>
  <c:chart>
    <c:title>
      <c:tx>
        <c:rich>
          <a:bodyPr/>
          <a:lstStyle/>
          <a:p>
            <a:pPr>
              <a:defRPr/>
            </a:pPr>
            <a:r>
              <a:rPr lang="ru-RU" sz="1149" baseline="0"/>
              <a:t>Задолженность населения за жилищно-коммунальные услуги</a:t>
            </a:r>
          </a:p>
        </c:rich>
      </c:tx>
      <c:layout>
        <c:manualLayout>
          <c:xMode val="edge"/>
          <c:yMode val="edge"/>
          <c:x val="0.10115713796645009"/>
          <c:y val="9.3236650503433268E-3"/>
        </c:manualLayout>
      </c:layout>
    </c:title>
    <c:plotArea>
      <c:layout>
        <c:manualLayout>
          <c:layoutTarget val="inner"/>
          <c:xMode val="edge"/>
          <c:yMode val="edge"/>
          <c:x val="6.8700609995687584E-2"/>
          <c:y val="0.14765743442908796"/>
          <c:w val="0.90156374984939913"/>
          <c:h val="0.7035585411963321"/>
        </c:manualLayout>
      </c:layout>
      <c:lineChart>
        <c:grouping val="stacked"/>
        <c:ser>
          <c:idx val="0"/>
          <c:order val="0"/>
          <c:spPr>
            <a:ln w="76129" cap="sq" cmpd="thinThick">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bevel/>
              <a:headEnd type="none" w="lg" len="lg"/>
              <a:tailEnd type="none"/>
            </a:ln>
            <a:effectLst>
              <a:outerShdw blurRad="50800" dist="38100" dir="18900000" algn="bl" rotWithShape="0">
                <a:prstClr val="black">
                  <a:alpha val="40000"/>
                </a:prstClr>
              </a:outerShdw>
            </a:effectLst>
          </c:spPr>
          <c:marker>
            <c:symbol val="diamond"/>
            <c:size val="11"/>
            <c:spPr>
              <a:solidFill>
                <a:schemeClr val="accent1">
                  <a:lumMod val="75000"/>
                </a:schemeClr>
              </a:solidFill>
              <a:ln w="34892"/>
              <a:effectLst>
                <a:outerShdw blurRad="50800" dist="38100" dir="18900000" algn="bl" rotWithShape="0">
                  <a:prstClr val="black">
                    <a:alpha val="40000"/>
                  </a:prstClr>
                </a:outerShdw>
              </a:effectLst>
              <a:scene3d>
                <a:camera prst="orthographicFront"/>
                <a:lightRig rig="threePt" dir="t"/>
              </a:scene3d>
              <a:sp3d prstMaterial="dkEdge"/>
            </c:spPr>
          </c:marker>
          <c:dLbls>
            <c:spPr>
              <a:noFill/>
              <a:ln w="25376">
                <a:noFill/>
              </a:ln>
            </c:spPr>
            <c:showVal val="1"/>
          </c:dLbls>
          <c:cat>
            <c:strRef>
              <c:f>Задолженность!$B$3:$D$3</c:f>
              <c:strCache>
                <c:ptCount val="3"/>
                <c:pt idx="0">
                  <c:v>2014 год</c:v>
                </c:pt>
                <c:pt idx="1">
                  <c:v>2015 год</c:v>
                </c:pt>
                <c:pt idx="2">
                  <c:v>2016 год</c:v>
                </c:pt>
              </c:strCache>
            </c:strRef>
          </c:cat>
          <c:val>
            <c:numRef>
              <c:f>Задолженность!$B$4:$D$4</c:f>
              <c:numCache>
                <c:formatCode>General</c:formatCode>
                <c:ptCount val="3"/>
                <c:pt idx="0">
                  <c:v>55.6</c:v>
                </c:pt>
                <c:pt idx="1">
                  <c:v>67.599999999999994</c:v>
                </c:pt>
                <c:pt idx="2">
                  <c:v>41</c:v>
                </c:pt>
              </c:numCache>
            </c:numRef>
          </c:val>
          <c:smooth val="1"/>
        </c:ser>
        <c:marker val="1"/>
        <c:axId val="227226752"/>
        <c:axId val="227228288"/>
      </c:lineChart>
      <c:catAx>
        <c:axId val="227226752"/>
        <c:scaling>
          <c:orientation val="minMax"/>
        </c:scaling>
        <c:axPos val="b"/>
        <c:numFmt formatCode="General" sourceLinked="1"/>
        <c:majorTickMark val="none"/>
        <c:tickLblPos val="nextTo"/>
        <c:txPr>
          <a:bodyPr rot="0" vert="horz"/>
          <a:lstStyle/>
          <a:p>
            <a:pPr>
              <a:defRPr/>
            </a:pPr>
            <a:endParaRPr lang="ru-RU"/>
          </a:p>
        </c:txPr>
        <c:crossAx val="227228288"/>
        <c:crosses val="autoZero"/>
        <c:lblAlgn val="ctr"/>
        <c:lblOffset val="100"/>
        <c:tickLblSkip val="1"/>
        <c:tickMarkSkip val="1"/>
      </c:catAx>
      <c:valAx>
        <c:axId val="227228288"/>
        <c:scaling>
          <c:orientation val="minMax"/>
        </c:scaling>
        <c:axPos val="l"/>
        <c:majorGridlines/>
        <c:numFmt formatCode="General" sourceLinked="1"/>
        <c:majorTickMark val="none"/>
        <c:tickLblPos val="nextTo"/>
        <c:txPr>
          <a:bodyPr rot="0" vert="horz"/>
          <a:lstStyle/>
          <a:p>
            <a:pPr>
              <a:defRPr/>
            </a:pPr>
            <a:endParaRPr lang="ru-RU"/>
          </a:p>
        </c:txPr>
        <c:crossAx val="227226752"/>
        <c:crosses val="autoZero"/>
        <c:crossBetween val="between"/>
      </c:valAx>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7"/>
  <c:clrMapOvr bg1="lt1" tx1="dk1" bg2="lt2" tx2="dk2" accent1="accent1" accent2="accent2" accent3="accent3" accent4="accent4" accent5="accent5" accent6="accent6" hlink="hlink" folHlink="folHlink"/>
  <c:chart>
    <c:title>
      <c:tx>
        <c:rich>
          <a:bodyPr/>
          <a:lstStyle/>
          <a:p>
            <a:pPr>
              <a:defRPr/>
            </a:pPr>
            <a:r>
              <a:rPr lang="ru-RU" sz="1400"/>
              <a:t>Демографические показатели </a:t>
            </a:r>
          </a:p>
          <a:p>
            <a:pPr>
              <a:defRPr/>
            </a:pPr>
            <a:r>
              <a:rPr lang="ru-RU" sz="1200"/>
              <a:t>(количествово</a:t>
            </a:r>
            <a:r>
              <a:rPr lang="ru-RU" sz="1200" baseline="0"/>
              <a:t> человек)</a:t>
            </a:r>
            <a:endParaRPr lang="ru-RU" sz="1200"/>
          </a:p>
        </c:rich>
      </c:tx>
      <c:layout>
        <c:manualLayout>
          <c:xMode val="edge"/>
          <c:yMode val="edge"/>
          <c:x val="0.23748858707172596"/>
          <c:y val="4.9603643259456834E-2"/>
        </c:manualLayout>
      </c:layout>
      <c:overlay val="1"/>
    </c:title>
    <c:view3D>
      <c:depthPercent val="100"/>
      <c:perspective val="30"/>
    </c:view3D>
    <c:plotArea>
      <c:layout>
        <c:manualLayout>
          <c:layoutTarget val="inner"/>
          <c:xMode val="edge"/>
          <c:yMode val="edge"/>
          <c:x val="0.27175524309601323"/>
          <c:y val="0.21964767896254933"/>
          <c:w val="0.58837923348525101"/>
          <c:h val="0.75200075480760986"/>
        </c:manualLayout>
      </c:layout>
      <c:bar3DChart>
        <c:barDir val="col"/>
        <c:grouping val="stacked"/>
        <c:ser>
          <c:idx val="0"/>
          <c:order val="0"/>
          <c:tx>
            <c:strRef>
              <c:f>Демография!$A$11</c:f>
              <c:strCache>
                <c:ptCount val="1"/>
                <c:pt idx="0">
                  <c:v>Миграционный прирост</c:v>
                </c:pt>
              </c:strCache>
            </c:strRef>
          </c:tx>
          <c:spPr>
            <a:solidFill>
              <a:srgbClr val="00B050"/>
            </a:solidFill>
          </c:spPr>
          <c:dLbls>
            <c:dLbl>
              <c:idx val="0"/>
              <c:layout>
                <c:manualLayout>
                  <c:x val="0"/>
                  <c:y val="2.0964360587002202E-2"/>
                </c:manualLayout>
              </c:layout>
              <c:showVal val="1"/>
              <c:extLst>
                <c:ext xmlns:c15="http://schemas.microsoft.com/office/drawing/2012/chart" uri="{CE6537A1-D6FC-4f65-9D91-7224C49458BB}">
                  <c15:layout/>
                </c:ext>
              </c:extLst>
            </c:dLbl>
            <c:dLbl>
              <c:idx val="1"/>
              <c:layout>
                <c:manualLayout>
                  <c:x val="0"/>
                  <c:y val="4.1938625596328804E-3"/>
                </c:manualLayout>
              </c:layout>
              <c:showVal val="1"/>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000" b="1"/>
                </a:pPr>
                <a:endParaRPr lang="ru-RU"/>
              </a:p>
            </c:txPr>
            <c:showVal val="1"/>
            <c:extLst>
              <c:ext xmlns:c15="http://schemas.microsoft.com/office/drawing/2012/chart" uri="{CE6537A1-D6FC-4f65-9D91-7224C49458BB}">
                <c15:layout/>
                <c15:showLeaderLines val="0"/>
              </c:ext>
            </c:extLst>
          </c:dLbls>
          <c:cat>
            <c:strRef>
              <c:f>Демография!$B$10:$D$10</c:f>
              <c:strCache>
                <c:ptCount val="3"/>
                <c:pt idx="0">
                  <c:v>2014 год</c:v>
                </c:pt>
                <c:pt idx="1">
                  <c:v>2015 год</c:v>
                </c:pt>
                <c:pt idx="2">
                  <c:v>2016 год</c:v>
                </c:pt>
              </c:strCache>
            </c:strRef>
          </c:cat>
          <c:val>
            <c:numRef>
              <c:f>Демография!$B$11:$D$11</c:f>
              <c:numCache>
                <c:formatCode>General</c:formatCode>
                <c:ptCount val="3"/>
                <c:pt idx="0">
                  <c:v>-200</c:v>
                </c:pt>
                <c:pt idx="1">
                  <c:v>-132</c:v>
                </c:pt>
                <c:pt idx="2">
                  <c:v>-626</c:v>
                </c:pt>
              </c:numCache>
            </c:numRef>
          </c:val>
        </c:ser>
        <c:ser>
          <c:idx val="1"/>
          <c:order val="1"/>
          <c:tx>
            <c:strRef>
              <c:f>Демография!$A$12</c:f>
              <c:strCache>
                <c:ptCount val="1"/>
                <c:pt idx="0">
                  <c:v>Естественный прирост</c:v>
                </c:pt>
              </c:strCache>
            </c:strRef>
          </c:tx>
          <c:spPr>
            <a:solidFill>
              <a:srgbClr val="FFFF00"/>
            </a:solidFill>
          </c:spPr>
          <c:dLbls>
            <c:spPr>
              <a:noFill/>
              <a:ln w="25400">
                <a:noFill/>
              </a:ln>
            </c:spPr>
            <c:txPr>
              <a:bodyPr wrap="square" lIns="38100" tIns="19050" rIns="38100" bIns="19050" anchor="ctr">
                <a:spAutoFit/>
              </a:bodyPr>
              <a:lstStyle/>
              <a:p>
                <a:pPr>
                  <a:defRPr sz="1000" b="1"/>
                </a:pPr>
                <a:endParaRPr lang="ru-RU"/>
              </a:p>
            </c:txPr>
            <c:showVal val="1"/>
            <c:extLst>
              <c:ext xmlns:c15="http://schemas.microsoft.com/office/drawing/2012/chart" uri="{CE6537A1-D6FC-4f65-9D91-7224C49458BB}">
                <c15:layout/>
                <c15:showLeaderLines val="0"/>
              </c:ext>
            </c:extLst>
          </c:dLbls>
          <c:cat>
            <c:strRef>
              <c:f>Демография!$B$10:$D$10</c:f>
              <c:strCache>
                <c:ptCount val="3"/>
                <c:pt idx="0">
                  <c:v>2014 год</c:v>
                </c:pt>
                <c:pt idx="1">
                  <c:v>2015 год</c:v>
                </c:pt>
                <c:pt idx="2">
                  <c:v>2016 год</c:v>
                </c:pt>
              </c:strCache>
            </c:strRef>
          </c:cat>
          <c:val>
            <c:numRef>
              <c:f>Демография!$B$12:$D$12</c:f>
              <c:numCache>
                <c:formatCode>General</c:formatCode>
                <c:ptCount val="3"/>
                <c:pt idx="0">
                  <c:v>376</c:v>
                </c:pt>
                <c:pt idx="1">
                  <c:v>361</c:v>
                </c:pt>
                <c:pt idx="2">
                  <c:v>309</c:v>
                </c:pt>
              </c:numCache>
            </c:numRef>
          </c:val>
        </c:ser>
        <c:shape val="box"/>
        <c:axId val="224359936"/>
        <c:axId val="224361472"/>
        <c:axId val="0"/>
      </c:bar3DChart>
      <c:catAx>
        <c:axId val="224359936"/>
        <c:scaling>
          <c:orientation val="minMax"/>
        </c:scaling>
        <c:axPos val="b"/>
        <c:numFmt formatCode="General" sourceLinked="1"/>
        <c:tickLblPos val="nextTo"/>
        <c:crossAx val="224361472"/>
        <c:crosses val="autoZero"/>
        <c:auto val="1"/>
        <c:lblAlgn val="ctr"/>
        <c:lblOffset val="100"/>
      </c:catAx>
      <c:valAx>
        <c:axId val="224361472"/>
        <c:scaling>
          <c:orientation val="minMax"/>
        </c:scaling>
        <c:axPos val="l"/>
        <c:majorGridlines/>
        <c:numFmt formatCode="General" sourceLinked="1"/>
        <c:tickLblPos val="nextTo"/>
        <c:crossAx val="224359936"/>
        <c:crosses val="autoZero"/>
        <c:crossBetween val="between"/>
      </c:valAx>
      <c:spPr>
        <a:noFill/>
        <a:ln w="25400">
          <a:noFill/>
        </a:ln>
      </c:spPr>
    </c:plotArea>
    <c:legend>
      <c:legendPos val="b"/>
      <c:layout>
        <c:manualLayout>
          <c:xMode val="edge"/>
          <c:yMode val="edge"/>
          <c:x val="2.016354878458609E-2"/>
          <c:y val="0.33095725863140496"/>
          <c:w val="0.21129405704537996"/>
          <c:h val="0.32808033018809701"/>
        </c:manualLayout>
      </c:layout>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title>
      <c:tx>
        <c:rich>
          <a:bodyPr/>
          <a:lstStyle/>
          <a:p>
            <a:pPr>
              <a:defRPr/>
            </a:pPr>
            <a:r>
              <a:rPr lang="ru-RU" sz="1399"/>
              <a:t>Объекты малого и среднего бизнеса</a:t>
            </a:r>
          </a:p>
        </c:rich>
      </c:tx>
      <c:layout>
        <c:manualLayout>
          <c:xMode val="edge"/>
          <c:yMode val="edge"/>
          <c:x val="0.28432470450997893"/>
          <c:y val="2.7017466190220201E-2"/>
        </c:manualLayout>
      </c:layout>
    </c:title>
    <c:view3D>
      <c:rotY val="39"/>
      <c:perspective val="0"/>
    </c:view3D>
    <c:plotArea>
      <c:layout>
        <c:manualLayout>
          <c:layoutTarget val="inner"/>
          <c:xMode val="edge"/>
          <c:yMode val="edge"/>
          <c:x val="0.18343597963187774"/>
          <c:y val="0.27300803615764491"/>
          <c:w val="0.66649849642640513"/>
          <c:h val="0.53876914034394352"/>
        </c:manualLayout>
      </c:layout>
      <c:pie3DChart>
        <c:varyColors val="1"/>
        <c:ser>
          <c:idx val="0"/>
          <c:order val="0"/>
          <c:explosion val="24"/>
          <c:dPt>
            <c:idx val="0"/>
            <c:spPr>
              <a:solidFill>
                <a:srgbClr val="FF0000"/>
              </a:solidFill>
            </c:spPr>
          </c:dPt>
          <c:dPt>
            <c:idx val="1"/>
            <c:spPr>
              <a:solidFill>
                <a:schemeClr val="accent2">
                  <a:lumMod val="60000"/>
                  <a:lumOff val="40000"/>
                </a:schemeClr>
              </a:solidFill>
            </c:spPr>
          </c:dPt>
          <c:dPt>
            <c:idx val="2"/>
            <c:spPr>
              <a:solidFill>
                <a:srgbClr val="FF66FF"/>
              </a:solidFill>
            </c:spPr>
          </c:dPt>
          <c:dPt>
            <c:idx val="3"/>
            <c:spPr>
              <a:solidFill>
                <a:srgbClr val="FFFF00"/>
              </a:solidFill>
            </c:spPr>
          </c:dPt>
          <c:dPt>
            <c:idx val="4"/>
            <c:spPr>
              <a:solidFill>
                <a:srgbClr val="0BD52D"/>
              </a:solidFill>
            </c:spPr>
          </c:dPt>
          <c:dLbls>
            <c:dLbl>
              <c:idx val="0"/>
              <c:layout>
                <c:manualLayout>
                  <c:x val="-3.0036195141843691E-2"/>
                  <c:y val="0.14268567780378685"/>
                </c:manualLayout>
              </c:layout>
              <c:numFmt formatCode="0%" sourceLinked="0"/>
              <c:spPr/>
              <c:txPr>
                <a:bodyPr/>
                <a:lstStyle/>
                <a:p>
                  <a:pPr>
                    <a:defRPr/>
                  </a:pPr>
                  <a:endParaRPr lang="ru-RU"/>
                </a:p>
              </c:txPr>
              <c:dLblPos val="bestFit"/>
              <c:showCatName val="1"/>
              <c:showPercent val="1"/>
              <c:separator>
</c:separator>
            </c:dLbl>
            <c:dLbl>
              <c:idx val="1"/>
              <c:layout>
                <c:manualLayout>
                  <c:x val="0.1272300420352459"/>
                  <c:y val="0.12796400449943895"/>
                </c:manualLayout>
              </c:layout>
              <c:numFmt formatCode="0%" sourceLinked="0"/>
              <c:spPr/>
              <c:txPr>
                <a:bodyPr/>
                <a:lstStyle/>
                <a:p>
                  <a:pPr>
                    <a:defRPr/>
                  </a:pPr>
                  <a:endParaRPr lang="ru-RU"/>
                </a:p>
              </c:txPr>
              <c:dLblPos val="bestFit"/>
              <c:showCatName val="1"/>
              <c:showPercent val="1"/>
              <c:separator>
</c:separator>
            </c:dLbl>
            <c:dLbl>
              <c:idx val="2"/>
              <c:layout>
                <c:manualLayout>
                  <c:x val="-8.2613503940888691E-2"/>
                  <c:y val="0.14659856707100821"/>
                </c:manualLayout>
              </c:layout>
              <c:numFmt formatCode="0%" sourceLinked="0"/>
              <c:spPr/>
              <c:txPr>
                <a:bodyPr/>
                <a:lstStyle/>
                <a:p>
                  <a:pPr>
                    <a:defRPr/>
                  </a:pPr>
                  <a:endParaRPr lang="ru-RU"/>
                </a:p>
              </c:txPr>
              <c:dLblPos val="bestFit"/>
              <c:showCatName val="1"/>
              <c:showPercent val="1"/>
              <c:separator>
</c:separator>
            </c:dLbl>
            <c:dLbl>
              <c:idx val="3"/>
              <c:layout>
                <c:manualLayout>
                  <c:x val="-7.2370028991222024E-2"/>
                  <c:y val="-2.9722230667112572E-2"/>
                </c:manualLayout>
              </c:layout>
              <c:numFmt formatCode="0%" sourceLinked="0"/>
              <c:spPr/>
              <c:txPr>
                <a:bodyPr/>
                <a:lstStyle/>
                <a:p>
                  <a:pPr>
                    <a:defRPr/>
                  </a:pPr>
                  <a:endParaRPr lang="ru-RU"/>
                </a:p>
              </c:txPr>
              <c:dLblPos val="bestFit"/>
              <c:showCatName val="1"/>
              <c:showPercent val="1"/>
              <c:separator>
</c:separator>
            </c:dLbl>
            <c:dLbl>
              <c:idx val="4"/>
              <c:layout>
                <c:manualLayout>
                  <c:x val="6.5511620119124939E-2"/>
                  <c:y val="8.1804233930218198E-2"/>
                </c:manualLayout>
              </c:layout>
              <c:tx>
                <c:rich>
                  <a:bodyPr/>
                  <a:lstStyle/>
                  <a:p>
                    <a:pPr>
                      <a:defRPr/>
                    </a:pPr>
                    <a:r>
                      <a:rPr lang="ru-RU"/>
                      <a:t>прочие объекты малого и среднего бизнеса
15%</a:t>
                    </a:r>
                  </a:p>
                </c:rich>
              </c:tx>
              <c:spPr/>
              <c:dLblPos val="bestFit"/>
            </c:dLbl>
            <c:numFmt formatCode="0%" sourceLinked="0"/>
            <c:spPr>
              <a:noFill/>
              <a:ln w="25383">
                <a:noFill/>
              </a:ln>
            </c:spPr>
            <c:showCatName val="1"/>
            <c:showPercent val="1"/>
            <c:separator>
</c:separator>
            <c:showLeaderLines val="1"/>
          </c:dLbls>
          <c:cat>
            <c:strRef>
              <c:f>'Объекты М. и Ср. бизнеса'!$A$2:$A$6</c:f>
              <c:strCache>
                <c:ptCount val="5"/>
                <c:pt idx="0">
                  <c:v>предприятия торговли составили</c:v>
                </c:pt>
                <c:pt idx="1">
                  <c:v>объекты бытового обслуживания</c:v>
                </c:pt>
                <c:pt idx="2">
                  <c:v>предприятия общественного питания</c:v>
                </c:pt>
                <c:pt idx="3">
                  <c:v>прочие объекты потребительского рынка</c:v>
                </c:pt>
                <c:pt idx="4">
                  <c:v>прочие объекты малого и среднего бизнеса</c:v>
                </c:pt>
              </c:strCache>
            </c:strRef>
          </c:cat>
          <c:val>
            <c:numRef>
              <c:f>'Объекты М. и Ср. бизнеса'!$B$2:$B$6</c:f>
              <c:numCache>
                <c:formatCode>0.0%</c:formatCode>
                <c:ptCount val="5"/>
                <c:pt idx="0">
                  <c:v>0.35838150289017556</c:v>
                </c:pt>
                <c:pt idx="1">
                  <c:v>0.32369942196531792</c:v>
                </c:pt>
                <c:pt idx="2">
                  <c:v>8.6705202312138713E-2</c:v>
                </c:pt>
                <c:pt idx="3">
                  <c:v>7.5144508670520235E-2</c:v>
                </c:pt>
                <c:pt idx="4">
                  <c:v>0.15606936416185146</c:v>
                </c:pt>
              </c:numCache>
            </c:numRef>
          </c:val>
        </c:ser>
      </c:pie3DChart>
      <c:spPr>
        <a:noFill/>
        <a:ln w="25383">
          <a:noFill/>
        </a:ln>
      </c:spPr>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4"/>
  <c:clrMapOvr bg1="lt1" tx1="dk1" bg2="lt2" tx2="dk2" accent1="accent1" accent2="accent2" accent3="accent3" accent4="accent4" accent5="accent5" accent6="accent6" hlink="hlink" folHlink="folHlink"/>
  <c:chart>
    <c:title>
      <c:tx>
        <c:rich>
          <a:bodyPr/>
          <a:lstStyle/>
          <a:p>
            <a:pPr>
              <a:defRPr/>
            </a:pPr>
            <a:r>
              <a:rPr lang="ru-RU" sz="1400"/>
              <a:t>Платные услуги</a:t>
            </a:r>
          </a:p>
        </c:rich>
      </c:tx>
      <c:layout>
        <c:manualLayout>
          <c:xMode val="edge"/>
          <c:yMode val="edge"/>
          <c:x val="0.36575751715246374"/>
          <c:y val="3.545940840439959E-3"/>
        </c:manualLayout>
      </c:layout>
    </c:title>
    <c:view3D>
      <c:rotX val="40"/>
      <c:rotY val="175"/>
      <c:perspective val="0"/>
    </c:view3D>
    <c:plotArea>
      <c:layout>
        <c:manualLayout>
          <c:layoutTarget val="inner"/>
          <c:xMode val="edge"/>
          <c:yMode val="edge"/>
          <c:x val="1.7807138685007818E-2"/>
          <c:y val="9.971997647451351E-5"/>
          <c:w val="0.98219290367985812"/>
          <c:h val="0.96821571294516362"/>
        </c:manualLayout>
      </c:layout>
      <c:pie3DChart>
        <c:varyColors val="1"/>
        <c:ser>
          <c:idx val="0"/>
          <c:order val="0"/>
          <c:explosion val="18"/>
          <c:dPt>
            <c:idx val="0"/>
            <c:spPr>
              <a:solidFill>
                <a:srgbClr val="FFFF00"/>
              </a:solidFill>
            </c:spPr>
          </c:dPt>
          <c:dPt>
            <c:idx val="1"/>
            <c:spPr>
              <a:solidFill>
                <a:srgbClr val="0000FF"/>
              </a:solidFill>
            </c:spPr>
          </c:dPt>
          <c:dPt>
            <c:idx val="2"/>
            <c:spPr>
              <a:solidFill>
                <a:srgbClr val="C553B7"/>
              </a:solidFill>
            </c:spPr>
          </c:dPt>
          <c:dPt>
            <c:idx val="3"/>
            <c:spPr>
              <a:solidFill>
                <a:srgbClr val="FF0000"/>
              </a:solidFill>
            </c:spPr>
          </c:dPt>
          <c:dPt>
            <c:idx val="4"/>
            <c:spPr>
              <a:solidFill>
                <a:schemeClr val="tx2">
                  <a:lumMod val="60000"/>
                  <a:lumOff val="40000"/>
                </a:schemeClr>
              </a:solidFill>
            </c:spPr>
          </c:dPt>
          <c:dPt>
            <c:idx val="5"/>
            <c:spPr>
              <a:solidFill>
                <a:srgbClr val="E8690A"/>
              </a:solidFill>
            </c:spPr>
          </c:dPt>
          <c:dPt>
            <c:idx val="6"/>
            <c:spPr>
              <a:solidFill>
                <a:srgbClr val="14F429"/>
              </a:solidFill>
            </c:spPr>
          </c:dPt>
          <c:dPt>
            <c:idx val="7"/>
            <c:explosion val="21"/>
            <c:spPr>
              <a:solidFill>
                <a:srgbClr val="7030A0"/>
              </a:solidFill>
            </c:spPr>
          </c:dPt>
          <c:dLbls>
            <c:dLbl>
              <c:idx val="0"/>
              <c:numFmt formatCode="0.00%" sourceLinked="0"/>
              <c:spPr/>
              <c:txPr>
                <a:bodyPr/>
                <a:lstStyle/>
                <a:p>
                  <a:pPr>
                    <a:defRPr b="1">
                      <a:solidFill>
                        <a:sysClr val="windowText" lastClr="000000"/>
                      </a:solidFill>
                    </a:defRPr>
                  </a:pPr>
                  <a:endParaRPr lang="ru-RU"/>
                </a:p>
              </c:txPr>
            </c:dLbl>
            <c:dLbl>
              <c:idx val="1"/>
              <c:numFmt formatCode="0.00%" sourceLinked="0"/>
              <c:spPr/>
              <c:txPr>
                <a:bodyPr/>
                <a:lstStyle/>
                <a:p>
                  <a:pPr>
                    <a:defRPr b="1">
                      <a:solidFill>
                        <a:sysClr val="windowText" lastClr="000000"/>
                      </a:solidFill>
                    </a:defRPr>
                  </a:pPr>
                  <a:endParaRPr lang="ru-RU"/>
                </a:p>
              </c:txPr>
            </c:dLbl>
            <c:dLbl>
              <c:idx val="2"/>
              <c:layout>
                <c:manualLayout>
                  <c:x val="-1.7363495175523991E-2"/>
                  <c:y val="-0.24653552085253574"/>
                </c:manualLayout>
              </c:layout>
              <c:tx>
                <c:rich>
                  <a:bodyPr/>
                  <a:lstStyle/>
                  <a:p>
                    <a:pPr>
                      <a:defRPr>
                        <a:solidFill>
                          <a:sysClr val="windowText" lastClr="000000"/>
                        </a:solidFill>
                      </a:defRPr>
                    </a:pPr>
                    <a:r>
                      <a:rPr lang="ru-RU" b="1">
                        <a:solidFill>
                          <a:sysClr val="windowText" lastClr="000000"/>
                        </a:solidFill>
                      </a:rPr>
                      <a:t>бытовые услуги
14,27%</a:t>
                    </a:r>
                  </a:p>
                </c:rich>
              </c:tx>
              <c:numFmt formatCode="0.00%" sourceLinked="0"/>
              <c:spPr/>
              <c:dLblPos val="bestFit"/>
              <c:showLegendKey val="1"/>
            </c:dLbl>
            <c:dLbl>
              <c:idx val="3"/>
              <c:layout>
                <c:manualLayout>
                  <c:x val="5.2869012420025993E-2"/>
                  <c:y val="-0.17058050017995233"/>
                </c:manualLayout>
              </c:layout>
              <c:numFmt formatCode="0.00%" sourceLinked="0"/>
              <c:spPr/>
              <c:txPr>
                <a:bodyPr/>
                <a:lstStyle/>
                <a:p>
                  <a:pPr>
                    <a:defRPr b="1">
                      <a:solidFill>
                        <a:sysClr val="windowText" lastClr="000000"/>
                      </a:solidFill>
                    </a:defRPr>
                  </a:pPr>
                  <a:endParaRPr lang="ru-RU"/>
                </a:p>
              </c:txPr>
              <c:dLblPos val="bestFit"/>
              <c:showLegendKey val="1"/>
              <c:showCatName val="1"/>
              <c:showPercent val="1"/>
            </c:dLbl>
            <c:dLbl>
              <c:idx val="4"/>
              <c:layout>
                <c:manualLayout>
                  <c:x val="0.12309919558334478"/>
                  <c:y val="-3.8052243372646094E-2"/>
                </c:manualLayout>
              </c:layout>
              <c:numFmt formatCode="0.00%" sourceLinked="0"/>
              <c:spPr/>
              <c:txPr>
                <a:bodyPr/>
                <a:lstStyle/>
                <a:p>
                  <a:pPr>
                    <a:defRPr>
                      <a:solidFill>
                        <a:sysClr val="windowText" lastClr="000000"/>
                      </a:solidFill>
                    </a:defRPr>
                  </a:pPr>
                  <a:endParaRPr lang="ru-RU"/>
                </a:p>
              </c:txPr>
              <c:dLblPos val="bestFit"/>
              <c:showLegendKey val="1"/>
              <c:showCatName val="1"/>
              <c:showPercent val="1"/>
            </c:dLbl>
            <c:dLbl>
              <c:idx val="5"/>
              <c:layout>
                <c:manualLayout>
                  <c:x val="1.3996344634138581E-2"/>
                  <c:y val="0"/>
                </c:manualLayout>
              </c:layout>
              <c:numFmt formatCode="0.00%" sourceLinked="0"/>
              <c:spPr/>
              <c:txPr>
                <a:bodyPr/>
                <a:lstStyle/>
                <a:p>
                  <a:pPr>
                    <a:defRPr>
                      <a:solidFill>
                        <a:sysClr val="windowText" lastClr="000000"/>
                      </a:solidFill>
                    </a:defRPr>
                  </a:pPr>
                  <a:endParaRPr lang="ru-RU"/>
                </a:p>
              </c:txPr>
              <c:dLblPos val="bestFit"/>
              <c:showLegendKey val="1"/>
              <c:showCatName val="1"/>
              <c:showPercent val="1"/>
            </c:dLbl>
            <c:dLbl>
              <c:idx val="6"/>
              <c:layout>
                <c:manualLayout>
                  <c:x val="-0.15747034857077974"/>
                  <c:y val="-2.2816314046086692E-3"/>
                </c:manualLayout>
              </c:layout>
              <c:tx>
                <c:rich>
                  <a:bodyPr/>
                  <a:lstStyle/>
                  <a:p>
                    <a:pPr>
                      <a:defRPr>
                        <a:solidFill>
                          <a:sysClr val="windowText" lastClr="000000"/>
                        </a:solidFill>
                      </a:defRPr>
                    </a:pPr>
                    <a:r>
                      <a:rPr lang="ru-RU">
                        <a:solidFill>
                          <a:sysClr val="windowText" lastClr="000000"/>
                        </a:solidFill>
                      </a:rPr>
                      <a:t>услуги культуры</a:t>
                    </a:r>
                  </a:p>
                  <a:p>
                    <a:pPr>
                      <a:defRPr>
                        <a:solidFill>
                          <a:sysClr val="windowText" lastClr="000000"/>
                        </a:solidFill>
                      </a:defRPr>
                    </a:pPr>
                    <a:r>
                      <a:rPr lang="ru-RU">
                        <a:solidFill>
                          <a:sysClr val="windowText" lastClr="000000"/>
                        </a:solidFill>
                      </a:rPr>
                      <a:t>и спорта
0,88%</a:t>
                    </a:r>
                  </a:p>
                </c:rich>
              </c:tx>
              <c:numFmt formatCode="0.00%" sourceLinked="0"/>
              <c:spPr/>
              <c:dLblPos val="bestFit"/>
              <c:showLegendKey val="1"/>
            </c:dLbl>
            <c:dLbl>
              <c:idx val="7"/>
              <c:layout>
                <c:manualLayout>
                  <c:x val="-0.26176611856042709"/>
                  <c:y val="-7.2140801500399448E-2"/>
                </c:manualLayout>
              </c:layout>
              <c:numFmt formatCode="0.00%" sourceLinked="0"/>
              <c:spPr/>
              <c:txPr>
                <a:bodyPr/>
                <a:lstStyle/>
                <a:p>
                  <a:pPr>
                    <a:defRPr>
                      <a:solidFill>
                        <a:sysClr val="windowText" lastClr="000000"/>
                      </a:solidFill>
                    </a:defRPr>
                  </a:pPr>
                  <a:endParaRPr lang="ru-RU"/>
                </a:p>
              </c:txPr>
              <c:dLblPos val="bestFit"/>
              <c:showLegendKey val="1"/>
              <c:showCatName val="1"/>
              <c:showPercent val="1"/>
            </c:dLbl>
            <c:numFmt formatCode="0.00%" sourceLinked="0"/>
            <c:spPr>
              <a:noFill/>
              <a:ln w="25397">
                <a:noFill/>
              </a:ln>
            </c:spPr>
            <c:txPr>
              <a:bodyPr wrap="square" lIns="38100" tIns="19050" rIns="38100" bIns="19050" anchor="ctr">
                <a:spAutoFit/>
              </a:bodyPr>
              <a:lstStyle/>
              <a:p>
                <a:pPr>
                  <a:defRPr>
                    <a:solidFill>
                      <a:sysClr val="windowText" lastClr="000000"/>
                    </a:solidFill>
                  </a:defRPr>
                </a:pPr>
                <a:endParaRPr lang="ru-RU"/>
              </a:p>
            </c:txPr>
            <c:dLblPos val="bestFit"/>
            <c:showLegendKey val="1"/>
            <c:showCatName val="1"/>
            <c:showPercent val="1"/>
          </c:dLbls>
          <c:cat>
            <c:strRef>
              <c:f>'Платные услуги'!$B$3:$B$10</c:f>
              <c:strCache>
                <c:ptCount val="8"/>
                <c:pt idx="0">
                  <c:v>жилищно-коммунальные услуги</c:v>
                </c:pt>
                <c:pt idx="1">
                  <c:v>услуги связи</c:v>
                </c:pt>
                <c:pt idx="2">
                  <c:v>бытовые услуги</c:v>
                </c:pt>
                <c:pt idx="3">
                  <c:v>образовательные услуги</c:v>
                </c:pt>
                <c:pt idx="4">
                  <c:v> медицинские услуги</c:v>
                </c:pt>
                <c:pt idx="5">
                  <c:v>почтовые услуги</c:v>
                </c:pt>
                <c:pt idx="6">
                  <c:v>услуги культуры и спорта</c:v>
                </c:pt>
                <c:pt idx="7">
                  <c:v>прочие</c:v>
                </c:pt>
              </c:strCache>
            </c:strRef>
          </c:cat>
          <c:val>
            <c:numRef>
              <c:f>'Платные услуги'!$C$3:$C$10</c:f>
              <c:numCache>
                <c:formatCode>0.00</c:formatCode>
                <c:ptCount val="8"/>
                <c:pt idx="0">
                  <c:v>286144.446</c:v>
                </c:pt>
                <c:pt idx="1">
                  <c:v>59269.308000000012</c:v>
                </c:pt>
                <c:pt idx="2">
                  <c:v>63155.82</c:v>
                </c:pt>
                <c:pt idx="3">
                  <c:v>63155.82</c:v>
                </c:pt>
                <c:pt idx="4">
                  <c:v>5829.768</c:v>
                </c:pt>
                <c:pt idx="5">
                  <c:v>1457.442</c:v>
                </c:pt>
                <c:pt idx="6">
                  <c:v>6315.5820000000003</c:v>
                </c:pt>
                <c:pt idx="7">
                  <c:v>971.62800000000004</c:v>
                </c:pt>
              </c:numCache>
            </c:numRef>
          </c:val>
        </c:ser>
      </c:pie3DChart>
      <c:spPr>
        <a:noFill/>
        <a:ln w="25397">
          <a:noFill/>
        </a:ln>
      </c:spPr>
    </c:plotArea>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74" b="1" i="0" u="none" strike="noStrike" baseline="0">
                <a:solidFill>
                  <a:srgbClr val="000000"/>
                </a:solidFill>
                <a:latin typeface="Times New Roman"/>
                <a:ea typeface="Times New Roman"/>
                <a:cs typeface="Times New Roman"/>
              </a:defRPr>
            </a:pPr>
            <a:r>
              <a:rPr lang="ru-RU" sz="1299"/>
              <a:t>Численность безработных</a:t>
            </a:r>
          </a:p>
        </c:rich>
      </c:tx>
      <c:layout>
        <c:manualLayout>
          <c:xMode val="edge"/>
          <c:yMode val="edge"/>
          <c:x val="0.31168352363598084"/>
          <c:y val="2.568729633433503E-2"/>
        </c:manualLayout>
      </c:layout>
      <c:spPr>
        <a:noFill/>
        <a:ln w="25383">
          <a:noFill/>
        </a:ln>
      </c:spPr>
    </c:title>
    <c:plotArea>
      <c:layout>
        <c:manualLayout>
          <c:layoutTarget val="inner"/>
          <c:xMode val="edge"/>
          <c:yMode val="edge"/>
          <c:x val="5.1617310829909314E-2"/>
          <c:y val="0.19781170831906883"/>
          <c:w val="0.8104801348895837"/>
          <c:h val="0.4314321579367798"/>
        </c:manualLayout>
      </c:layout>
      <c:barChart>
        <c:barDir val="col"/>
        <c:grouping val="clustered"/>
        <c:ser>
          <c:idx val="0"/>
          <c:order val="0"/>
          <c:tx>
            <c:strRef>
              <c:f>Безработные!$B$1</c:f>
              <c:strCache>
                <c:ptCount val="1"/>
                <c:pt idx="0">
                  <c:v>2016 год</c:v>
                </c:pt>
              </c:strCache>
            </c:strRef>
          </c:tx>
          <c:spPr>
            <a:solidFill>
              <a:srgbClr val="FF00FF"/>
            </a:solidFill>
            <a:ln w="12692">
              <a:solidFill>
                <a:srgbClr val="000000"/>
              </a:solidFill>
              <a:prstDash val="solid"/>
            </a:ln>
          </c:spPr>
          <c:dLbls>
            <c:dLbl>
              <c:idx val="0"/>
              <c:layout>
                <c:manualLayout>
                  <c:x val="1.0561056105610561E-2"/>
                  <c:y val="7.3903002309468779E-2"/>
                </c:manualLayout>
              </c:layout>
              <c:spPr/>
              <c:txPr>
                <a:bodyPr/>
                <a:lstStyle/>
                <a:p>
                  <a:pPr>
                    <a:defRPr sz="999" b="1">
                      <a:solidFill>
                        <a:schemeClr val="bg2"/>
                      </a:solidFill>
                    </a:defRPr>
                  </a:pPr>
                  <a:endParaRPr lang="ru-RU"/>
                </a:p>
              </c:txPr>
              <c:dLblPos val="outEnd"/>
              <c:showVal val="1"/>
            </c:dLbl>
            <c:dLbl>
              <c:idx val="1"/>
              <c:layout>
                <c:manualLayout>
                  <c:x val="7.9207920792079313E-3"/>
                  <c:y val="5.5427251732101834E-2"/>
                </c:manualLayout>
              </c:layout>
              <c:spPr/>
              <c:txPr>
                <a:bodyPr/>
                <a:lstStyle/>
                <a:p>
                  <a:pPr>
                    <a:defRPr sz="999" b="1">
                      <a:solidFill>
                        <a:schemeClr val="bg2"/>
                      </a:solidFill>
                    </a:defRPr>
                  </a:pPr>
                  <a:endParaRPr lang="ru-RU"/>
                </a:p>
              </c:txPr>
              <c:dLblPos val="outEnd"/>
              <c:showVal val="1"/>
            </c:dLbl>
            <c:dLbl>
              <c:idx val="2"/>
              <c:layout>
                <c:manualLayout>
                  <c:x val="7.9207920792079313E-3"/>
                  <c:y val="2.4634334103156276E-2"/>
                </c:manualLayout>
              </c:layout>
              <c:spPr/>
              <c:txPr>
                <a:bodyPr/>
                <a:lstStyle/>
                <a:p>
                  <a:pPr>
                    <a:defRPr sz="999" b="1">
                      <a:solidFill>
                        <a:schemeClr val="bg2"/>
                      </a:solidFill>
                    </a:defRPr>
                  </a:pPr>
                  <a:endParaRPr lang="ru-RU"/>
                </a:p>
              </c:txPr>
              <c:dLblPos val="outEnd"/>
              <c:showVal val="1"/>
            </c:dLbl>
            <c:spPr>
              <a:noFill/>
              <a:ln w="25383">
                <a:noFill/>
              </a:ln>
            </c:spPr>
            <c:txPr>
              <a:bodyPr/>
              <a:lstStyle/>
              <a:p>
                <a:pPr>
                  <a:defRPr sz="999" b="1">
                    <a:solidFill>
                      <a:schemeClr val="bg2"/>
                    </a:solidFill>
                  </a:defRPr>
                </a:pPr>
                <a:endParaRPr lang="ru-RU"/>
              </a:p>
            </c:txPr>
            <c:showVal val="1"/>
          </c:dLbls>
          <c:cat>
            <c:strRef>
              <c:f>Безработные!$A$2:$A$4</c:f>
              <c:strCache>
                <c:ptCount val="3"/>
                <c:pt idx="0">
                  <c:v>Женщины</c:v>
                </c:pt>
                <c:pt idx="1">
                  <c:v>Молодежь до 30 лет</c:v>
                </c:pt>
                <c:pt idx="2">
                  <c:v>Инвалиды</c:v>
                </c:pt>
              </c:strCache>
            </c:strRef>
          </c:cat>
          <c:val>
            <c:numRef>
              <c:f>Безработные!$B$2:$B$4</c:f>
              <c:numCache>
                <c:formatCode>General</c:formatCode>
                <c:ptCount val="3"/>
                <c:pt idx="0">
                  <c:v>18</c:v>
                </c:pt>
                <c:pt idx="1">
                  <c:v>5</c:v>
                </c:pt>
                <c:pt idx="2">
                  <c:v>2</c:v>
                </c:pt>
              </c:numCache>
            </c:numRef>
          </c:val>
        </c:ser>
        <c:ser>
          <c:idx val="1"/>
          <c:order val="1"/>
          <c:tx>
            <c:strRef>
              <c:f>Безработные!$C$1</c:f>
              <c:strCache>
                <c:ptCount val="1"/>
                <c:pt idx="0">
                  <c:v>2015 год</c:v>
                </c:pt>
              </c:strCache>
            </c:strRef>
          </c:tx>
          <c:spPr>
            <a:solidFill>
              <a:srgbClr val="1F15EF"/>
            </a:solidFill>
            <a:ln w="12692">
              <a:solidFill>
                <a:srgbClr val="000000"/>
              </a:solidFill>
              <a:prstDash val="solid"/>
            </a:ln>
          </c:spPr>
          <c:dLbls>
            <c:dLbl>
              <c:idx val="0"/>
              <c:layout>
                <c:manualLayout>
                  <c:x val="7.9207920792078914E-3"/>
                  <c:y val="4.6189376443418015E-2"/>
                </c:manualLayout>
              </c:layout>
              <c:spPr/>
              <c:txPr>
                <a:bodyPr/>
                <a:lstStyle/>
                <a:p>
                  <a:pPr>
                    <a:defRPr sz="999" b="1">
                      <a:solidFill>
                        <a:schemeClr val="bg2"/>
                      </a:solidFill>
                    </a:defRPr>
                  </a:pPr>
                  <a:endParaRPr lang="ru-RU"/>
                </a:p>
              </c:txPr>
              <c:dLblPos val="outEnd"/>
              <c:showVal val="1"/>
            </c:dLbl>
            <c:dLbl>
              <c:idx val="1"/>
              <c:layout>
                <c:manualLayout>
                  <c:x val="7.9207920792079313E-3"/>
                  <c:y val="3.6951501154734355E-2"/>
                </c:manualLayout>
              </c:layout>
              <c:spPr/>
              <c:txPr>
                <a:bodyPr/>
                <a:lstStyle/>
                <a:p>
                  <a:pPr>
                    <a:defRPr sz="999" b="1">
                      <a:solidFill>
                        <a:schemeClr val="bg2"/>
                      </a:solidFill>
                    </a:defRPr>
                  </a:pPr>
                  <a:endParaRPr lang="ru-RU"/>
                </a:p>
              </c:txPr>
              <c:dLblPos val="outEnd"/>
              <c:showVal val="1"/>
            </c:dLbl>
            <c:dLbl>
              <c:idx val="2"/>
              <c:layout>
                <c:manualLayout>
                  <c:x val="5.2805280528052823E-3"/>
                  <c:y val="3.3872209391839873E-2"/>
                </c:manualLayout>
              </c:layout>
              <c:spPr/>
              <c:txPr>
                <a:bodyPr/>
                <a:lstStyle/>
                <a:p>
                  <a:pPr>
                    <a:defRPr sz="999" b="1">
                      <a:solidFill>
                        <a:schemeClr val="bg2"/>
                      </a:solidFill>
                    </a:defRPr>
                  </a:pPr>
                  <a:endParaRPr lang="ru-RU"/>
                </a:p>
              </c:txPr>
              <c:dLblPos val="outEnd"/>
              <c:showVal val="1"/>
            </c:dLbl>
            <c:spPr>
              <a:noFill/>
              <a:ln w="25383">
                <a:noFill/>
              </a:ln>
            </c:spPr>
            <c:txPr>
              <a:bodyPr/>
              <a:lstStyle/>
              <a:p>
                <a:pPr>
                  <a:defRPr sz="999" b="1">
                    <a:solidFill>
                      <a:schemeClr val="bg2"/>
                    </a:solidFill>
                  </a:defRPr>
                </a:pPr>
                <a:endParaRPr lang="ru-RU"/>
              </a:p>
            </c:txPr>
            <c:showVal val="1"/>
          </c:dLbls>
          <c:cat>
            <c:strRef>
              <c:f>Безработные!$A$2:$A$4</c:f>
              <c:strCache>
                <c:ptCount val="3"/>
                <c:pt idx="0">
                  <c:v>Женщины</c:v>
                </c:pt>
                <c:pt idx="1">
                  <c:v>Молодежь до 30 лет</c:v>
                </c:pt>
                <c:pt idx="2">
                  <c:v>Инвалиды</c:v>
                </c:pt>
              </c:strCache>
            </c:strRef>
          </c:cat>
          <c:val>
            <c:numRef>
              <c:f>Безработные!$C$2:$C$4</c:f>
              <c:numCache>
                <c:formatCode>General</c:formatCode>
                <c:ptCount val="3"/>
                <c:pt idx="0">
                  <c:v>16</c:v>
                </c:pt>
                <c:pt idx="1">
                  <c:v>4</c:v>
                </c:pt>
                <c:pt idx="2">
                  <c:v>4</c:v>
                </c:pt>
              </c:numCache>
            </c:numRef>
          </c:val>
        </c:ser>
        <c:ser>
          <c:idx val="2"/>
          <c:order val="2"/>
          <c:tx>
            <c:strRef>
              <c:f>Безработные!$D$1</c:f>
              <c:strCache>
                <c:ptCount val="1"/>
                <c:pt idx="0">
                  <c:v>2014 год</c:v>
                </c:pt>
              </c:strCache>
            </c:strRef>
          </c:tx>
          <c:spPr>
            <a:solidFill>
              <a:srgbClr val="FFFF00"/>
            </a:solidFill>
            <a:ln w="12692">
              <a:solidFill>
                <a:srgbClr val="000000"/>
              </a:solidFill>
              <a:prstDash val="solid"/>
            </a:ln>
          </c:spPr>
          <c:dLbls>
            <c:dLbl>
              <c:idx val="0"/>
              <c:layout>
                <c:manualLayout>
                  <c:x val="7.9207920792079712E-3"/>
                  <c:y val="5.8506301031077811E-2"/>
                </c:manualLayout>
              </c:layout>
              <c:spPr/>
              <c:txPr>
                <a:bodyPr/>
                <a:lstStyle/>
                <a:p>
                  <a:pPr>
                    <a:defRPr sz="999" b="1"/>
                  </a:pPr>
                  <a:endParaRPr lang="ru-RU"/>
                </a:p>
              </c:txPr>
              <c:dLblPos val="outEnd"/>
              <c:showVal val="1"/>
            </c:dLbl>
            <c:dLbl>
              <c:idx val="1"/>
              <c:layout>
                <c:manualLayout>
                  <c:x val="7.9207920792079313E-3"/>
                  <c:y val="5.8506543494996149E-2"/>
                </c:manualLayout>
              </c:layout>
              <c:spPr/>
              <c:txPr>
                <a:bodyPr/>
                <a:lstStyle/>
                <a:p>
                  <a:pPr>
                    <a:defRPr sz="999" b="1"/>
                  </a:pPr>
                  <a:endParaRPr lang="ru-RU"/>
                </a:p>
              </c:txPr>
              <c:dLblPos val="outEnd"/>
              <c:showVal val="1"/>
            </c:dLbl>
            <c:dLbl>
              <c:idx val="2"/>
              <c:layout>
                <c:manualLayout>
                  <c:x val="2.6402640264026654E-3"/>
                  <c:y val="3.3872209391839936E-2"/>
                </c:manualLayout>
              </c:layout>
              <c:spPr/>
              <c:txPr>
                <a:bodyPr/>
                <a:lstStyle/>
                <a:p>
                  <a:pPr>
                    <a:defRPr sz="999" b="1"/>
                  </a:pPr>
                  <a:endParaRPr lang="ru-RU"/>
                </a:p>
              </c:txPr>
              <c:dLblPos val="outEnd"/>
              <c:showVal val="1"/>
            </c:dLbl>
            <c:spPr>
              <a:noFill/>
              <a:ln w="25383">
                <a:noFill/>
              </a:ln>
            </c:spPr>
            <c:txPr>
              <a:bodyPr/>
              <a:lstStyle/>
              <a:p>
                <a:pPr>
                  <a:defRPr sz="999" b="1"/>
                </a:pPr>
                <a:endParaRPr lang="ru-RU"/>
              </a:p>
            </c:txPr>
            <c:showVal val="1"/>
          </c:dLbls>
          <c:cat>
            <c:strRef>
              <c:f>Безработные!$A$2:$A$4</c:f>
              <c:strCache>
                <c:ptCount val="3"/>
                <c:pt idx="0">
                  <c:v>Женщины</c:v>
                </c:pt>
                <c:pt idx="1">
                  <c:v>Молодежь до 30 лет</c:v>
                </c:pt>
                <c:pt idx="2">
                  <c:v>Инвалиды</c:v>
                </c:pt>
              </c:strCache>
            </c:strRef>
          </c:cat>
          <c:val>
            <c:numRef>
              <c:f>Безработные!$D$2:$D$4</c:f>
              <c:numCache>
                <c:formatCode>General</c:formatCode>
                <c:ptCount val="3"/>
                <c:pt idx="0">
                  <c:v>24</c:v>
                </c:pt>
                <c:pt idx="1">
                  <c:v>16</c:v>
                </c:pt>
                <c:pt idx="2">
                  <c:v>4</c:v>
                </c:pt>
              </c:numCache>
            </c:numRef>
          </c:val>
        </c:ser>
        <c:axId val="195148800"/>
        <c:axId val="195158784"/>
      </c:barChart>
      <c:catAx>
        <c:axId val="195148800"/>
        <c:scaling>
          <c:orientation val="minMax"/>
        </c:scaling>
        <c:axPos val="b"/>
        <c:majorGridlines/>
        <c:numFmt formatCode="General" sourceLinked="1"/>
        <c:majorTickMark val="in"/>
        <c:minorTickMark val="in"/>
        <c:tickLblPos val="nextTo"/>
        <c:spPr>
          <a:ln w="3173">
            <a:solidFill>
              <a:srgbClr val="000000"/>
            </a:solidFill>
            <a:prstDash val="solid"/>
          </a:ln>
        </c:spPr>
        <c:txPr>
          <a:bodyPr rot="-4500000" vert="horz"/>
          <a:lstStyle/>
          <a:p>
            <a:pPr>
              <a:defRPr sz="600" b="0" i="1" u="none" strike="noStrike" baseline="0">
                <a:solidFill>
                  <a:srgbClr val="000000"/>
                </a:solidFill>
                <a:latin typeface="Arial"/>
                <a:ea typeface="Arial"/>
                <a:cs typeface="Arial"/>
              </a:defRPr>
            </a:pPr>
            <a:endParaRPr lang="ru-RU"/>
          </a:p>
        </c:txPr>
        <c:crossAx val="195158784"/>
        <c:crosses val="autoZero"/>
        <c:auto val="1"/>
        <c:lblAlgn val="ctr"/>
        <c:lblOffset val="100"/>
        <c:noMultiLvlLbl val="1"/>
      </c:catAx>
      <c:valAx>
        <c:axId val="19515878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ru-RU"/>
          </a:p>
        </c:txPr>
        <c:crossAx val="195148800"/>
        <c:crosses val="autoZero"/>
        <c:crossBetween val="between"/>
      </c:valAx>
    </c:plotArea>
    <c:legend>
      <c:legendPos val="b"/>
      <c:layout>
        <c:manualLayout>
          <c:xMode val="edge"/>
          <c:yMode val="edge"/>
          <c:x val="0.75744509643301883"/>
          <c:y val="0.77655850989640751"/>
          <c:w val="0.22500693782704001"/>
          <c:h val="0.21894429862934006"/>
        </c:manualLayout>
      </c:layout>
    </c:legend>
    <c:plotVisOnly val="1"/>
    <c:dispBlanksAs val="gap"/>
  </c:chart>
  <c:spPr>
    <a:solidFill>
      <a:srgbClr val="FFFFFF"/>
    </a:solidFill>
    <a:ln>
      <a:noFill/>
    </a:ln>
  </c:spPr>
  <c:txPr>
    <a:bodyPr/>
    <a:lstStyle/>
    <a:p>
      <a:pPr>
        <a:defRPr sz="924" b="0" i="0" u="none" strike="noStrike" baseline="0">
          <a:solidFill>
            <a:srgbClr val="000000"/>
          </a:solidFill>
          <a:latin typeface="Times New Roman"/>
          <a:ea typeface="Times New Roman"/>
          <a:cs typeface="Times New Roman"/>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sz="1200" baseline="0"/>
            </a:pPr>
            <a:r>
              <a:rPr lang="ru-RU" sz="1200" baseline="0"/>
              <a:t>Доходы населения г.п.Федоровский</a:t>
            </a:r>
          </a:p>
        </c:rich>
      </c:tx>
      <c:layout>
        <c:manualLayout>
          <c:xMode val="edge"/>
          <c:yMode val="edge"/>
          <c:x val="0.17295913010873754"/>
          <c:y val="0"/>
        </c:manualLayout>
      </c:layout>
    </c:title>
    <c:view3D>
      <c:rotX val="30"/>
      <c:rotY val="20"/>
      <c:perspective val="0"/>
    </c:view3D>
    <c:plotArea>
      <c:layout>
        <c:manualLayout>
          <c:layoutTarget val="inner"/>
          <c:xMode val="edge"/>
          <c:yMode val="edge"/>
          <c:x val="0"/>
          <c:y val="0.15241193535018813"/>
          <c:w val="1"/>
          <c:h val="0.79342174333471471"/>
        </c:manualLayout>
      </c:layout>
      <c:pie3DChart>
        <c:varyColors val="1"/>
        <c:ser>
          <c:idx val="0"/>
          <c:order val="0"/>
          <c:spPr>
            <a:scene3d>
              <a:camera prst="orthographicFront"/>
              <a:lightRig rig="soft" dir="t">
                <a:rot lat="0" lon="0" rev="18000000"/>
              </a:lightRig>
            </a:scene3d>
            <a:sp3d prstMaterial="flat">
              <a:bevelT w="73660" h="44450" prst="angle"/>
              <a:bevelB/>
            </a:sp3d>
          </c:spPr>
          <c:explosion val="15"/>
          <c:dPt>
            <c:idx val="0"/>
            <c:explosion val="21"/>
            <c:spPr>
              <a:solidFill>
                <a:schemeClr val="accent4">
                  <a:lumMod val="60000"/>
                  <a:lumOff val="40000"/>
                </a:schemeClr>
              </a:solidFill>
              <a:scene3d>
                <a:camera prst="orthographicFront"/>
                <a:lightRig rig="soft" dir="t">
                  <a:rot lat="0" lon="0" rev="18000000"/>
                </a:lightRig>
              </a:scene3d>
              <a:sp3d prstMaterial="flat">
                <a:bevelT w="73660" h="44450" prst="angle"/>
                <a:bevelB/>
              </a:sp3d>
            </c:spPr>
          </c:dPt>
          <c:dPt>
            <c:idx val="1"/>
            <c:spPr>
              <a:solidFill>
                <a:srgbClr val="FFFF00"/>
              </a:solidFill>
              <a:scene3d>
                <a:camera prst="orthographicFront"/>
                <a:lightRig rig="soft" dir="t">
                  <a:rot lat="0" lon="0" rev="18000000"/>
                </a:lightRig>
              </a:scene3d>
              <a:sp3d prstMaterial="flat">
                <a:bevelT w="73660" h="44450" prst="angle"/>
                <a:bevelB/>
              </a:sp3d>
            </c:spPr>
          </c:dPt>
          <c:dPt>
            <c:idx val="2"/>
            <c:spPr>
              <a:solidFill>
                <a:srgbClr val="FF0000"/>
              </a:solidFill>
              <a:scene3d>
                <a:camera prst="orthographicFront"/>
                <a:lightRig rig="soft" dir="t">
                  <a:rot lat="0" lon="0" rev="18000000"/>
                </a:lightRig>
              </a:scene3d>
              <a:sp3d prstMaterial="flat">
                <a:bevelT w="73660" h="44450" prst="angle"/>
                <a:bevelB/>
              </a:sp3d>
            </c:spPr>
          </c:dPt>
          <c:dLbls>
            <c:dLbl>
              <c:idx val="0"/>
              <c:layout>
                <c:manualLayout>
                  <c:x val="7.297016444373032E-2"/>
                  <c:y val="-0.164181056315329"/>
                </c:manualLayout>
              </c:layout>
              <c:tx>
                <c:rich>
                  <a:bodyPr/>
                  <a:lstStyle/>
                  <a:p>
                    <a:pPr>
                      <a:defRPr b="0" i="0" baseline="0">
                        <a:solidFill>
                          <a:schemeClr val="tx1"/>
                        </a:solidFill>
                      </a:defRPr>
                    </a:pPr>
                    <a:r>
                      <a:rPr lang="ru-RU" b="0" i="0" baseline="0">
                        <a:solidFill>
                          <a:schemeClr val="tx1"/>
                        </a:solidFill>
                      </a:rPr>
                      <a:t>оплата труда</a:t>
                    </a:r>
                  </a:p>
                  <a:p>
                    <a:pPr>
                      <a:defRPr b="0" i="0" baseline="0">
                        <a:solidFill>
                          <a:schemeClr val="tx1"/>
                        </a:solidFill>
                      </a:defRPr>
                    </a:pPr>
                    <a:r>
                      <a:rPr lang="ru-RU" b="0" i="0" baseline="0">
                        <a:solidFill>
                          <a:schemeClr val="tx1"/>
                        </a:solidFill>
                      </a:rPr>
                      <a:t>92%</a:t>
                    </a:r>
                  </a:p>
                </c:rich>
              </c:tx>
              <c:spPr/>
              <c:dLblPos val="bestFit"/>
            </c:dLbl>
            <c:dLbl>
              <c:idx val="1"/>
              <c:layout>
                <c:manualLayout>
                  <c:x val="-0.37806363490278194"/>
                  <c:y val="0.14619836994059954"/>
                </c:manualLayout>
              </c:layout>
              <c:spPr/>
              <c:txPr>
                <a:bodyPr/>
                <a:lstStyle/>
                <a:p>
                  <a:pPr>
                    <a:defRPr b="0" i="0" baseline="0">
                      <a:solidFill>
                        <a:schemeClr val="tx1"/>
                      </a:solidFill>
                    </a:defRPr>
                  </a:pPr>
                  <a:endParaRPr lang="ru-RU"/>
                </a:p>
              </c:txPr>
              <c:dLblPos val="bestFit"/>
              <c:showCatName val="1"/>
              <c:showPercent val="1"/>
            </c:dLbl>
            <c:dLbl>
              <c:idx val="2"/>
              <c:layout>
                <c:manualLayout>
                  <c:x val="0.21456184048422694"/>
                  <c:y val="0.1671110190173597"/>
                </c:manualLayout>
              </c:layout>
              <c:spPr/>
              <c:txPr>
                <a:bodyPr/>
                <a:lstStyle/>
                <a:p>
                  <a:pPr>
                    <a:defRPr b="0" i="0" baseline="0">
                      <a:solidFill>
                        <a:schemeClr val="tx1"/>
                      </a:solidFill>
                    </a:defRPr>
                  </a:pPr>
                  <a:endParaRPr lang="ru-RU"/>
                </a:p>
              </c:txPr>
              <c:dLblPos val="bestFit"/>
              <c:showCatName val="1"/>
              <c:showPercent val="1"/>
            </c:dLbl>
            <c:spPr>
              <a:noFill/>
              <a:ln w="25393">
                <a:noFill/>
              </a:ln>
            </c:spPr>
            <c:txPr>
              <a:bodyPr/>
              <a:lstStyle/>
              <a:p>
                <a:pPr>
                  <a:defRPr b="0" i="0" baseline="0">
                    <a:solidFill>
                      <a:schemeClr val="tx1"/>
                    </a:solidFill>
                  </a:defRPr>
                </a:pPr>
                <a:endParaRPr lang="ru-RU"/>
              </a:p>
            </c:txPr>
            <c:showCatName val="1"/>
            <c:showPercent val="1"/>
            <c:showLeaderLines val="1"/>
          </c:dLbls>
          <c:cat>
            <c:strRef>
              <c:f>доходы!$A$3:$A$5</c:f>
              <c:strCache>
                <c:ptCount val="3"/>
                <c:pt idx="0">
                  <c:v>оплата труда</c:v>
                </c:pt>
                <c:pt idx="1">
                  <c:v>социальные трансферты</c:v>
                </c:pt>
                <c:pt idx="2">
                  <c:v>прочие</c:v>
                </c:pt>
              </c:strCache>
            </c:strRef>
          </c:cat>
          <c:val>
            <c:numRef>
              <c:f>доходы!$B$3:$B$5</c:f>
              <c:numCache>
                <c:formatCode>0.0%</c:formatCode>
                <c:ptCount val="3"/>
                <c:pt idx="0">
                  <c:v>0.93</c:v>
                </c:pt>
                <c:pt idx="1">
                  <c:v>5.3000000000000012E-2</c:v>
                </c:pt>
                <c:pt idx="2">
                  <c:v>1.7000000000000001E-2</c:v>
                </c:pt>
              </c:numCache>
            </c:numRef>
          </c:val>
        </c:ser>
      </c:pie3DChart>
      <c:spPr>
        <a:noFill/>
        <a:ln w="25393">
          <a:noFill/>
        </a:ln>
      </c:spPr>
    </c:plotArea>
    <c:legend>
      <c:legendPos val="r"/>
      <c:layout>
        <c:manualLayout>
          <c:xMode val="edge"/>
          <c:yMode val="edge"/>
          <c:x val="0.77620922384701962"/>
          <c:y val="0.68419803029209003"/>
          <c:w val="0.22068991376077982"/>
          <c:h val="0.31464470610898398"/>
        </c:manualLayout>
      </c:layout>
      <c:txPr>
        <a:bodyPr/>
        <a:lstStyle/>
        <a:p>
          <a:pPr>
            <a:defRPr sz="800"/>
          </a:pPr>
          <a:endParaRPr lang="ru-RU"/>
        </a:p>
      </c:txPr>
    </c:legend>
    <c:plotVisOnly val="1"/>
    <c:dispBlanksAs val="zero"/>
  </c:chart>
  <c:spPr>
    <a:ln>
      <a:noFill/>
    </a:ln>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sz="1099" baseline="0"/>
            </a:pPr>
            <a:r>
              <a:rPr lang="ru-RU" sz="1099" baseline="0"/>
              <a:t>Расходы населения г.п.Федоровсский</a:t>
            </a:r>
          </a:p>
        </c:rich>
      </c:tx>
      <c:layout>
        <c:manualLayout>
          <c:xMode val="edge"/>
          <c:yMode val="edge"/>
          <c:x val="0.21158248928211654"/>
          <c:y val="1.627906976744186E-2"/>
        </c:manualLayout>
      </c:layout>
    </c:title>
    <c:view3D>
      <c:rotX val="30"/>
      <c:rotY val="110"/>
      <c:perspective val="0"/>
    </c:view3D>
    <c:plotArea>
      <c:layout>
        <c:manualLayout>
          <c:layoutTarget val="inner"/>
          <c:xMode val="edge"/>
          <c:yMode val="edge"/>
          <c:x val="0"/>
          <c:y val="0.12664580107402892"/>
          <c:w val="1"/>
          <c:h val="0.85699645284925163"/>
        </c:manualLayout>
      </c:layout>
      <c:pie3DChart>
        <c:varyColors val="1"/>
        <c:ser>
          <c:idx val="0"/>
          <c:order val="0"/>
          <c:explosion val="13"/>
          <c:dPt>
            <c:idx val="0"/>
            <c:spPr>
              <a:solidFill>
                <a:srgbClr val="FFFF00"/>
              </a:solidFill>
              <a:effectLst>
                <a:outerShdw blurRad="50800" dist="38100" dir="13500000" algn="br" rotWithShape="0">
                  <a:srgbClr val="FFC000">
                    <a:alpha val="40000"/>
                  </a:srgbClr>
                </a:outerShdw>
              </a:effectLst>
              <a:scene3d>
                <a:camera prst="orthographicFront"/>
                <a:lightRig rig="soft" dir="t">
                  <a:rot lat="0" lon="0" rev="18000000"/>
                </a:lightRig>
              </a:scene3d>
              <a:sp3d prstMaterial="flat">
                <a:bevelT w="73660" h="44450" prst="riblet"/>
              </a:sp3d>
            </c:spPr>
          </c:dPt>
          <c:dPt>
            <c:idx val="1"/>
            <c:spPr>
              <a:solidFill>
                <a:schemeClr val="tx2">
                  <a:lumMod val="60000"/>
                  <a:lumOff val="40000"/>
                </a:schemeClr>
              </a:solidFill>
              <a:scene3d>
                <a:camera prst="orthographicFront"/>
                <a:lightRig rig="soft" dir="t">
                  <a:rot lat="0" lon="0" rev="18000000"/>
                </a:lightRig>
              </a:scene3d>
              <a:sp3d prstMaterial="flat">
                <a:bevelT w="73660" h="44450" prst="riblet"/>
              </a:sp3d>
            </c:spPr>
          </c:dPt>
          <c:dPt>
            <c:idx val="2"/>
            <c:spPr>
              <a:solidFill>
                <a:srgbClr val="EA16E0"/>
              </a:solidFill>
              <a:scene3d>
                <a:camera prst="orthographicFront"/>
                <a:lightRig rig="soft" dir="t">
                  <a:rot lat="0" lon="0" rev="18000000"/>
                </a:lightRig>
              </a:scene3d>
              <a:sp3d prstMaterial="softEdge">
                <a:bevelT w="73660" h="44450" prst="riblet"/>
              </a:sp3d>
            </c:spPr>
          </c:dPt>
          <c:dLbls>
            <c:dLbl>
              <c:idx val="0"/>
              <c:layout>
                <c:manualLayout>
                  <c:x val="0.19948700260381777"/>
                  <c:y val="-0.14797357620306967"/>
                </c:manualLayout>
              </c:layout>
              <c:tx>
                <c:rich>
                  <a:bodyPr/>
                  <a:lstStyle/>
                  <a:p>
                    <a:pPr>
                      <a:defRPr/>
                    </a:pPr>
                    <a:r>
                      <a:rPr lang="ru-RU"/>
                      <a:t>покупка товаров и услуг</a:t>
                    </a:r>
                  </a:p>
                  <a:p>
                    <a:pPr>
                      <a:defRPr/>
                    </a:pPr>
                    <a:r>
                      <a:rPr lang="ru-RU"/>
                      <a:t>83,8%</a:t>
                    </a:r>
                  </a:p>
                </c:rich>
              </c:tx>
              <c:spPr/>
              <c:dLblPos val="bestFit"/>
            </c:dLbl>
            <c:dLbl>
              <c:idx val="1"/>
              <c:layout>
                <c:manualLayout>
                  <c:x val="-8.1317848967509224E-2"/>
                  <c:y val="-9.3870019978845948E-2"/>
                </c:manualLayout>
              </c:layout>
              <c:tx>
                <c:rich>
                  <a:bodyPr/>
                  <a:lstStyle/>
                  <a:p>
                    <a:pPr>
                      <a:defRPr/>
                    </a:pPr>
                    <a:r>
                      <a:rPr lang="ru-RU"/>
                      <a:t>обязательные</a:t>
                    </a:r>
                    <a:r>
                      <a:rPr lang="ru-RU" baseline="0"/>
                      <a:t> платежи </a:t>
                    </a:r>
                    <a:r>
                      <a:rPr lang="ru-RU"/>
                      <a:t>6,2%</a:t>
                    </a:r>
                  </a:p>
                </c:rich>
              </c:tx>
              <c:spPr/>
              <c:dLblPos val="bestFit"/>
            </c:dLbl>
            <c:dLbl>
              <c:idx val="2"/>
              <c:layout>
                <c:manualLayout>
                  <c:x val="0"/>
                  <c:y val="9.5831864300544248E-3"/>
                </c:manualLayout>
              </c:layout>
              <c:tx>
                <c:rich>
                  <a:bodyPr/>
                  <a:lstStyle/>
                  <a:p>
                    <a:pPr>
                      <a:defRPr/>
                    </a:pPr>
                    <a:r>
                      <a:rPr lang="ru-RU"/>
                      <a:t>прочие</a:t>
                    </a:r>
                  </a:p>
                  <a:p>
                    <a:pPr>
                      <a:defRPr/>
                    </a:pPr>
                    <a:r>
                      <a:rPr lang="ru-RU"/>
                      <a:t>9,9%</a:t>
                    </a:r>
                  </a:p>
                </c:rich>
              </c:tx>
              <c:spPr>
                <a:scene3d>
                  <a:camera prst="orthographicFront"/>
                  <a:lightRig rig="threePt" dir="t"/>
                </a:scene3d>
                <a:sp3d prstMaterial="flat"/>
              </c:spPr>
              <c:dLblPos val="bestFit"/>
            </c:dLbl>
            <c:spPr>
              <a:noFill/>
              <a:ln w="25383">
                <a:noFill/>
              </a:ln>
            </c:spPr>
            <c:showPercent val="1"/>
            <c:showLeaderLines val="1"/>
          </c:dLbls>
          <c:cat>
            <c:strRef>
              <c:f>доходы!$A$8:$A$10</c:f>
              <c:strCache>
                <c:ptCount val="3"/>
                <c:pt idx="0">
                  <c:v>покупка товаров и услуг</c:v>
                </c:pt>
                <c:pt idx="1">
                  <c:v>обязательные платежи</c:v>
                </c:pt>
                <c:pt idx="2">
                  <c:v>прочие</c:v>
                </c:pt>
              </c:strCache>
            </c:strRef>
          </c:cat>
          <c:val>
            <c:numRef>
              <c:f>доходы!$B$8:$B$10</c:f>
              <c:numCache>
                <c:formatCode>0.0%</c:formatCode>
                <c:ptCount val="3"/>
                <c:pt idx="0">
                  <c:v>0.83800000000000063</c:v>
                </c:pt>
                <c:pt idx="1">
                  <c:v>6.2000000000000034E-2</c:v>
                </c:pt>
                <c:pt idx="2">
                  <c:v>9.9000000000000046E-2</c:v>
                </c:pt>
              </c:numCache>
            </c:numRef>
          </c:val>
        </c:ser>
      </c:pie3DChart>
      <c:spPr>
        <a:noFill/>
        <a:ln w="25383">
          <a:noFill/>
        </a:ln>
      </c:spPr>
    </c:plotArea>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1"/>
  <c:clrMapOvr bg1="lt1" tx1="dk1" bg2="lt2" tx2="dk2" accent1="accent1" accent2="accent2" accent3="accent3" accent4="accent4" accent5="accent5" accent6="accent6" hlink="hlink" folHlink="folHlink"/>
  <c:chart>
    <c:title>
      <c:tx>
        <c:rich>
          <a:bodyPr/>
          <a:lstStyle/>
          <a:p>
            <a:pPr>
              <a:defRPr/>
            </a:pPr>
            <a:r>
              <a:rPr lang="ru-RU" b="1" i="0"/>
              <a:t>Баланс финансовых ресурсов</a:t>
            </a:r>
          </a:p>
        </c:rich>
      </c:tx>
      <c:layout>
        <c:manualLayout>
          <c:xMode val="edge"/>
          <c:yMode val="edge"/>
          <c:x val="0.23248724237339358"/>
          <c:y val="6.7299950495511903E-3"/>
        </c:manualLayout>
      </c:layout>
      <c:overlay val="1"/>
    </c:title>
    <c:view3D>
      <c:depthPercent val="100"/>
      <c:rAngAx val="1"/>
    </c:view3D>
    <c:plotArea>
      <c:layout>
        <c:manualLayout>
          <c:layoutTarget val="inner"/>
          <c:xMode val="edge"/>
          <c:yMode val="edge"/>
          <c:x val="0.11315579424876109"/>
          <c:y val="8.8477881456999127E-2"/>
          <c:w val="0.90560640741350018"/>
          <c:h val="0.82205513784461171"/>
        </c:manualLayout>
      </c:layout>
      <c:bar3DChart>
        <c:barDir val="col"/>
        <c:grouping val="standard"/>
        <c:ser>
          <c:idx val="0"/>
          <c:order val="0"/>
          <c:tx>
            <c:strRef>
              <c:f>'Фин. ресурсы'!$A$3</c:f>
              <c:strCache>
                <c:ptCount val="1"/>
                <c:pt idx="0">
                  <c:v>Неналоговые доходы</c:v>
                </c:pt>
              </c:strCache>
            </c:strRef>
          </c:tx>
          <c:spPr>
            <a:solidFill>
              <a:srgbClr val="FFFF00"/>
            </a:solidFill>
          </c:spPr>
          <c:dLbls>
            <c:spPr>
              <a:noFill/>
              <a:ln w="25380">
                <a:noFill/>
              </a:ln>
            </c:spPr>
            <c:txPr>
              <a:bodyPr/>
              <a:lstStyle/>
              <a:p>
                <a:pPr>
                  <a:defRPr b="1"/>
                </a:pPr>
                <a:endParaRPr lang="ru-RU"/>
              </a:p>
            </c:txPr>
            <c:showVal val="1"/>
          </c:dLbls>
          <c:cat>
            <c:strRef>
              <c:f>'Фин. ресурсы'!$B$2:$D$2</c:f>
              <c:strCache>
                <c:ptCount val="3"/>
                <c:pt idx="0">
                  <c:v>2014 год</c:v>
                </c:pt>
                <c:pt idx="1">
                  <c:v>2015 год</c:v>
                </c:pt>
                <c:pt idx="2">
                  <c:v>2016 год</c:v>
                </c:pt>
              </c:strCache>
            </c:strRef>
          </c:cat>
          <c:val>
            <c:numRef>
              <c:f>'Фин. ресурсы'!$B$3:$D$3</c:f>
              <c:numCache>
                <c:formatCode>0.0</c:formatCode>
                <c:ptCount val="3"/>
                <c:pt idx="0">
                  <c:v>25500.9</c:v>
                </c:pt>
                <c:pt idx="1">
                  <c:v>24248</c:v>
                </c:pt>
                <c:pt idx="2">
                  <c:v>27061.7</c:v>
                </c:pt>
              </c:numCache>
            </c:numRef>
          </c:val>
        </c:ser>
        <c:ser>
          <c:idx val="1"/>
          <c:order val="1"/>
          <c:tx>
            <c:strRef>
              <c:f>'Фин. ресурсы'!$A$4</c:f>
              <c:strCache>
                <c:ptCount val="1"/>
                <c:pt idx="0">
                  <c:v>Налоговые доходы</c:v>
                </c:pt>
              </c:strCache>
            </c:strRef>
          </c:tx>
          <c:dLbls>
            <c:spPr>
              <a:noFill/>
              <a:ln w="25380">
                <a:noFill/>
              </a:ln>
            </c:spPr>
            <c:txPr>
              <a:bodyPr/>
              <a:lstStyle/>
              <a:p>
                <a:pPr>
                  <a:defRPr b="1"/>
                </a:pPr>
                <a:endParaRPr lang="ru-RU"/>
              </a:p>
            </c:txPr>
            <c:showVal val="1"/>
          </c:dLbls>
          <c:cat>
            <c:strRef>
              <c:f>'Фин. ресурсы'!$B$2:$D$2</c:f>
              <c:strCache>
                <c:ptCount val="3"/>
                <c:pt idx="0">
                  <c:v>2014 год</c:v>
                </c:pt>
                <c:pt idx="1">
                  <c:v>2015 год</c:v>
                </c:pt>
                <c:pt idx="2">
                  <c:v>2016 год</c:v>
                </c:pt>
              </c:strCache>
            </c:strRef>
          </c:cat>
          <c:val>
            <c:numRef>
              <c:f>'Фин. ресурсы'!$B$4:$D$4</c:f>
              <c:numCache>
                <c:formatCode>0.0</c:formatCode>
                <c:ptCount val="3"/>
                <c:pt idx="0">
                  <c:v>91162.8</c:v>
                </c:pt>
                <c:pt idx="1">
                  <c:v>106973.6</c:v>
                </c:pt>
                <c:pt idx="2">
                  <c:v>100380.3</c:v>
                </c:pt>
              </c:numCache>
            </c:numRef>
          </c:val>
        </c:ser>
        <c:ser>
          <c:idx val="2"/>
          <c:order val="2"/>
          <c:tx>
            <c:strRef>
              <c:f>'Фин. ресурсы'!$A$5</c:f>
              <c:strCache>
                <c:ptCount val="1"/>
                <c:pt idx="0">
                  <c:v>Безвозмездные поступления</c:v>
                </c:pt>
              </c:strCache>
            </c:strRef>
          </c:tx>
          <c:spPr>
            <a:solidFill>
              <a:srgbClr val="FF0000"/>
            </a:solidFill>
          </c:spPr>
          <c:dLbls>
            <c:spPr>
              <a:noFill/>
              <a:ln w="25380">
                <a:noFill/>
              </a:ln>
            </c:spPr>
            <c:txPr>
              <a:bodyPr/>
              <a:lstStyle/>
              <a:p>
                <a:pPr>
                  <a:defRPr b="1"/>
                </a:pPr>
                <a:endParaRPr lang="ru-RU"/>
              </a:p>
            </c:txPr>
            <c:showVal val="1"/>
          </c:dLbls>
          <c:cat>
            <c:strRef>
              <c:f>'Фин. ресурсы'!$B$2:$D$2</c:f>
              <c:strCache>
                <c:ptCount val="3"/>
                <c:pt idx="0">
                  <c:v>2014 год</c:v>
                </c:pt>
                <c:pt idx="1">
                  <c:v>2015 год</c:v>
                </c:pt>
                <c:pt idx="2">
                  <c:v>2016 год</c:v>
                </c:pt>
              </c:strCache>
            </c:strRef>
          </c:cat>
          <c:val>
            <c:numRef>
              <c:f>'Фин. ресурсы'!$B$5:$D$5</c:f>
              <c:numCache>
                <c:formatCode>0.0</c:formatCode>
                <c:ptCount val="3"/>
                <c:pt idx="0">
                  <c:v>140947.4</c:v>
                </c:pt>
                <c:pt idx="1">
                  <c:v>132251.1</c:v>
                </c:pt>
                <c:pt idx="2">
                  <c:v>97455.9</c:v>
                </c:pt>
              </c:numCache>
            </c:numRef>
          </c:val>
        </c:ser>
        <c:gapWidth val="75"/>
        <c:shape val="cylinder"/>
        <c:axId val="226575104"/>
        <c:axId val="226576640"/>
        <c:axId val="195800576"/>
      </c:bar3DChart>
      <c:catAx>
        <c:axId val="226575104"/>
        <c:scaling>
          <c:orientation val="minMax"/>
        </c:scaling>
        <c:axPos val="b"/>
        <c:numFmt formatCode="General" sourceLinked="1"/>
        <c:majorTickMark val="none"/>
        <c:tickLblPos val="nextTo"/>
        <c:crossAx val="226576640"/>
        <c:crosses val="autoZero"/>
        <c:auto val="1"/>
        <c:lblAlgn val="ctr"/>
        <c:lblOffset val="100"/>
      </c:catAx>
      <c:valAx>
        <c:axId val="226576640"/>
        <c:scaling>
          <c:orientation val="minMax"/>
        </c:scaling>
        <c:axPos val="l"/>
        <c:majorGridlines/>
        <c:numFmt formatCode="0.0" sourceLinked="1"/>
        <c:majorTickMark val="none"/>
        <c:tickLblPos val="nextTo"/>
        <c:spPr>
          <a:ln w="12690">
            <a:noFill/>
          </a:ln>
        </c:spPr>
        <c:crossAx val="226575104"/>
        <c:crosses val="autoZero"/>
        <c:crossBetween val="between"/>
      </c:valAx>
      <c:serAx>
        <c:axId val="195800576"/>
        <c:scaling>
          <c:orientation val="minMax"/>
        </c:scaling>
        <c:axPos val="b"/>
        <c:numFmt formatCode="General" sourceLinked="1"/>
        <c:tickLblPos val="nextTo"/>
        <c:spPr>
          <a:ln w="12690">
            <a:solidFill>
              <a:srgbClr val="808080"/>
            </a:solidFill>
            <a:prstDash val="solid"/>
          </a:ln>
        </c:spPr>
        <c:txPr>
          <a:bodyPr rot="0" vert="horz"/>
          <a:lstStyle/>
          <a:p>
            <a:pPr>
              <a:defRPr sz="999" b="0" i="1" u="none" strike="noStrike" baseline="0">
                <a:solidFill>
                  <a:srgbClr val="000000"/>
                </a:solidFill>
                <a:latin typeface="Times New Roman"/>
                <a:ea typeface="Times New Roman"/>
                <a:cs typeface="Times New Roman"/>
              </a:defRPr>
            </a:pPr>
            <a:endParaRPr lang="ru-RU"/>
          </a:p>
        </c:txPr>
        <c:crossAx val="226576640"/>
        <c:crosses val="autoZero"/>
        <c:tickLblSkip val="1"/>
        <c:tickMarkSkip val="1"/>
      </c:serAx>
      <c:spPr>
        <a:noFill/>
        <a:ln w="25380">
          <a:noFill/>
        </a:ln>
      </c:spPr>
    </c:plotArea>
    <c:plotVisOnly val="1"/>
    <c:dispBlanksAs val="gap"/>
  </c:chart>
  <c:txPr>
    <a:bodyPr/>
    <a:lstStyle/>
    <a:p>
      <a:pPr>
        <a:defRPr b="0" i="1"/>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48" baseline="0"/>
              <a:t>Количество занимающихся в МБОУ "Федоровский дом детского творчества</a:t>
            </a:r>
          </a:p>
        </c:rich>
      </c:tx>
      <c:layout/>
    </c:title>
    <c:view3D>
      <c:rotX val="30"/>
      <c:perspective val="0"/>
    </c:view3D>
    <c:plotArea>
      <c:layout>
        <c:manualLayout>
          <c:layoutTarget val="inner"/>
          <c:xMode val="edge"/>
          <c:yMode val="edge"/>
          <c:x val="2.5468994982036954E-3"/>
          <c:y val="9.922348321229825E-2"/>
          <c:w val="0.99745310050179559"/>
          <c:h val="0.89570738369732006"/>
        </c:manualLayout>
      </c:layout>
      <c:pie3DChart>
        <c:varyColors val="1"/>
        <c:ser>
          <c:idx val="0"/>
          <c:order val="0"/>
          <c:explosion val="25"/>
          <c:dLbls>
            <c:spPr>
              <a:noFill/>
              <a:ln w="25351">
                <a:noFill/>
              </a:ln>
            </c:spPr>
            <c:showCatName val="1"/>
            <c:showPercent val="1"/>
            <c:showLeaderLines val="1"/>
          </c:dLbls>
          <c:cat>
            <c:strRef>
              <c:f>ДДТ!$B$4:$B$6</c:f>
              <c:strCache>
                <c:ptCount val="3"/>
                <c:pt idx="0">
                  <c:v>Обучающиеся младшего звена (1-4 классы) </c:v>
                </c:pt>
                <c:pt idx="1">
                  <c:v>Обучающиеся среднего звена (5-8 классы)</c:v>
                </c:pt>
                <c:pt idx="2">
                  <c:v>Обучающиеся старшего звена (10-11 классы)</c:v>
                </c:pt>
              </c:strCache>
            </c:strRef>
          </c:cat>
          <c:val>
            <c:numRef>
              <c:f>ДДТ!$C$4:$C$6</c:f>
            </c:numRef>
          </c:val>
        </c:ser>
        <c:ser>
          <c:idx val="1"/>
          <c:order val="1"/>
          <c:spPr>
            <a:solidFill>
              <a:srgbClr val="FFFF00"/>
            </a:solidFill>
          </c:spPr>
          <c:explosion val="25"/>
          <c:dPt>
            <c:idx val="0"/>
            <c:explosion val="13"/>
          </c:dPt>
          <c:dPt>
            <c:idx val="1"/>
            <c:explosion val="15"/>
            <c:spPr>
              <a:solidFill>
                <a:schemeClr val="accent4">
                  <a:lumMod val="60000"/>
                  <a:lumOff val="40000"/>
                </a:schemeClr>
              </a:solidFill>
            </c:spPr>
          </c:dPt>
          <c:dPt>
            <c:idx val="2"/>
            <c:explosion val="11"/>
            <c:spPr>
              <a:solidFill>
                <a:srgbClr val="1199FF"/>
              </a:solidFill>
            </c:spPr>
          </c:dPt>
          <c:dLbls>
            <c:dLbl>
              <c:idx val="0"/>
              <c:layout>
                <c:manualLayout>
                  <c:x val="-4.4481276139031939E-2"/>
                  <c:y val="-0.23642329773685891"/>
                </c:manualLayout>
              </c:layout>
              <c:spPr/>
              <c:txPr>
                <a:bodyPr/>
                <a:lstStyle/>
                <a:p>
                  <a:pPr>
                    <a:defRPr b="0" i="1" baseline="0"/>
                  </a:pPr>
                  <a:endParaRPr lang="ru-RU"/>
                </a:p>
              </c:txPr>
              <c:dLblPos val="bestFit"/>
              <c:showCatName val="1"/>
              <c:showPercent val="1"/>
            </c:dLbl>
            <c:dLbl>
              <c:idx val="1"/>
              <c:layout>
                <c:manualLayout>
                  <c:x val="2.7075559388975833E-2"/>
                  <c:y val="7.0991077079854928E-2"/>
                </c:manualLayout>
              </c:layout>
              <c:spPr/>
              <c:txPr>
                <a:bodyPr/>
                <a:lstStyle/>
                <a:p>
                  <a:pPr>
                    <a:defRPr b="0" i="1" baseline="0"/>
                  </a:pPr>
                  <a:endParaRPr lang="ru-RU"/>
                </a:p>
              </c:txPr>
              <c:dLblPos val="bestFit"/>
              <c:showCatName val="1"/>
              <c:showPercent val="1"/>
            </c:dLbl>
            <c:dLbl>
              <c:idx val="2"/>
              <c:layout>
                <c:manualLayout>
                  <c:x val="-6.938104479375673E-2"/>
                  <c:y val="0.10315425785435006"/>
                </c:manualLayout>
              </c:layout>
              <c:spPr/>
              <c:txPr>
                <a:bodyPr/>
                <a:lstStyle/>
                <a:p>
                  <a:pPr>
                    <a:defRPr b="0" i="1" baseline="0"/>
                  </a:pPr>
                  <a:endParaRPr lang="ru-RU"/>
                </a:p>
              </c:txPr>
              <c:dLblPos val="bestFit"/>
              <c:showCatName val="1"/>
              <c:showPercent val="1"/>
            </c:dLbl>
            <c:spPr>
              <a:noFill/>
              <a:ln w="25351">
                <a:noFill/>
              </a:ln>
            </c:spPr>
            <c:txPr>
              <a:bodyPr/>
              <a:lstStyle/>
              <a:p>
                <a:pPr>
                  <a:defRPr b="0" i="1" baseline="0"/>
                </a:pPr>
                <a:endParaRPr lang="ru-RU"/>
              </a:p>
            </c:txPr>
            <c:showCatName val="1"/>
            <c:showPercent val="1"/>
            <c:showLeaderLines val="1"/>
          </c:dLbls>
          <c:cat>
            <c:strRef>
              <c:f>ДДТ!$B$4:$B$6</c:f>
              <c:strCache>
                <c:ptCount val="3"/>
                <c:pt idx="0">
                  <c:v>Обучающиеся младшего звена (1-4 классы) </c:v>
                </c:pt>
                <c:pt idx="1">
                  <c:v>Обучающиеся среднего звена (5-8 классы)</c:v>
                </c:pt>
                <c:pt idx="2">
                  <c:v>Обучающиеся старшего звена (10-11 классы)</c:v>
                </c:pt>
              </c:strCache>
            </c:strRef>
          </c:cat>
          <c:val>
            <c:numRef>
              <c:f>ДДТ!$D$4:$D$6</c:f>
              <c:numCache>
                <c:formatCode>0</c:formatCode>
                <c:ptCount val="3"/>
                <c:pt idx="0">
                  <c:v>1083</c:v>
                </c:pt>
                <c:pt idx="1">
                  <c:v>422</c:v>
                </c:pt>
                <c:pt idx="2">
                  <c:v>245</c:v>
                </c:pt>
              </c:numCache>
            </c:numRef>
          </c:val>
        </c:ser>
      </c:pie3DChart>
      <c:spPr>
        <a:noFill/>
        <a:ln w="25351">
          <a:noFill/>
        </a:ln>
      </c:spPr>
    </c:plotArea>
    <c:plotVisOnly val="1"/>
    <c:dispBlanksAs val="zero"/>
  </c:chart>
  <c:spPr>
    <a:ln cap="flat">
      <a:solidFill>
        <a:schemeClr val="accent1">
          <a:lumMod val="50000"/>
        </a:schemeClr>
      </a:solidFill>
    </a:ln>
  </c:spPr>
  <c:externalData r:id="rId2"/>
</c:chartSpace>
</file>

<file path=word/drawings/drawing1.xml><?xml version="1.0" encoding="utf-8"?>
<c:userShapes xmlns:c="http://schemas.openxmlformats.org/drawingml/2006/chart">
  <cdr:relSizeAnchor xmlns:cdr="http://schemas.openxmlformats.org/drawingml/2006/chartDrawing">
    <cdr:from>
      <cdr:x>0.29847</cdr:x>
      <cdr:y>0.20614</cdr:y>
    </cdr:from>
    <cdr:to>
      <cdr:x>0.46173</cdr:x>
      <cdr:y>0.25439</cdr:y>
    </cdr:to>
    <cdr:sp macro="" textlink="">
      <cdr:nvSpPr>
        <cdr:cNvPr id="3" name="Прямая соединительная линия 2"/>
        <cdr:cNvSpPr/>
      </cdr:nvSpPr>
      <cdr:spPr>
        <a:xfrm xmlns:a="http://schemas.openxmlformats.org/drawingml/2006/main" flipV="1">
          <a:off x="1114425" y="447675"/>
          <a:ext cx="609600" cy="1047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0.49565</cdr:x>
      <cdr:y>0.15002</cdr:y>
    </cdr:from>
    <cdr:to>
      <cdr:x>0.70252</cdr:x>
      <cdr:y>0.17502</cdr:y>
    </cdr:to>
    <cdr:sp macro="" textlink="">
      <cdr:nvSpPr>
        <cdr:cNvPr id="3" name="Прямая соединительная линия 2"/>
        <cdr:cNvSpPr/>
      </cdr:nvSpPr>
      <cdr:spPr>
        <a:xfrm xmlns:a="http://schemas.openxmlformats.org/drawingml/2006/main" flipV="1">
          <a:off x="3033992" y="553010"/>
          <a:ext cx="1266265" cy="9212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_rels/themeOverride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11.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4.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5.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6.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7.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8.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9.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37</Pages>
  <Words>11580</Words>
  <Characters>66008</Characters>
  <Application>Microsoft Office Word</Application>
  <DocSecurity>0</DocSecurity>
  <Lines>550</Lines>
  <Paragraphs>154</Paragraphs>
  <ScaleCrop>false</ScaleCrop>
  <Company>Grizli777</Company>
  <LinksUpToDate>false</LinksUpToDate>
  <CharactersWithSpaces>77434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1SM</dc:creator>
  <cp:lastModifiedBy>1SM</cp:lastModifiedBy>
  <cp:revision>1</cp:revision>
  <dcterms:created xsi:type="dcterms:W3CDTF">2017-11-01T05:00:00Z</dcterms:created>
  <dcterms:modified xsi:type="dcterms:W3CDTF">2017-11-01T05:03:00Z</dcterms:modified>
</cp:coreProperties>
</file>