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87" w:rsidRPr="00376D87" w:rsidRDefault="00376D87" w:rsidP="0037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D0BF0" wp14:editId="1F1FC790">
            <wp:extent cx="542925" cy="723900"/>
            <wp:effectExtent l="0" t="0" r="9525" b="0"/>
            <wp:docPr id="1" name="Рисунок 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87" w:rsidRPr="00376D87" w:rsidRDefault="00376D87" w:rsidP="00376D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376D87" w:rsidRPr="00376D87" w:rsidRDefault="00376D87" w:rsidP="00376D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федоровский</w:t>
      </w:r>
    </w:p>
    <w:p w:rsidR="00376D87" w:rsidRPr="00376D87" w:rsidRDefault="00376D87" w:rsidP="00376D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СУРГУТСКОГО РАЙОНА</w:t>
      </w:r>
    </w:p>
    <w:p w:rsidR="00376D87" w:rsidRPr="00376D87" w:rsidRDefault="00376D87" w:rsidP="0037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376D87" w:rsidRPr="00376D87" w:rsidRDefault="00376D87" w:rsidP="00376D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«13» мая 2025 года                                                                                       № 71-р</w:t>
      </w:r>
    </w:p>
    <w:p w:rsidR="00376D87" w:rsidRPr="00376D87" w:rsidRDefault="00376D87" w:rsidP="00376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пгт. Федоровский</w:t>
      </w: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76D87" w:rsidRPr="00376D87" w:rsidRDefault="00376D87" w:rsidP="00376D87">
      <w:p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6D87">
        <w:rPr>
          <w:rFonts w:ascii="Times New Roman" w:eastAsia="Times New Roman" w:hAnsi="Times New Roman" w:cs="Times New Roman"/>
          <w:sz w:val="27"/>
          <w:szCs w:val="27"/>
        </w:rPr>
        <w:t>Об исполнении бюджета городского поселения Федоровский за 1 квартал 2025 года</w:t>
      </w:r>
    </w:p>
    <w:p w:rsidR="00376D87" w:rsidRPr="00376D87" w:rsidRDefault="00376D87" w:rsidP="00376D87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16"/>
          <w:szCs w:val="27"/>
        </w:rPr>
      </w:pPr>
    </w:p>
    <w:p w:rsidR="00376D87" w:rsidRPr="00376D87" w:rsidRDefault="00376D87" w:rsidP="00376D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264.2 Бюджетного кодекса Российской Федерации и решением Совета депутатов городского поселения Федоровский от 29.10.2013 № 99 «</w:t>
      </w:r>
      <w:r w:rsidRPr="00376D87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городском поселении Федоровский</w:t>
      </w:r>
      <w:r w:rsidRPr="00376D8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76D87">
        <w:rPr>
          <w:rFonts w:ascii="Times New Roman" w:hAnsi="Times New Roman" w:cs="Times New Roman"/>
          <w:sz w:val="26"/>
          <w:szCs w:val="26"/>
        </w:rPr>
        <w:t xml:space="preserve"> (с изменениями от 26.11.2013 №113, от</w:t>
      </w:r>
      <w:r w:rsidRPr="00376D87">
        <w:rPr>
          <w:sz w:val="26"/>
          <w:szCs w:val="26"/>
        </w:rPr>
        <w:t xml:space="preserve"> </w:t>
      </w:r>
      <w:r w:rsidRPr="00376D87">
        <w:rPr>
          <w:rFonts w:ascii="Times New Roman" w:hAnsi="Times New Roman" w:cs="Times New Roman"/>
          <w:sz w:val="26"/>
          <w:szCs w:val="26"/>
        </w:rPr>
        <w:t>22.09.2015 №236, от 27.11.2015 №250, от 19.04.2016 №287, от 27.09.2016 №334, от 27.12.2016 №360, от 28.12.2017 №25, от 28.11.2018 №90, от 25.12.2019 №147, от 19.02.2020 №163, от 28.12.2021 №257, от 28.12.2022 №30):</w:t>
      </w:r>
    </w:p>
    <w:p w:rsidR="00376D87" w:rsidRPr="00376D87" w:rsidRDefault="00376D87" w:rsidP="00376D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sz w:val="26"/>
          <w:szCs w:val="26"/>
        </w:rPr>
        <w:t>1. Утвердить отчет об исполнении бюджета городского поселения Федоровский за 1 квартал 2025 года по доходам в сумме 29 млн. 685,8 тыс. рублей, по расходам в сумме 50 млн. 173,9 тыс. рублей, с превышением расходов над доходами (дефицит бюджета) в сумме 20 млн. 488,1 тыс. рублей:</w:t>
      </w:r>
    </w:p>
    <w:p w:rsidR="00376D87" w:rsidRPr="00376D87" w:rsidRDefault="00376D87" w:rsidP="00376D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bCs/>
          <w:sz w:val="26"/>
          <w:szCs w:val="26"/>
        </w:rPr>
        <w:t>1.1. по доходам, согласно приложению 1 к настоящему распоряжению;</w:t>
      </w:r>
    </w:p>
    <w:p w:rsidR="00376D87" w:rsidRPr="00376D87" w:rsidRDefault="00376D87" w:rsidP="00376D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bCs/>
          <w:sz w:val="26"/>
          <w:szCs w:val="26"/>
        </w:rPr>
        <w:t>1.2. по расходам, согласно приложению 2 к настоящему распоряжению;</w:t>
      </w:r>
    </w:p>
    <w:p w:rsidR="00376D87" w:rsidRPr="00376D87" w:rsidRDefault="00376D87" w:rsidP="00376D8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bCs/>
          <w:sz w:val="26"/>
          <w:szCs w:val="26"/>
        </w:rPr>
        <w:t>1.3. по источникам финансирования дефицита бюджета, согласно приложению 3 к настоящему распоряжению.</w:t>
      </w:r>
    </w:p>
    <w:p w:rsidR="00376D87" w:rsidRPr="00376D87" w:rsidRDefault="00376D87" w:rsidP="00376D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sz w:val="26"/>
          <w:szCs w:val="26"/>
        </w:rPr>
        <w:t>2. 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1 квартал 2025 года, согласно приложению 4 к настоящему распоряжению.</w:t>
      </w:r>
    </w:p>
    <w:p w:rsidR="00376D87" w:rsidRPr="00376D87" w:rsidRDefault="00376D87" w:rsidP="00376D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sz w:val="26"/>
          <w:szCs w:val="26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 М.А.) направить настоящее распоряжение с приложениями в Совет депутатов городского поселения Федоровский.</w:t>
      </w:r>
    </w:p>
    <w:p w:rsidR="00376D87" w:rsidRPr="00376D87" w:rsidRDefault="00376D87" w:rsidP="00376D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6D87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распоряжения возложить на начальника финансово-экономического управления администрации городского поселения Федоровский Шабалину И.М.</w:t>
      </w: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D87" w:rsidRPr="00376D87" w:rsidRDefault="00376D87" w:rsidP="00376D87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6D87" w:rsidRPr="00376D87" w:rsidRDefault="00376D87" w:rsidP="00376D87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6D87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  <w:r w:rsidRPr="00376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М.А. Сафронова городского поселения Федоровский</w:t>
      </w: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6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исполнитель </w:t>
      </w: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6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Начальник ФЭУ</w:t>
      </w: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6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Шабалина И.М.</w:t>
      </w:r>
    </w:p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376D87" w:rsidRPr="00376D87" w:rsidSect="00FF73B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W w:w="10980" w:type="dxa"/>
        <w:tblInd w:w="-284" w:type="dxa"/>
        <w:tblLook w:val="04A0" w:firstRow="1" w:lastRow="0" w:firstColumn="1" w:lastColumn="0" w:noHBand="0" w:noVBand="1"/>
      </w:tblPr>
      <w:tblGrid>
        <w:gridCol w:w="2200"/>
        <w:gridCol w:w="5700"/>
        <w:gridCol w:w="1540"/>
        <w:gridCol w:w="1540"/>
      </w:tblGrid>
      <w:tr w:rsidR="00376D87" w:rsidRPr="00376D87" w:rsidTr="0022190F">
        <w:trPr>
          <w:trHeight w:val="855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1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13.05.2025 № 71-р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76D87" w:rsidRPr="00376D87" w:rsidTr="0022190F">
        <w:trPr>
          <w:trHeight w:val="825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доходной части бюджета городского поселения Федоровский за 1 квартал 2025 года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6D87" w:rsidRPr="00376D87" w:rsidTr="0022190F">
        <w:trPr>
          <w:trHeight w:val="10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и подвида доходов бюджета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174 433,0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92 223,0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160 778,3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35 328,1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114 106,2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26 843,1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       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114 106,2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26 843,1</w:t>
            </w:r>
          </w:p>
        </w:tc>
      </w:tr>
      <w:tr w:rsidR="00376D87" w:rsidRPr="00376D87" w:rsidTr="0022190F">
        <w:trPr>
          <w:trHeight w:val="40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10 914,0</w:t>
            </w:r>
          </w:p>
        </w:tc>
      </w:tr>
      <w:tr w:rsidR="00376D87" w:rsidRPr="00376D87" w:rsidTr="0022190F">
        <w:trPr>
          <w:trHeight w:val="18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22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120,3</w:t>
            </w:r>
          </w:p>
        </w:tc>
      </w:tr>
      <w:tr w:rsidR="00376D87" w:rsidRPr="00376D87" w:rsidTr="0022190F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9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1 01 02080 01 0000 110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376D87" w:rsidRPr="00376D87" w:rsidTr="0022190F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</w:tr>
      <w:tr w:rsidR="00376D87" w:rsidRPr="00376D87" w:rsidTr="0022190F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1 01 02140 01 0000 110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376D87" w:rsidRPr="00376D87" w:rsidTr="0022190F">
        <w:trPr>
          <w:trHeight w:val="56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1 01 02150 01 0000 110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</w:tr>
      <w:tr w:rsidR="00376D87" w:rsidRPr="00376D87" w:rsidTr="0022190F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1 01 02210 01 0000 110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15 505,1</w:t>
            </w:r>
          </w:p>
        </w:tc>
      </w:tr>
      <w:tr w:rsidR="00376D87" w:rsidRPr="00376D87" w:rsidTr="0022190F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101 02230 01 0000 110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3 774,6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3 774,6</w:t>
            </w:r>
          </w:p>
        </w:tc>
      </w:tr>
      <w:tr w:rsidR="00376D87" w:rsidRPr="00376D87" w:rsidTr="0022190F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1 854,1</w:t>
            </w:r>
          </w:p>
        </w:tc>
      </w:tr>
      <w:tr w:rsidR="00376D87" w:rsidRPr="00376D87" w:rsidTr="0022190F">
        <w:trPr>
          <w:trHeight w:val="20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376D87" w:rsidRPr="00376D87" w:rsidTr="0022190F">
        <w:trPr>
          <w:trHeight w:val="20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2 069,4</w:t>
            </w:r>
          </w:p>
        </w:tc>
      </w:tr>
      <w:tr w:rsidR="00376D87" w:rsidRPr="00376D87" w:rsidTr="0022190F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1 03 02261 01 0000 110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-1 052,7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-159,4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4 710,5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883,4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883,4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143,6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3 683,5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3 513,1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56 894,9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1 504,4</w:t>
            </w:r>
          </w:p>
        </w:tc>
      </w:tr>
      <w:tr w:rsidR="00376D87" w:rsidRPr="00376D87" w:rsidTr="0022190F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1 315,5</w:t>
            </w:r>
          </w:p>
        </w:tc>
      </w:tr>
      <w:tr w:rsidR="00376D87" w:rsidRPr="00376D87" w:rsidTr="0022190F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</w:t>
            </w:r>
          </w:p>
        </w:tc>
      </w:tr>
      <w:tr w:rsidR="00376D87" w:rsidRPr="00376D87" w:rsidTr="0022190F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1 136,8</w:t>
            </w:r>
          </w:p>
        </w:tc>
      </w:tr>
      <w:tr w:rsidR="00376D87" w:rsidRPr="00376D87" w:rsidTr="0022190F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178,7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1 11 05310 00 0000 120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1 11 05314 13 0000 120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</w:t>
            </w:r>
          </w:p>
        </w:tc>
      </w:tr>
      <w:tr w:rsidR="00376D87" w:rsidRPr="00376D87" w:rsidTr="0022190F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363,7</w:t>
            </w:r>
          </w:p>
        </w:tc>
      </w:tr>
      <w:tr w:rsidR="00376D87" w:rsidRPr="00376D87" w:rsidTr="0022190F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1 11 09080 13 0000 120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-174,8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44 690,6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1 13 02000 00 0000 130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44 690,6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1 13 02995 13 0000 130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44 690,6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2 443,8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1 14 01000 00 0000 410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2 443,8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1 14 01050 13 0000 410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2 443,8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8 252,7</w:t>
            </w:r>
          </w:p>
        </w:tc>
      </w:tr>
      <w:tr w:rsidR="00376D87" w:rsidRPr="00376D87" w:rsidTr="0022190F">
        <w:trPr>
          <w:trHeight w:val="25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8 054,6</w:t>
            </w:r>
          </w:p>
        </w:tc>
      </w:tr>
      <w:tr w:rsidR="00376D87" w:rsidRPr="00376D87" w:rsidTr="0022190F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1 16 07090 00 0000 140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8 054,6</w:t>
            </w:r>
          </w:p>
        </w:tc>
      </w:tr>
      <w:tr w:rsidR="00376D87" w:rsidRPr="00376D87" w:rsidTr="0022190F">
        <w:trPr>
          <w:trHeight w:val="17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1 16 07090 13 0000 140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8 054,6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1 17 01050 13 0000 180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237 777,5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-62 537,2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237 777,5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13 477,3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11 735,5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11 735,5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11 735,5</w:t>
            </w:r>
          </w:p>
        </w:tc>
      </w:tr>
      <w:tr w:rsidR="00376D87" w:rsidRPr="00376D87" w:rsidTr="0022190F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1 441,8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1 284,9</w:t>
            </w:r>
          </w:p>
        </w:tc>
      </w:tr>
      <w:tr w:rsidR="00376D87" w:rsidRPr="00376D87" w:rsidTr="0022190F">
        <w:trPr>
          <w:trHeight w:val="10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1 284,9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172 825,2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-76 014,5</w:t>
            </w:r>
          </w:p>
        </w:tc>
      </w:tr>
      <w:tr w:rsidR="00376D87" w:rsidRPr="00376D87" w:rsidTr="0022190F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2 19 60010 13 0000 150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-76 014,5</w:t>
            </w:r>
          </w:p>
        </w:tc>
      </w:tr>
      <w:tr w:rsidR="00376D87" w:rsidRPr="00376D87" w:rsidTr="0022190F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412 210,5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29 685,8</w:t>
            </w:r>
          </w:p>
        </w:tc>
      </w:tr>
      <w:tr w:rsidR="00376D87" w:rsidRPr="00376D87" w:rsidTr="0022190F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6D87" w:rsidRPr="00376D87" w:rsidRDefault="00376D87" w:rsidP="00376D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sectPr w:rsidR="00376D87" w:rsidRPr="00376D87" w:rsidSect="0035716F">
          <w:pgSz w:w="11906" w:h="16838"/>
          <w:pgMar w:top="709" w:right="850" w:bottom="568" w:left="709" w:header="708" w:footer="708" w:gutter="0"/>
          <w:cols w:space="708"/>
          <w:docGrid w:linePitch="360"/>
        </w:sectPr>
      </w:pPr>
    </w:p>
    <w:p w:rsidR="00376D87" w:rsidRPr="00376D87" w:rsidRDefault="00376D87" w:rsidP="00376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2 к распоряжению </w:t>
      </w:r>
    </w:p>
    <w:p w:rsidR="00376D87" w:rsidRPr="00376D87" w:rsidRDefault="00376D87" w:rsidP="00376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 городского поселения Федоровский</w:t>
      </w:r>
    </w:p>
    <w:p w:rsidR="00376D87" w:rsidRPr="00376D87" w:rsidRDefault="00376D87" w:rsidP="00376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17.05.2025 № 71-р</w:t>
      </w:r>
    </w:p>
    <w:p w:rsidR="00376D87" w:rsidRPr="00376D87" w:rsidRDefault="00376D87" w:rsidP="00376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6D87" w:rsidRPr="00376D87" w:rsidRDefault="00376D87" w:rsidP="00376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6D87" w:rsidRPr="00376D87" w:rsidRDefault="00376D87" w:rsidP="00376D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6D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бюджета городского поселения Федоровский за 1 квартал 2025 год</w:t>
      </w:r>
      <w:r w:rsidRPr="00376D87">
        <w:rPr>
          <w:rFonts w:ascii="Times New Roman" w:eastAsia="Times New Roman" w:hAnsi="Times New Roman" w:cs="Times New Roman"/>
          <w:lang w:eastAsia="ru-RU"/>
        </w:rPr>
        <w:t>а</w:t>
      </w:r>
    </w:p>
    <w:tbl>
      <w:tblPr>
        <w:tblW w:w="10939" w:type="dxa"/>
        <w:tblLayout w:type="fixed"/>
        <w:tblLook w:val="04A0" w:firstRow="1" w:lastRow="0" w:firstColumn="1" w:lastColumn="0" w:noHBand="0" w:noVBand="1"/>
      </w:tblPr>
      <w:tblGrid>
        <w:gridCol w:w="3019"/>
        <w:gridCol w:w="1229"/>
        <w:gridCol w:w="709"/>
        <w:gridCol w:w="1172"/>
        <w:gridCol w:w="1261"/>
        <w:gridCol w:w="827"/>
        <w:gridCol w:w="1495"/>
        <w:gridCol w:w="1227"/>
      </w:tblGrid>
      <w:tr w:rsidR="00376D87" w:rsidRPr="00376D87" w:rsidTr="0022190F">
        <w:trPr>
          <w:trHeight w:val="310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376D87" w:rsidRPr="00376D87" w:rsidTr="0022190F">
        <w:trPr>
          <w:trHeight w:val="24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89 728,2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17 649,0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"Организационное обеспечение деятельности  органов местного самоуправления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49 696,4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10 786,9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информационной системы управления муниципальными финансами"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20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отчетност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10 786,9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49 109,9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10 761,6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10 630,6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10 630,6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10 630,6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10 630,6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"Организационное обеспечение деятельности  органов местного самоуправления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35 838,9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6 166,7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 учета и мониторинга  муниципального имущества и земельных ресурсов"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376D87" w:rsidRPr="00376D87" w:rsidTr="0022190F">
        <w:trPr>
          <w:trHeight w:val="6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6 079,7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6 046,9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"Организационное обеспечение деятельности  органов местного самоуправления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и организационное обеспечение деятельности органов местного самоуправления"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33 869,0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6 019,4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33 869,0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6 019,4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4 009,6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4 009,6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1 983,4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"Улучшение санитарного и эстетического состояния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8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"Обследование жилых помещений для признания непригодными для проживания и жилых домов на предмет установления их технического состояния с целью признания аварийными и подлежащими сносу"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 мероприятия органов местного самоуправления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4010002400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18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743,2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5 322,9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333,1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10302D9300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25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автономных пожарных извещателей с функцией автоматического сообщения в муниципальном жилом фонде городских и сельских поселений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0710489155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0710489155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0710489155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"Предоставление субсидий на возмещение затрат по содержанию пожарных гидрантов, расположенных на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8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мероприятий, направленных на профилактику терроризма"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   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народных дружин (софинансирование)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47 633,3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12 629,6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44 973,3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12 215,4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12 215,4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дорожной деятельности"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12 215,4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35 246,3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10 638,3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35 246,3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10 638,3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35 246,3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10 638,3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35 246,3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10 638,3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1 352,1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1 352,1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1 352,1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1 352,1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20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диспетчиризации"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«Создание условий для экономического развития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поселения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"Поддержка малого и среднего предпринимательства"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1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субъектам малого и среднего предпринимательства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91 112,9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3 522,5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5 151,8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"Жилищный фонд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4 951,8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муниципальных квартир, а также общего имущества муниципального жилищного фонда"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205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текущего ремонта в многоквартирных домах аварийных/непригодных для проживания, ремонт многоквартирных домов, не включенных в окружную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программу капитального ремонта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8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65 242,4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65 103,2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"Коммунальная инфраструктура городского поселения Федоровский"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65 103,2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(с заменой) систем газораспределения, теплоснабжения, водосгабжения и водоотведения, в том числе с применением композитных материалов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(с заменой) систем газораспределения, теплоснабжения, водосгабжения и водоотведения, в том числе с применением композитных материалов (софинансирование)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субсидии ресурсоснабжающей организации МУП "Федоровское ЖКХ"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48 650,3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80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 на финансовое обеспечение (возмещение) затрат на реализацию мероприятий инвестиционной программы МУП Федоровское ЖКХ в сфере водоснабжения и водоотведения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из средств бюджета городского поселения Федоровский на финансовое обеспечение (возмещение) затрат на актуализацию схем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теплоснабжения, водоснабжения и водоотведения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0410461113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15 143,7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 (софинансирование)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04104S3040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04104S3040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04104S3040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в целях возмещения недополученных доходов МУП "Федоровское ЖКХ", предоставляющему населению услуги водоотведения по тарифам, не обеспечивающим возмещение издержек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24 733,4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24 733,4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0410489211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24 733,4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376D87" w:rsidRPr="00376D87" w:rsidTr="0022190F">
        <w:trPr>
          <w:trHeight w:val="256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коронавирусной инфекции COVID - 19"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20 718,6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3 402,4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3 402,4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16 746,1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3 104,7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3 104,7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3 104,7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3 104,7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 на финансовое обеспечение (возмещение) затрат на содержание остановочных комплексов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территории городского поселения Федоровский"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5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организации и проведению торжественного открытия и закрытия Международной экологической акции "Спасти и сохранить" в Сургутском районе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0610489177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0610489177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0610489177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«Молодежь Федоровского»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"Молодёжная сеть Федоровского"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7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29 730,4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6 115,0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29 730,4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6 115,0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"Комплектование муниципальной библиотеки"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02106L5191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02106L5191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02106L5191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0210661601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Подпрограмма«Поддержка многообразия культурно-досуговой деятельности»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22 740,2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28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231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75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этонокультурному многообразию народов России"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226,5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226,5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"Пенсионное обеспечение лиц, замещавших муниципальные должности на постоянной основе, и лиц, замещавших должности муниципальной слдужбы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147 474,5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8 939,9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58 673,9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8 939,9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58 587,1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8 939,9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40 343,0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8 639,9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8 600,0</w:t>
            </w:r>
          </w:p>
        </w:tc>
      </w:tr>
      <w:tr w:rsidR="00376D87" w:rsidRPr="00376D87" w:rsidTr="0022190F">
        <w:trPr>
          <w:trHeight w:val="10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спортивного мастерства"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18 244,2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18 244,2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 установка искусственного покрытия для устройства футбольного поля на территории городского поселения Федоровский (ул. Ломоносова д.1)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0120189225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0120189225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0120189225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54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282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этонокультурному многообразию народов России"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 "Плавательный бассейн г.п. Фёдоровский "Дельфин", включая ввод объекта в эксплуатацию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0130189146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0130189146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0130189146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52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78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290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иных межбюджетных трансфертов бюджету Сургутского района для финансового обеспечения переданных полномочий"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103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6 593,3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6D87" w:rsidRPr="00376D87" w:rsidTr="0022190F">
        <w:trPr>
          <w:trHeight w:val="315"/>
        </w:trPr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424 681,6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50 173,9</w:t>
            </w:r>
          </w:p>
        </w:tc>
      </w:tr>
    </w:tbl>
    <w:p w:rsidR="00376D87" w:rsidRPr="00376D87" w:rsidRDefault="00376D87" w:rsidP="00376D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6D87" w:rsidRPr="00376D87" w:rsidRDefault="00376D87" w:rsidP="0037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376D87" w:rsidRPr="00376D87" w:rsidSect="0035716F">
          <w:pgSz w:w="11906" w:h="16838"/>
          <w:pgMar w:top="709" w:right="850" w:bottom="709" w:left="426" w:header="708" w:footer="708" w:gutter="0"/>
          <w:cols w:space="708"/>
          <w:docGrid w:linePitch="360"/>
        </w:sectPr>
      </w:pPr>
    </w:p>
    <w:tbl>
      <w:tblPr>
        <w:tblW w:w="9080" w:type="dxa"/>
        <w:tblInd w:w="5" w:type="dxa"/>
        <w:tblLook w:val="04A0" w:firstRow="1" w:lastRow="0" w:firstColumn="1" w:lastColumn="0" w:noHBand="0" w:noVBand="1"/>
      </w:tblPr>
      <w:tblGrid>
        <w:gridCol w:w="2540"/>
        <w:gridCol w:w="3220"/>
        <w:gridCol w:w="1540"/>
        <w:gridCol w:w="1780"/>
      </w:tblGrid>
      <w:tr w:rsidR="00376D87" w:rsidRPr="00376D87" w:rsidTr="0022190F">
        <w:trPr>
          <w:trHeight w:val="81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3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13.05.2025 № 71-р    </w:t>
            </w:r>
          </w:p>
        </w:tc>
      </w:tr>
      <w:tr w:rsidR="00376D87" w:rsidRPr="00376D87" w:rsidTr="0022190F">
        <w:trPr>
          <w:trHeight w:val="9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городского поселения Федоровский за 1 квартал 2025 года</w:t>
            </w:r>
          </w:p>
        </w:tc>
      </w:tr>
      <w:tr w:rsidR="00376D87" w:rsidRPr="00376D87" w:rsidTr="0022190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76D87" w:rsidRPr="00376D87" w:rsidTr="0022190F">
        <w:trPr>
          <w:trHeight w:val="112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видов источников внутреннего финансирования дефицита бюджета городского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376D87" w:rsidRPr="00376D87" w:rsidTr="0022190F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76D87" w:rsidRPr="00376D87" w:rsidTr="0022190F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12 471,1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20 488,1 </w:t>
            </w:r>
          </w:p>
        </w:tc>
      </w:tr>
      <w:tr w:rsidR="00376D87" w:rsidRPr="00376D87" w:rsidTr="0022190F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-412 210,5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-29 685,8 </w:t>
            </w:r>
          </w:p>
        </w:tc>
      </w:tr>
      <w:tr w:rsidR="00376D87" w:rsidRPr="00376D87" w:rsidTr="0022190F">
        <w:trPr>
          <w:trHeight w:val="7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424 681,6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50 173,9 </w:t>
            </w:r>
          </w:p>
        </w:tc>
      </w:tr>
      <w:tr w:rsidR="00376D87" w:rsidRPr="00376D87" w:rsidTr="0022190F">
        <w:trPr>
          <w:trHeight w:val="8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источников  финансирования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12 471,1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87" w:rsidRPr="00376D87" w:rsidRDefault="00376D87" w:rsidP="00376D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20 488,1 </w:t>
            </w:r>
          </w:p>
        </w:tc>
      </w:tr>
    </w:tbl>
    <w:p w:rsidR="00376D87" w:rsidRPr="00376D87" w:rsidRDefault="00376D87" w:rsidP="00376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376D87" w:rsidRPr="00376D87" w:rsidSect="00FF73BF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60407" w:rsidRDefault="00D60407">
      <w:bookmarkStart w:id="0" w:name="_GoBack"/>
      <w:bookmarkEnd w:id="0"/>
    </w:p>
    <w:sectPr w:rsidR="00D6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CB67D2"/>
    <w:multiLevelType w:val="hybridMultilevel"/>
    <w:tmpl w:val="0CF21BC6"/>
    <w:lvl w:ilvl="0" w:tplc="D8CCA8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03F72"/>
    <w:multiLevelType w:val="hybridMultilevel"/>
    <w:tmpl w:val="AA7CF152"/>
    <w:lvl w:ilvl="0" w:tplc="7EFABE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F9734CF"/>
    <w:multiLevelType w:val="multilevel"/>
    <w:tmpl w:val="4BDC911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9" w:hanging="720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977" w:hanging="1080"/>
      </w:pPr>
    </w:lvl>
    <w:lvl w:ilvl="4">
      <w:start w:val="1"/>
      <w:numFmt w:val="decimal"/>
      <w:isLgl/>
      <w:lvlText w:val="%1.%2.%3.%4.%5."/>
      <w:lvlJc w:val="left"/>
      <w:pPr>
        <w:ind w:left="2156" w:hanging="1080"/>
      </w:pPr>
    </w:lvl>
    <w:lvl w:ilvl="5">
      <w:start w:val="1"/>
      <w:numFmt w:val="decimal"/>
      <w:isLgl/>
      <w:lvlText w:val="%1.%2.%3.%4.%5.%6."/>
      <w:lvlJc w:val="left"/>
      <w:pPr>
        <w:ind w:left="2695" w:hanging="1440"/>
      </w:pPr>
    </w:lvl>
    <w:lvl w:ilvl="6">
      <w:start w:val="1"/>
      <w:numFmt w:val="decimal"/>
      <w:isLgl/>
      <w:lvlText w:val="%1.%2.%3.%4.%5.%6.%7."/>
      <w:lvlJc w:val="left"/>
      <w:pPr>
        <w:ind w:left="3234" w:hanging="1800"/>
      </w:p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</w:lvl>
  </w:abstractNum>
  <w:abstractNum w:abstractNumId="4">
    <w:nsid w:val="24FF09EB"/>
    <w:multiLevelType w:val="multilevel"/>
    <w:tmpl w:val="3148E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5">
    <w:nsid w:val="28CC667B"/>
    <w:multiLevelType w:val="hybridMultilevel"/>
    <w:tmpl w:val="0CF21BC6"/>
    <w:lvl w:ilvl="0" w:tplc="D8CCA8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848B8"/>
    <w:multiLevelType w:val="multilevel"/>
    <w:tmpl w:val="743E09E0"/>
    <w:lvl w:ilvl="0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9"/>
      <w:numFmt w:val="russianLower"/>
      <w:lvlText w:val="%3)"/>
      <w:lvlJc w:val="left"/>
      <w:pPr>
        <w:tabs>
          <w:tab w:val="num" w:pos="833"/>
        </w:tabs>
        <w:ind w:left="266" w:firstLine="454"/>
      </w:pPr>
      <w:rPr>
        <w:rFonts w:hint="default"/>
      </w:rPr>
    </w:lvl>
    <w:lvl w:ilvl="3">
      <w:start w:val="1"/>
      <w:numFmt w:val="none"/>
      <w:lvlText w:val="г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д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е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ж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5C123F1"/>
    <w:multiLevelType w:val="hybridMultilevel"/>
    <w:tmpl w:val="0CF21BC6"/>
    <w:lvl w:ilvl="0" w:tplc="D8CCA8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F176F"/>
    <w:multiLevelType w:val="hybridMultilevel"/>
    <w:tmpl w:val="324852F8"/>
    <w:lvl w:ilvl="0" w:tplc="ADAE7D8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D6974"/>
    <w:multiLevelType w:val="hybridMultilevel"/>
    <w:tmpl w:val="0CF21BC6"/>
    <w:lvl w:ilvl="0" w:tplc="D8CCA8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87"/>
    <w:rsid w:val="00376D87"/>
    <w:rsid w:val="00D6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F923-62D8-4ADD-AACB-E04B6363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D87"/>
    <w:pPr>
      <w:keepNext/>
      <w:keepLines/>
      <w:spacing w:before="24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76D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76D8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76D87"/>
    <w:pPr>
      <w:keepNext/>
      <w:spacing w:after="0" w:line="240" w:lineRule="auto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6D8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76D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76D87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76D87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76D87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D87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76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6D87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6D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76D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76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6D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6D8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6D87"/>
  </w:style>
  <w:style w:type="paragraph" w:styleId="a3">
    <w:name w:val="Balloon Text"/>
    <w:basedOn w:val="a"/>
    <w:link w:val="a4"/>
    <w:uiPriority w:val="99"/>
    <w:unhideWhenUsed/>
    <w:rsid w:val="00376D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376D8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7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76D87"/>
  </w:style>
  <w:style w:type="character" w:styleId="a6">
    <w:name w:val="Hyperlink"/>
    <w:basedOn w:val="a0"/>
    <w:uiPriority w:val="99"/>
    <w:unhideWhenUsed/>
    <w:rsid w:val="00376D87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376D87"/>
    <w:rPr>
      <w:color w:val="800080"/>
      <w:u w:val="single"/>
    </w:rPr>
  </w:style>
  <w:style w:type="paragraph" w:customStyle="1" w:styleId="xl66">
    <w:name w:val="xl66"/>
    <w:basedOn w:val="a"/>
    <w:qFormat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qFormat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76">
    <w:name w:val="xl76"/>
    <w:basedOn w:val="a"/>
    <w:qFormat/>
    <w:rsid w:val="003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376D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76D8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qFormat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376D8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376D87"/>
  </w:style>
  <w:style w:type="numbering" w:customStyle="1" w:styleId="111">
    <w:name w:val="Нет списка111"/>
    <w:next w:val="a2"/>
    <w:uiPriority w:val="99"/>
    <w:semiHidden/>
    <w:unhideWhenUsed/>
    <w:rsid w:val="00376D87"/>
  </w:style>
  <w:style w:type="table" w:customStyle="1" w:styleId="12">
    <w:name w:val="Сетка таблицы1"/>
    <w:basedOn w:val="a1"/>
    <w:next w:val="a5"/>
    <w:uiPriority w:val="59"/>
    <w:rsid w:val="00376D8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next w:val="a"/>
    <w:qFormat/>
    <w:rsid w:val="00376D87"/>
    <w:pPr>
      <w:keepNext/>
      <w:keepLines/>
      <w:spacing w:before="24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376D87"/>
  </w:style>
  <w:style w:type="character" w:styleId="a9">
    <w:name w:val="footnote reference"/>
    <w:qFormat/>
    <w:rsid w:val="00376D87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qFormat/>
    <w:rsid w:val="00376D87"/>
    <w:rPr>
      <w:sz w:val="16"/>
      <w:szCs w:val="16"/>
    </w:rPr>
  </w:style>
  <w:style w:type="character" w:styleId="ab">
    <w:name w:val="endnote reference"/>
    <w:qFormat/>
    <w:rsid w:val="00376D87"/>
    <w:rPr>
      <w:vertAlign w:val="superscript"/>
    </w:rPr>
  </w:style>
  <w:style w:type="character" w:styleId="ac">
    <w:name w:val="Emphasis"/>
    <w:uiPriority w:val="20"/>
    <w:qFormat/>
    <w:rsid w:val="00376D87"/>
    <w:rPr>
      <w:i/>
      <w:iCs/>
    </w:rPr>
  </w:style>
  <w:style w:type="character" w:styleId="ad">
    <w:name w:val="page number"/>
    <w:basedOn w:val="a0"/>
    <w:rsid w:val="00376D87"/>
  </w:style>
  <w:style w:type="paragraph" w:styleId="22">
    <w:name w:val="Body Text 2"/>
    <w:basedOn w:val="a"/>
    <w:link w:val="23"/>
    <w:qFormat/>
    <w:rsid w:val="00376D87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376D87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Plain Text"/>
    <w:basedOn w:val="a"/>
    <w:link w:val="af"/>
    <w:unhideWhenUsed/>
    <w:rsid w:val="00376D87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qFormat/>
    <w:rsid w:val="00376D87"/>
    <w:rPr>
      <w:rFonts w:ascii="Consolas" w:eastAsia="Calibri" w:hAnsi="Consolas" w:cs="Times New Roman"/>
      <w:sz w:val="21"/>
      <w:szCs w:val="21"/>
    </w:rPr>
  </w:style>
  <w:style w:type="paragraph" w:styleId="af0">
    <w:name w:val="endnote text"/>
    <w:basedOn w:val="a"/>
    <w:link w:val="af1"/>
    <w:qFormat/>
    <w:rsid w:val="0037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qFormat/>
    <w:rsid w:val="00376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qFormat/>
    <w:rsid w:val="00376D8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qFormat/>
    <w:rsid w:val="00376D87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qFormat/>
    <w:rsid w:val="00376D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qFormat/>
    <w:rsid w:val="00376D87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footnote text"/>
    <w:basedOn w:val="a"/>
    <w:link w:val="af7"/>
    <w:qFormat/>
    <w:rsid w:val="0037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qFormat/>
    <w:rsid w:val="00376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qFormat/>
    <w:rsid w:val="00376D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37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rsid w:val="00376D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376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Body Text Indent"/>
    <w:basedOn w:val="a"/>
    <w:link w:val="afd"/>
    <w:rsid w:val="00376D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37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376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">
    <w:name w:val="Название Знак"/>
    <w:basedOn w:val="a0"/>
    <w:link w:val="afe"/>
    <w:qFormat/>
    <w:rsid w:val="00376D8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f0">
    <w:name w:val="footer"/>
    <w:basedOn w:val="a"/>
    <w:link w:val="aff1"/>
    <w:uiPriority w:val="99"/>
    <w:qFormat/>
    <w:rsid w:val="00376D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qFormat/>
    <w:rsid w:val="0037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unhideWhenUsed/>
    <w:rsid w:val="003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76D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76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376D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7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qFormat/>
    <w:rsid w:val="00376D87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  <w:lang w:eastAsia="ru-RU"/>
    </w:rPr>
  </w:style>
  <w:style w:type="table" w:customStyle="1" w:styleId="26">
    <w:name w:val="Сетка таблицы2"/>
    <w:basedOn w:val="a1"/>
    <w:next w:val="a5"/>
    <w:uiPriority w:val="59"/>
    <w:rsid w:val="00376D8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link w:val="aff5"/>
    <w:qFormat/>
    <w:rsid w:val="00376D87"/>
    <w:pPr>
      <w:spacing w:after="0" w:line="240" w:lineRule="auto"/>
    </w:pPr>
    <w:rPr>
      <w:lang w:val="en-US" w:bidi="en-US"/>
    </w:rPr>
  </w:style>
  <w:style w:type="character" w:customStyle="1" w:styleId="aff5">
    <w:name w:val="Без интервала Знак"/>
    <w:basedOn w:val="a0"/>
    <w:link w:val="aff4"/>
    <w:rsid w:val="00376D87"/>
    <w:rPr>
      <w:lang w:val="en-US" w:bidi="en-US"/>
    </w:rPr>
  </w:style>
  <w:style w:type="paragraph" w:customStyle="1" w:styleId="Default">
    <w:name w:val="Default"/>
    <w:rsid w:val="00376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376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376D87"/>
    <w:rPr>
      <w:rFonts w:ascii="Times New Roman" w:hAnsi="Times New Roman" w:cs="Times New Roman"/>
      <w:sz w:val="28"/>
      <w:szCs w:val="28"/>
    </w:rPr>
  </w:style>
  <w:style w:type="paragraph" w:styleId="aff6">
    <w:name w:val="List Paragraph"/>
    <w:basedOn w:val="a"/>
    <w:link w:val="aff7"/>
    <w:qFormat/>
    <w:rsid w:val="00376D87"/>
    <w:pPr>
      <w:ind w:left="720"/>
      <w:contextualSpacing/>
    </w:pPr>
    <w:rPr>
      <w:rFonts w:ascii="Calibri" w:eastAsia="Calibri" w:hAnsi="Calibri" w:cs="Times New Roman"/>
    </w:rPr>
  </w:style>
  <w:style w:type="table" w:customStyle="1" w:styleId="33">
    <w:name w:val="Сетка таблицы3"/>
    <w:basedOn w:val="a1"/>
    <w:uiPriority w:val="39"/>
    <w:qFormat/>
    <w:rsid w:val="00376D8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376D8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37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3">
    <w:name w:val="Сетка таблицы11"/>
    <w:basedOn w:val="a1"/>
    <w:uiPriority w:val="59"/>
    <w:qFormat/>
    <w:rsid w:val="00376D8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76D8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qFormat/>
    <w:rsid w:val="00376D8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76D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D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76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">
    <w:name w:val="TableGrid"/>
    <w:qFormat/>
    <w:rsid w:val="00376D87"/>
    <w:pPr>
      <w:spacing w:after="0" w:line="240" w:lineRule="auto"/>
    </w:pPr>
    <w:rPr>
      <w:rFonts w:eastAsia="SimSu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qFormat/>
    <w:rsid w:val="00376D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3">
    <w:name w:val="Стиль1"/>
    <w:basedOn w:val="a"/>
    <w:rsid w:val="00376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Noeeu1">
    <w:name w:val="Noeeu1"/>
    <w:basedOn w:val="a"/>
    <w:rsid w:val="00376D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376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376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76D8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76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376D87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rsid w:val="00376D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376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114">
    <w:name w:val="Знак Знак11"/>
    <w:qFormat/>
    <w:rsid w:val="00376D87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376D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"/>
    <w:basedOn w:val="a"/>
    <w:qFormat/>
    <w:rsid w:val="00376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b">
    <w:name w:val="Обычный (Web)"/>
    <w:basedOn w:val="a"/>
    <w:qFormat/>
    <w:rsid w:val="003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376D87"/>
  </w:style>
  <w:style w:type="character" w:customStyle="1" w:styleId="aff7">
    <w:name w:val="Абзац списка Знак"/>
    <w:link w:val="aff6"/>
    <w:qFormat/>
    <w:locked/>
    <w:rsid w:val="00376D87"/>
    <w:rPr>
      <w:rFonts w:ascii="Calibri" w:eastAsia="Calibri" w:hAnsi="Calibri" w:cs="Times New Roman"/>
    </w:rPr>
  </w:style>
  <w:style w:type="table" w:customStyle="1" w:styleId="1110">
    <w:name w:val="Сетка таблицы111"/>
    <w:basedOn w:val="a1"/>
    <w:uiPriority w:val="39"/>
    <w:qFormat/>
    <w:rsid w:val="00376D8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qFormat/>
    <w:rsid w:val="00376D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99"/>
    <w:qFormat/>
    <w:rsid w:val="0037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примечания Знак1"/>
    <w:basedOn w:val="a0"/>
    <w:uiPriority w:val="99"/>
    <w:semiHidden/>
    <w:qFormat/>
    <w:rsid w:val="00376D87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qFormat/>
    <w:rsid w:val="00376D87"/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3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37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uiPriority w:val="99"/>
    <w:qFormat/>
    <w:rsid w:val="00376D87"/>
  </w:style>
  <w:style w:type="paragraph" w:customStyle="1" w:styleId="Standard">
    <w:name w:val="Standard"/>
    <w:qFormat/>
    <w:rsid w:val="00376D87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affa">
    <w:name w:val="Основной текст_"/>
    <w:basedOn w:val="a0"/>
    <w:link w:val="18"/>
    <w:qFormat/>
    <w:locked/>
    <w:rsid w:val="00376D8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8">
    <w:name w:val="Основной текст1"/>
    <w:basedOn w:val="a"/>
    <w:link w:val="affa"/>
    <w:qFormat/>
    <w:rsid w:val="00376D87"/>
    <w:pPr>
      <w:widowControl w:val="0"/>
      <w:shd w:val="clear" w:color="auto" w:fill="FFFFFF"/>
      <w:spacing w:after="0" w:line="480" w:lineRule="exact"/>
      <w:ind w:firstLine="560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27">
    <w:name w:val="Основной текст (2)"/>
    <w:basedOn w:val="a0"/>
    <w:qFormat/>
    <w:rsid w:val="00376D87"/>
    <w:rPr>
      <w:rFonts w:ascii="Times New Roman" w:eastAsia="Times New Roman" w:hAnsi="Times New Roman" w:cs="Times New Roman"/>
      <w:b/>
      <w:bCs/>
      <w:color w:val="000000"/>
      <w:spacing w:val="14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71">
    <w:name w:val="Основной текст7"/>
    <w:basedOn w:val="a"/>
    <w:qFormat/>
    <w:rsid w:val="00376D8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3"/>
      <w:sz w:val="18"/>
      <w:szCs w:val="18"/>
    </w:rPr>
  </w:style>
  <w:style w:type="table" w:customStyle="1" w:styleId="41">
    <w:name w:val="Сетка таблицы4"/>
    <w:basedOn w:val="a1"/>
    <w:uiPriority w:val="59"/>
    <w:qFormat/>
    <w:rsid w:val="00376D8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qFormat/>
    <w:rsid w:val="00376D87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qFormat/>
    <w:rsid w:val="00376D8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qFormat/>
    <w:rsid w:val="00376D8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uiPriority w:val="39"/>
    <w:qFormat/>
    <w:rsid w:val="00376D8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Заголовок 1 Знак1"/>
    <w:basedOn w:val="a0"/>
    <w:uiPriority w:val="9"/>
    <w:rsid w:val="00376D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376D87"/>
  </w:style>
  <w:style w:type="character" w:customStyle="1" w:styleId="register-cardval">
    <w:name w:val="register-card__val"/>
    <w:basedOn w:val="a0"/>
    <w:rsid w:val="0037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11264</Words>
  <Characters>64206</Characters>
  <Application>Microsoft Office Word</Application>
  <DocSecurity>0</DocSecurity>
  <Lines>535</Lines>
  <Paragraphs>150</Paragraphs>
  <ScaleCrop>false</ScaleCrop>
  <Company/>
  <LinksUpToDate>false</LinksUpToDate>
  <CharactersWithSpaces>75320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Веснина</dc:creator>
  <cp:keywords/>
  <dc:description/>
  <cp:lastModifiedBy>Наталья Веснина</cp:lastModifiedBy>
  <cp:revision>1</cp:revision>
  <dcterms:created xsi:type="dcterms:W3CDTF">2025-06-18T06:34:00Z</dcterms:created>
  <dcterms:modified xsi:type="dcterms:W3CDTF">2025-06-18T06:35:00Z</dcterms:modified>
</cp:coreProperties>
</file>