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9CD" w:rsidRPr="00BB79CD" w:rsidRDefault="00BB79CD" w:rsidP="00BB79C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B79C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Рекомендации потребителям при приобретении товаров к 14 февраля: парфюмерная продукция</w:t>
      </w:r>
    </w:p>
    <w:p w:rsidR="00BB79CD" w:rsidRDefault="00BB79CD" w:rsidP="00BB79CD">
      <w:pPr>
        <w:pStyle w:val="a3"/>
        <w:spacing w:before="0" w:beforeAutospacing="0" w:after="0" w:afterAutospacing="0"/>
        <w:ind w:firstLine="708"/>
        <w:jc w:val="both"/>
      </w:pPr>
      <w:r>
        <w:t>Чтобы предстоящий праздник не был омрачен недоразумениями, связанными с качеством подарка, а оказанные знаки внимания доставили только приятные эмоции и впечатления, но не принесли разочарование, Управление Роспотребнадзора по Ханты – Мансийскому автономному округу – Югре обращает внимание потребителей на правила выбора парфюмерной продукции. </w:t>
      </w:r>
    </w:p>
    <w:p w:rsidR="00BB79CD" w:rsidRDefault="00BB79CD" w:rsidP="00BB79CD">
      <w:pPr>
        <w:pStyle w:val="a3"/>
        <w:spacing w:before="0" w:beforeAutospacing="0" w:after="0" w:afterAutospacing="0"/>
        <w:ind w:firstLine="708"/>
        <w:jc w:val="both"/>
      </w:pPr>
      <w:r>
        <w:t>Парфюмерные жидкости подразделяют на духи, парфюмерные, туалетные и душистые воды и одеколоны, которые отличаются значениями физико-химических показателей: суммой массовых долей душистых веществ, объемной долей этилового спирта, стойкостью запаха и прозрачностью жидкости.</w:t>
      </w:r>
    </w:p>
    <w:p w:rsidR="00BB79CD" w:rsidRDefault="00BB79CD" w:rsidP="00BB79CD">
      <w:pPr>
        <w:pStyle w:val="a3"/>
        <w:spacing w:before="0" w:beforeAutospacing="0" w:after="0" w:afterAutospacing="0"/>
        <w:ind w:firstLine="708"/>
        <w:jc w:val="both"/>
      </w:pPr>
      <w:r>
        <w:t>Парфюмерная продукция должна соответствовать требованиям Технического регламента ТР ТС 009/2011 «О безопасности парфюмерно-косметической продукции», который распространяет свое действие на выпускаемую в обращение на территории государств - членов ТС парфюмерно-косметическую продукцию в потребительской таре.</w:t>
      </w:r>
    </w:p>
    <w:p w:rsidR="00BB79CD" w:rsidRDefault="00BB79CD" w:rsidP="00BB79CD">
      <w:pPr>
        <w:pStyle w:val="a3"/>
        <w:spacing w:before="0" w:beforeAutospacing="0" w:after="0" w:afterAutospacing="0"/>
        <w:jc w:val="both"/>
      </w:pPr>
      <w:r>
        <w:t>Помимо этого, парфюмерная продукция должна соответствовать требованиям ГОСТ 31678-2012 «Продукция парфюмерная жидкая. Общие технические условия» (стандарт распространяется на спиртосодержащую парфюмерную жидкую продукцию - духи, одеколоны, парфюмерные, туалетные и душистые воды) и ГОСТ 32853-2014 «Продукция парфюмерная твердая и сухая. Общие технические условия» (применяется с 01.01.2016).</w:t>
      </w:r>
    </w:p>
    <w:p w:rsidR="00BB79CD" w:rsidRDefault="00BB79CD" w:rsidP="00BB79CD">
      <w:pPr>
        <w:pStyle w:val="a3"/>
        <w:spacing w:before="0" w:beforeAutospacing="0" w:after="0" w:afterAutospacing="0"/>
        <w:ind w:firstLine="708"/>
        <w:jc w:val="both"/>
      </w:pPr>
      <w:r>
        <w:t>При продаже парфюмерной продукции продавец должен соблюдать требования Закона РФ от 07.02.1992 № 2300-1 «О защите прав потребителей» и Правил продажи товаров по договору розничной купли-продажи, утвержденных постановлением Правительства РФ от 31.12.2020 № 2463.</w:t>
      </w:r>
    </w:p>
    <w:p w:rsidR="00BB79CD" w:rsidRDefault="00BB79CD" w:rsidP="00BB79CD">
      <w:pPr>
        <w:pStyle w:val="a3"/>
        <w:spacing w:before="0" w:beforeAutospacing="0" w:after="0" w:afterAutospacing="0"/>
        <w:ind w:firstLine="708"/>
        <w:jc w:val="both"/>
      </w:pPr>
      <w:r>
        <w:t>Продавец парфюмерно-косметических изделий должен предоставить покупателю возможность ознакомиться с запахом духов, одеколона, туалетной воды, а также иной парфюмерной продукции с использованием для этого бумажных листиков, лакмусовых бумажек, пропитанных душистой жидкостью, образцов-понюшек, предоставляемых</w:t>
      </w:r>
      <w:r>
        <w:t xml:space="preserve"> </w:t>
      </w:r>
      <w:r>
        <w:t>изготовителями товаров, и другими доступными способами, а также с иными свойствами и характеристиками предлагаемых к продаже товаров.</w:t>
      </w:r>
    </w:p>
    <w:p w:rsidR="00BB79CD" w:rsidRDefault="00BB79CD" w:rsidP="00BB79CD">
      <w:pPr>
        <w:pStyle w:val="a3"/>
        <w:spacing w:before="0" w:beforeAutospacing="0" w:after="0" w:afterAutospacing="0"/>
        <w:ind w:firstLine="708"/>
        <w:jc w:val="both"/>
      </w:pPr>
      <w:r>
        <w:t>Парфюмерная продукция, соответствующая требованиям ТР ТС 009/2011, должна иметь маркировку единым знаком обращения продукции на рынке государств - членов ТС. Это значит, что информация о товаре, размещенная на упаковке, этикетке изделия, открытке или листе-вкладыше, должна содержать сведения о товаре в соответствии  с п. 9 ст. 5 ТР ТС 009/2011 «О безопасности парфюмерно-косметической продукции» включающие в себя наименование, название (при наличии) парфюмерной продукции и ее назначение; наименование изготовителя и его местонахождение (юридический адрес, включая страну); страна происхождения парфюмерной продукции (если страна, где расположено производство продукции, не совпадает с юридическим адресом изготовителя) и тд.</w:t>
      </w:r>
    </w:p>
    <w:p w:rsidR="00BB79CD" w:rsidRDefault="00BB79CD" w:rsidP="00BB79CD">
      <w:pPr>
        <w:pStyle w:val="a3"/>
        <w:spacing w:before="0" w:beforeAutospacing="0" w:after="0" w:afterAutospacing="0"/>
        <w:ind w:firstLine="708"/>
        <w:jc w:val="both"/>
      </w:pPr>
      <w:r>
        <w:t>Также, Управление напоминает, что с 01.10.2020 года парфюмерная продукция (духи, туалетная вода, и одеколоны) подлежат обязательной маркировке средствами идентификации, с помощью которой в приложении «Честный Знак» можно проверить подлинность продукции, а также проверить соответствие информации размещенной на маркировке продукции (страна производства, заявленный объем, товарный знак и тд).</w:t>
      </w:r>
    </w:p>
    <w:p w:rsidR="00BB79CD" w:rsidRDefault="00BB79CD" w:rsidP="00BB79CD">
      <w:pPr>
        <w:pStyle w:val="a3"/>
        <w:spacing w:before="0" w:beforeAutospacing="0" w:after="0" w:afterAutospacing="0"/>
        <w:jc w:val="both"/>
      </w:pPr>
      <w:r>
        <w:t xml:space="preserve">По требованию потребителя продавец обязан ознакомить его с товарно-сопроводительной документацией на товар, содержащей сведения об обязательном подтверждении соответствия товара требованиям законодательства о техническом регулировании (сертификат соответствия, его номер, срок его действия, орган, выдавший сертификат, или сведения о декларации о соответствии, в том числе ее регистрационный номер, срок ее </w:t>
      </w:r>
      <w:r>
        <w:lastRenderedPageBreak/>
        <w:t>действия, наименование лица, принявшего декларацию, и орган, ее зарегистрировавший). Эти документы должны быть заверены подписью и печатью поставщика или продавца (при наличии печати) с указанием его места нахождения (адреса) и телефона. Отсутствие, вышеуказанных документов, а также отсутствие информации о товаре и изготовителе ставит под сомнение качество, безопасность и происхождение реализуемых парфюмерно-косметических изделий.</w:t>
      </w:r>
    </w:p>
    <w:p w:rsidR="00BB79CD" w:rsidRDefault="00BB79CD" w:rsidP="00BB79CD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Желаем Вам удачных покупок!</w:t>
      </w:r>
    </w:p>
    <w:p w:rsidR="00BB79CD" w:rsidRDefault="00BB79CD" w:rsidP="00BB79CD">
      <w:pPr>
        <w:pStyle w:val="a3"/>
        <w:spacing w:before="0" w:beforeAutospacing="0" w:after="0" w:afterAutospacing="0"/>
        <w:jc w:val="center"/>
      </w:pPr>
    </w:p>
    <w:p w:rsidR="00BB79CD" w:rsidRDefault="00BB79CD" w:rsidP="00BB79CD">
      <w:pPr>
        <w:pStyle w:val="a3"/>
        <w:spacing w:before="0" w:beforeAutospacing="0" w:after="0" w:afterAutospacing="0"/>
        <w:ind w:firstLine="708"/>
        <w:jc w:val="both"/>
      </w:pPr>
      <w:r>
        <w:t>Управление Роспотребнадзора по ХМАО – Югре напомин</w:t>
      </w:r>
      <w:r w:rsidR="00B527FF">
        <w:t>ает, что с 07 по 18 февраля 2023</w:t>
      </w:r>
      <w:bookmarkStart w:id="0" w:name="_GoBack"/>
      <w:bookmarkEnd w:id="0"/>
      <w:r>
        <w:t xml:space="preserve"> года проводится «Горячая линия» по вопросам, связанным с качеством и безопасностью парфюмерно – косметической продукции.</w:t>
      </w:r>
    </w:p>
    <w:p w:rsidR="00BB79CD" w:rsidRDefault="00BB79CD" w:rsidP="00BB79CD">
      <w:pPr>
        <w:pStyle w:val="a3"/>
        <w:spacing w:before="0" w:beforeAutospacing="0" w:after="0" w:afterAutospacing="0"/>
        <w:ind w:firstLine="708"/>
        <w:jc w:val="both"/>
      </w:pPr>
      <w:r>
        <w:t>Кроме того, что по адресу в сети «Интернет»: </w:t>
      </w:r>
      <w:hyperlink r:id="rId4" w:history="1">
        <w:r>
          <w:rPr>
            <w:rStyle w:val="a5"/>
          </w:rPr>
          <w:t>www.zpp.rospotrebnadzor.ru</w:t>
        </w:r>
      </w:hyperlink>
      <w:r>
        <w:t>, размещена Государственная информационная система Защиты прав потребителей, на котором размещена вся информация по вопросам защиты прав потребителей.</w:t>
      </w:r>
    </w:p>
    <w:p w:rsidR="00BB79CD" w:rsidRDefault="00BB79CD" w:rsidP="00BB79CD">
      <w:pPr>
        <w:pStyle w:val="a3"/>
        <w:spacing w:before="0" w:beforeAutospacing="0" w:after="0" w:afterAutospacing="0"/>
        <w:jc w:val="both"/>
      </w:pPr>
      <w:r>
        <w:t>Так же продолжает работу Единый консультационный центр Роспотребнадзора (телефон 8-800-555-49-43), организованный в целях консультирования граждан по вопросам санитарного законодательства и законодательства о защите прав потребителей, а также оперативного реагирования на нештатные ситуации.</w:t>
      </w:r>
    </w:p>
    <w:p w:rsidR="00B50FE2" w:rsidRDefault="00B50FE2"/>
    <w:sectPr w:rsidR="00B50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910"/>
    <w:rsid w:val="003F7910"/>
    <w:rsid w:val="00B50FE2"/>
    <w:rsid w:val="00B527FF"/>
    <w:rsid w:val="00BB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AFB77-820C-48FC-903C-C74E8DE5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B79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79CD"/>
    <w:rPr>
      <w:b/>
      <w:bCs/>
    </w:rPr>
  </w:style>
  <w:style w:type="character" w:styleId="a5">
    <w:name w:val="Hyperlink"/>
    <w:basedOn w:val="a0"/>
    <w:uiPriority w:val="99"/>
    <w:semiHidden/>
    <w:unhideWhenUsed/>
    <w:rsid w:val="00BB79C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B79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pp.rospotrebnadz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Каримова</dc:creator>
  <cp:keywords/>
  <dc:description/>
  <cp:lastModifiedBy>Валентина Каримова</cp:lastModifiedBy>
  <cp:revision>2</cp:revision>
  <dcterms:created xsi:type="dcterms:W3CDTF">2023-02-13T10:06:00Z</dcterms:created>
  <dcterms:modified xsi:type="dcterms:W3CDTF">2023-02-13T10:23:00Z</dcterms:modified>
</cp:coreProperties>
</file>