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4E5" w:rsidRDefault="008C34E5">
      <w:pPr>
        <w:pStyle w:val="ConsPlusTitlePage"/>
      </w:pPr>
      <w:bookmarkStart w:id="0" w:name="_GoBack"/>
      <w:bookmarkEnd w:id="0"/>
    </w:p>
    <w:p w:rsidR="008C34E5" w:rsidRDefault="008C34E5">
      <w:pPr>
        <w:pStyle w:val="ConsPlusNormal"/>
        <w:ind w:firstLine="540"/>
        <w:jc w:val="both"/>
        <w:outlineLvl w:val="0"/>
      </w:pPr>
    </w:p>
    <w:p w:rsidR="008C34E5" w:rsidRDefault="008C34E5">
      <w:pPr>
        <w:pStyle w:val="ConsPlusTitle"/>
        <w:jc w:val="center"/>
        <w:outlineLvl w:val="0"/>
      </w:pPr>
      <w:r>
        <w:t>МЕТОДИКА</w:t>
      </w:r>
    </w:p>
    <w:p w:rsidR="008C34E5" w:rsidRDefault="008C34E5">
      <w:pPr>
        <w:pStyle w:val="ConsPlusTitle"/>
        <w:jc w:val="center"/>
      </w:pPr>
      <w:r>
        <w:t>ПАСПОРТИЗАЦИИ И КЛАССИФИКАЦИИ ОБЪЕКТОВ И УСЛУГ С ЦЕЛЬЮ</w:t>
      </w:r>
    </w:p>
    <w:p w:rsidR="008C34E5" w:rsidRDefault="008C34E5">
      <w:pPr>
        <w:pStyle w:val="ConsPlusTitle"/>
        <w:jc w:val="center"/>
      </w:pPr>
      <w:r>
        <w:t>ИХ ОБЪЕКТИВНОЙ ОЦЕНКИ ДЛЯ РАЗРАБОТКИ МЕР, ОБЕСПЕЧИВАЮЩИХ</w:t>
      </w:r>
    </w:p>
    <w:p w:rsidR="008C34E5" w:rsidRDefault="008C34E5">
      <w:pPr>
        <w:pStyle w:val="ConsPlusTitle"/>
        <w:jc w:val="center"/>
      </w:pPr>
      <w:r>
        <w:t>ИХ ДОСТУПНОСТЬ</w:t>
      </w:r>
    </w:p>
    <w:p w:rsidR="008C34E5" w:rsidRDefault="008C34E5">
      <w:pPr>
        <w:pStyle w:val="ConsPlusTitle"/>
        <w:jc w:val="center"/>
      </w:pPr>
    </w:p>
    <w:p w:rsidR="008C34E5" w:rsidRDefault="008C34E5">
      <w:pPr>
        <w:pStyle w:val="ConsPlusTitle"/>
        <w:jc w:val="center"/>
      </w:pPr>
      <w:r>
        <w:t>МЕТОДИЧЕСКОЕ ПОСОБИЕ</w:t>
      </w:r>
    </w:p>
    <w:p w:rsidR="008C34E5" w:rsidRDefault="008C34E5">
      <w:pPr>
        <w:pStyle w:val="ConsPlusNormal"/>
        <w:ind w:firstLine="540"/>
        <w:jc w:val="both"/>
      </w:pPr>
    </w:p>
    <w:p w:rsidR="008C34E5" w:rsidRDefault="008C34E5">
      <w:pPr>
        <w:pStyle w:val="ConsPlusNormal"/>
        <w:ind w:firstLine="540"/>
        <w:jc w:val="both"/>
      </w:pPr>
      <w:r>
        <w:t>В настоящей методике представлены организация и технология работы по паспортизации и классификации объектов социальной инфраструктуры и услуг в приоритетных сферах жизнедеятельности инвалидов и других маломобильных групп населения с целью объективной оценки состояния их доступности для указанных категорий граждан, а также для разработки необходимых мер, обеспечивающих их доступность.</w:t>
      </w:r>
    </w:p>
    <w:p w:rsidR="008C34E5" w:rsidRDefault="008C34E5">
      <w:pPr>
        <w:pStyle w:val="ConsPlusNormal"/>
        <w:spacing w:before="220"/>
        <w:ind w:firstLine="540"/>
        <w:jc w:val="both"/>
      </w:pPr>
      <w:r>
        <w:t>Методика разработана по результатам (на основе) анализа и экспертной оценки международных и федеральных нормативно-правовых, организационных и методических документов, а также зарубежного и российского опыта в сфере формирования доступной среды жизнедеятельности для инвалидов.</w:t>
      </w:r>
    </w:p>
    <w:p w:rsidR="008C34E5" w:rsidRDefault="008C34E5">
      <w:pPr>
        <w:pStyle w:val="ConsPlusNormal"/>
        <w:spacing w:before="220"/>
        <w:ind w:firstLine="540"/>
        <w:jc w:val="both"/>
      </w:pPr>
      <w:r>
        <w:t>В методике определены задачи и организация работы участников системы мониторинга состояния доступности объектов социальной инфраструктуры и услуг; содержание основных этапов мониторинга и документооборот; порядок оценки результатов деятельности, в том числе статистические показатели; описана технология комплексной оценки и классификация объектов социальной инфраструктуры и услуг с определением доступности основных структурно-функциональных элементов зданий и сооружений, необходимых мероприятий по их адаптации.</w:t>
      </w:r>
    </w:p>
    <w:p w:rsidR="008C34E5" w:rsidRDefault="008C34E5">
      <w:pPr>
        <w:pStyle w:val="ConsPlusNormal"/>
        <w:spacing w:before="220"/>
        <w:ind w:firstLine="540"/>
        <w:jc w:val="both"/>
      </w:pPr>
      <w:r>
        <w:t>Представленная методика паспортизации и классификации объектов призвана стать основой:</w:t>
      </w:r>
    </w:p>
    <w:p w:rsidR="008C34E5" w:rsidRDefault="008C34E5">
      <w:pPr>
        <w:pStyle w:val="ConsPlusNormal"/>
        <w:spacing w:before="220"/>
        <w:ind w:firstLine="540"/>
        <w:jc w:val="both"/>
      </w:pPr>
      <w:r>
        <w:t>- объективизации и систематизации информации, в том числе с использованием автоматизированных систем, о доступности объектов и услуг в приоритетных для инвалидов сферах жизнедеятельности с учетом их потребностей и при активном участии;</w:t>
      </w:r>
    </w:p>
    <w:p w:rsidR="008C34E5" w:rsidRDefault="008C34E5">
      <w:pPr>
        <w:pStyle w:val="ConsPlusNormal"/>
        <w:spacing w:before="220"/>
        <w:ind w:firstLine="540"/>
        <w:jc w:val="both"/>
      </w:pPr>
      <w:r>
        <w:t>- формирования карт доступности объектов и услуг на региональном и федеральном уровне, а также соответствующих информационно-справочных материалов для специалистов и граждан;</w:t>
      </w:r>
    </w:p>
    <w:p w:rsidR="008C34E5" w:rsidRDefault="008C34E5">
      <w:pPr>
        <w:pStyle w:val="ConsPlusNormal"/>
        <w:spacing w:before="220"/>
        <w:ind w:firstLine="540"/>
        <w:jc w:val="both"/>
      </w:pPr>
      <w:r>
        <w:t>- разработки обоснованных управленческих решений - планов и программ адаптации объектов социальной инфраструктуры и развития услуг с учетом потребностей инвалидов и других маломобильных групп населения; объективного контроля и оценки эффективности их реализации.</w:t>
      </w:r>
    </w:p>
    <w:p w:rsidR="008C34E5" w:rsidRDefault="008C34E5">
      <w:pPr>
        <w:pStyle w:val="ConsPlusNormal"/>
      </w:pPr>
    </w:p>
    <w:p w:rsidR="008C34E5" w:rsidRDefault="008C34E5">
      <w:pPr>
        <w:pStyle w:val="ConsPlusNormal"/>
        <w:jc w:val="center"/>
        <w:outlineLvl w:val="1"/>
      </w:pPr>
      <w:r>
        <w:t>Обозначения и сокращения</w:t>
      </w:r>
    </w:p>
    <w:p w:rsidR="008C34E5" w:rsidRDefault="008C34E5">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17"/>
        <w:gridCol w:w="7653"/>
      </w:tblGrid>
      <w:tr w:rsidR="008C34E5">
        <w:tc>
          <w:tcPr>
            <w:tcW w:w="9070" w:type="dxa"/>
            <w:gridSpan w:val="2"/>
            <w:tcBorders>
              <w:top w:val="nil"/>
              <w:left w:val="nil"/>
              <w:bottom w:val="nil"/>
              <w:right w:val="nil"/>
            </w:tcBorders>
          </w:tcPr>
          <w:p w:rsidR="008C34E5" w:rsidRDefault="008C34E5">
            <w:pPr>
              <w:pStyle w:val="ConsPlusNormal"/>
            </w:pPr>
            <w:r>
              <w:t>Общие</w:t>
            </w:r>
          </w:p>
        </w:tc>
      </w:tr>
      <w:tr w:rsidR="008C34E5">
        <w:tc>
          <w:tcPr>
            <w:tcW w:w="1417" w:type="dxa"/>
            <w:tcBorders>
              <w:top w:val="nil"/>
              <w:left w:val="nil"/>
              <w:bottom w:val="nil"/>
              <w:right w:val="nil"/>
            </w:tcBorders>
          </w:tcPr>
          <w:p w:rsidR="008C34E5" w:rsidRDefault="008C34E5">
            <w:pPr>
              <w:pStyle w:val="ConsPlusNormal"/>
              <w:jc w:val="both"/>
            </w:pPr>
            <w:r>
              <w:t>АИС</w:t>
            </w:r>
          </w:p>
        </w:tc>
        <w:tc>
          <w:tcPr>
            <w:tcW w:w="7653" w:type="dxa"/>
            <w:tcBorders>
              <w:top w:val="nil"/>
              <w:left w:val="nil"/>
              <w:bottom w:val="nil"/>
              <w:right w:val="nil"/>
            </w:tcBorders>
          </w:tcPr>
          <w:p w:rsidR="008C34E5" w:rsidRDefault="008C34E5">
            <w:pPr>
              <w:pStyle w:val="ConsPlusNormal"/>
            </w:pPr>
            <w:r>
              <w:t>Автоматизированная информационная система</w:t>
            </w:r>
          </w:p>
        </w:tc>
      </w:tr>
      <w:tr w:rsidR="008C34E5">
        <w:tc>
          <w:tcPr>
            <w:tcW w:w="1417" w:type="dxa"/>
            <w:tcBorders>
              <w:top w:val="nil"/>
              <w:left w:val="nil"/>
              <w:bottom w:val="nil"/>
              <w:right w:val="nil"/>
            </w:tcBorders>
          </w:tcPr>
          <w:p w:rsidR="008C34E5" w:rsidRDefault="008C34E5">
            <w:pPr>
              <w:pStyle w:val="ConsPlusNormal"/>
              <w:jc w:val="both"/>
            </w:pPr>
            <w:r>
              <w:t>ВОГ</w:t>
            </w:r>
          </w:p>
        </w:tc>
        <w:tc>
          <w:tcPr>
            <w:tcW w:w="7653" w:type="dxa"/>
            <w:tcBorders>
              <w:top w:val="nil"/>
              <w:left w:val="nil"/>
              <w:bottom w:val="nil"/>
              <w:right w:val="nil"/>
            </w:tcBorders>
          </w:tcPr>
          <w:p w:rsidR="008C34E5" w:rsidRDefault="008C34E5">
            <w:pPr>
              <w:pStyle w:val="ConsPlusNormal"/>
            </w:pPr>
            <w:r>
              <w:t>Всероссийское общество глухих</w:t>
            </w:r>
          </w:p>
        </w:tc>
      </w:tr>
      <w:tr w:rsidR="008C34E5">
        <w:tc>
          <w:tcPr>
            <w:tcW w:w="1417" w:type="dxa"/>
            <w:tcBorders>
              <w:top w:val="nil"/>
              <w:left w:val="nil"/>
              <w:bottom w:val="nil"/>
              <w:right w:val="nil"/>
            </w:tcBorders>
          </w:tcPr>
          <w:p w:rsidR="008C34E5" w:rsidRDefault="008C34E5">
            <w:pPr>
              <w:pStyle w:val="ConsPlusNormal"/>
              <w:jc w:val="both"/>
            </w:pPr>
            <w:r>
              <w:t>ВОЗ</w:t>
            </w:r>
          </w:p>
        </w:tc>
        <w:tc>
          <w:tcPr>
            <w:tcW w:w="7653" w:type="dxa"/>
            <w:tcBorders>
              <w:top w:val="nil"/>
              <w:left w:val="nil"/>
              <w:bottom w:val="nil"/>
              <w:right w:val="nil"/>
            </w:tcBorders>
          </w:tcPr>
          <w:p w:rsidR="008C34E5" w:rsidRDefault="008C34E5">
            <w:pPr>
              <w:pStyle w:val="ConsPlusNormal"/>
            </w:pPr>
            <w:r>
              <w:t>Всемирная Организация Здравоохранения</w:t>
            </w:r>
          </w:p>
        </w:tc>
      </w:tr>
      <w:tr w:rsidR="008C34E5">
        <w:tc>
          <w:tcPr>
            <w:tcW w:w="1417" w:type="dxa"/>
            <w:tcBorders>
              <w:top w:val="nil"/>
              <w:left w:val="nil"/>
              <w:bottom w:val="nil"/>
              <w:right w:val="nil"/>
            </w:tcBorders>
          </w:tcPr>
          <w:p w:rsidR="008C34E5" w:rsidRDefault="008C34E5">
            <w:pPr>
              <w:pStyle w:val="ConsPlusNormal"/>
              <w:jc w:val="both"/>
            </w:pPr>
            <w:r>
              <w:t>ВОИ</w:t>
            </w:r>
          </w:p>
        </w:tc>
        <w:tc>
          <w:tcPr>
            <w:tcW w:w="7653" w:type="dxa"/>
            <w:tcBorders>
              <w:top w:val="nil"/>
              <w:left w:val="nil"/>
              <w:bottom w:val="nil"/>
              <w:right w:val="nil"/>
            </w:tcBorders>
          </w:tcPr>
          <w:p w:rsidR="008C34E5" w:rsidRDefault="008C34E5">
            <w:pPr>
              <w:pStyle w:val="ConsPlusNormal"/>
            </w:pPr>
            <w:r>
              <w:t>Всероссийское общество инвалидов</w:t>
            </w:r>
          </w:p>
        </w:tc>
      </w:tr>
      <w:tr w:rsidR="008C34E5">
        <w:tc>
          <w:tcPr>
            <w:tcW w:w="1417" w:type="dxa"/>
            <w:tcBorders>
              <w:top w:val="nil"/>
              <w:left w:val="nil"/>
              <w:bottom w:val="nil"/>
              <w:right w:val="nil"/>
            </w:tcBorders>
          </w:tcPr>
          <w:p w:rsidR="008C34E5" w:rsidRDefault="008C34E5">
            <w:pPr>
              <w:pStyle w:val="ConsPlusNormal"/>
              <w:jc w:val="both"/>
            </w:pPr>
            <w:r>
              <w:t>ВОС</w:t>
            </w:r>
          </w:p>
        </w:tc>
        <w:tc>
          <w:tcPr>
            <w:tcW w:w="7653" w:type="dxa"/>
            <w:tcBorders>
              <w:top w:val="nil"/>
              <w:left w:val="nil"/>
              <w:bottom w:val="nil"/>
              <w:right w:val="nil"/>
            </w:tcBorders>
          </w:tcPr>
          <w:p w:rsidR="008C34E5" w:rsidRDefault="008C34E5">
            <w:pPr>
              <w:pStyle w:val="ConsPlusNormal"/>
            </w:pPr>
            <w:r>
              <w:t>Всероссийское общество слепых</w:t>
            </w:r>
          </w:p>
        </w:tc>
      </w:tr>
      <w:tr w:rsidR="008C34E5">
        <w:tc>
          <w:tcPr>
            <w:tcW w:w="1417" w:type="dxa"/>
            <w:tcBorders>
              <w:top w:val="nil"/>
              <w:left w:val="nil"/>
              <w:bottom w:val="nil"/>
              <w:right w:val="nil"/>
            </w:tcBorders>
          </w:tcPr>
          <w:p w:rsidR="008C34E5" w:rsidRDefault="008C34E5">
            <w:pPr>
              <w:pStyle w:val="ConsPlusNormal"/>
              <w:jc w:val="both"/>
            </w:pPr>
            <w:r>
              <w:t>ВСН</w:t>
            </w:r>
          </w:p>
        </w:tc>
        <w:tc>
          <w:tcPr>
            <w:tcW w:w="7653" w:type="dxa"/>
            <w:tcBorders>
              <w:top w:val="nil"/>
              <w:left w:val="nil"/>
              <w:bottom w:val="nil"/>
              <w:right w:val="nil"/>
            </w:tcBorders>
          </w:tcPr>
          <w:p w:rsidR="008C34E5" w:rsidRDefault="008C34E5">
            <w:pPr>
              <w:pStyle w:val="ConsPlusNormal"/>
            </w:pPr>
            <w:r>
              <w:t>Ведомственные строительные нормы</w:t>
            </w:r>
          </w:p>
        </w:tc>
      </w:tr>
      <w:tr w:rsidR="008C34E5">
        <w:tc>
          <w:tcPr>
            <w:tcW w:w="1417" w:type="dxa"/>
            <w:tcBorders>
              <w:top w:val="nil"/>
              <w:left w:val="nil"/>
              <w:bottom w:val="nil"/>
              <w:right w:val="nil"/>
            </w:tcBorders>
          </w:tcPr>
          <w:p w:rsidR="008C34E5" w:rsidRDefault="008C34E5">
            <w:pPr>
              <w:pStyle w:val="ConsPlusNormal"/>
              <w:jc w:val="both"/>
            </w:pPr>
            <w:r>
              <w:lastRenderedPageBreak/>
              <w:t>ГОСТ Р</w:t>
            </w:r>
          </w:p>
        </w:tc>
        <w:tc>
          <w:tcPr>
            <w:tcW w:w="7653" w:type="dxa"/>
            <w:tcBorders>
              <w:top w:val="nil"/>
              <w:left w:val="nil"/>
              <w:bottom w:val="nil"/>
              <w:right w:val="nil"/>
            </w:tcBorders>
          </w:tcPr>
          <w:p w:rsidR="008C34E5" w:rsidRDefault="008C34E5">
            <w:pPr>
              <w:pStyle w:val="ConsPlusNormal"/>
            </w:pPr>
            <w:r>
              <w:t>Государственный стандарт Российской Федерации</w:t>
            </w:r>
          </w:p>
        </w:tc>
      </w:tr>
      <w:tr w:rsidR="008C34E5">
        <w:tc>
          <w:tcPr>
            <w:tcW w:w="1417" w:type="dxa"/>
            <w:tcBorders>
              <w:top w:val="nil"/>
              <w:left w:val="nil"/>
              <w:bottom w:val="nil"/>
              <w:right w:val="nil"/>
            </w:tcBorders>
          </w:tcPr>
          <w:p w:rsidR="008C34E5" w:rsidRDefault="008C34E5">
            <w:pPr>
              <w:pStyle w:val="ConsPlusNormal"/>
              <w:jc w:val="both"/>
            </w:pPr>
            <w:r>
              <w:t>ИОГВ</w:t>
            </w:r>
          </w:p>
        </w:tc>
        <w:tc>
          <w:tcPr>
            <w:tcW w:w="7653" w:type="dxa"/>
            <w:tcBorders>
              <w:top w:val="nil"/>
              <w:left w:val="nil"/>
              <w:bottom w:val="nil"/>
              <w:right w:val="nil"/>
            </w:tcBorders>
          </w:tcPr>
          <w:p w:rsidR="008C34E5" w:rsidRDefault="008C34E5">
            <w:pPr>
              <w:pStyle w:val="ConsPlusNormal"/>
            </w:pPr>
            <w:r>
              <w:t>Исполнительный орган государственной власти</w:t>
            </w:r>
          </w:p>
        </w:tc>
      </w:tr>
      <w:tr w:rsidR="008C34E5">
        <w:tc>
          <w:tcPr>
            <w:tcW w:w="1417" w:type="dxa"/>
            <w:tcBorders>
              <w:top w:val="nil"/>
              <w:left w:val="nil"/>
              <w:bottom w:val="nil"/>
              <w:right w:val="nil"/>
            </w:tcBorders>
          </w:tcPr>
          <w:p w:rsidR="008C34E5" w:rsidRDefault="008C34E5">
            <w:pPr>
              <w:pStyle w:val="ConsPlusNormal"/>
              <w:jc w:val="both"/>
            </w:pPr>
            <w:r>
              <w:t>ИПР</w:t>
            </w:r>
          </w:p>
        </w:tc>
        <w:tc>
          <w:tcPr>
            <w:tcW w:w="7653" w:type="dxa"/>
            <w:tcBorders>
              <w:top w:val="nil"/>
              <w:left w:val="nil"/>
              <w:bottom w:val="nil"/>
              <w:right w:val="nil"/>
            </w:tcBorders>
          </w:tcPr>
          <w:p w:rsidR="008C34E5" w:rsidRDefault="008C34E5">
            <w:pPr>
              <w:pStyle w:val="ConsPlusNormal"/>
              <w:jc w:val="both"/>
            </w:pPr>
            <w:r>
              <w:t>Индивидуальная программа реабилитации инвалида (ребенка-инвалида)</w:t>
            </w:r>
          </w:p>
        </w:tc>
      </w:tr>
      <w:tr w:rsidR="008C34E5">
        <w:tc>
          <w:tcPr>
            <w:tcW w:w="1417" w:type="dxa"/>
            <w:tcBorders>
              <w:top w:val="nil"/>
              <w:left w:val="nil"/>
              <w:bottom w:val="nil"/>
              <w:right w:val="nil"/>
            </w:tcBorders>
          </w:tcPr>
          <w:p w:rsidR="008C34E5" w:rsidRDefault="008C34E5">
            <w:pPr>
              <w:pStyle w:val="ConsPlusNormal"/>
              <w:jc w:val="both"/>
            </w:pPr>
            <w:r>
              <w:t>КоАП</w:t>
            </w:r>
          </w:p>
        </w:tc>
        <w:tc>
          <w:tcPr>
            <w:tcW w:w="7653" w:type="dxa"/>
            <w:tcBorders>
              <w:top w:val="nil"/>
              <w:left w:val="nil"/>
              <w:bottom w:val="nil"/>
              <w:right w:val="nil"/>
            </w:tcBorders>
          </w:tcPr>
          <w:p w:rsidR="008C34E5" w:rsidRDefault="00AF7922">
            <w:pPr>
              <w:pStyle w:val="ConsPlusNormal"/>
            </w:pPr>
            <w:hyperlink r:id="rId4" w:history="1">
              <w:r w:rsidR="008C34E5">
                <w:rPr>
                  <w:color w:val="0000FF"/>
                </w:rPr>
                <w:t>Кодекс</w:t>
              </w:r>
            </w:hyperlink>
            <w:r w:rsidR="008C34E5">
              <w:t xml:space="preserve"> Российской Федерации об административных правонарушениях</w:t>
            </w:r>
          </w:p>
        </w:tc>
      </w:tr>
      <w:tr w:rsidR="008C34E5">
        <w:tc>
          <w:tcPr>
            <w:tcW w:w="1417" w:type="dxa"/>
            <w:tcBorders>
              <w:top w:val="nil"/>
              <w:left w:val="nil"/>
              <w:bottom w:val="nil"/>
              <w:right w:val="nil"/>
            </w:tcBorders>
          </w:tcPr>
          <w:p w:rsidR="008C34E5" w:rsidRDefault="008C34E5">
            <w:pPr>
              <w:pStyle w:val="ConsPlusNormal"/>
              <w:jc w:val="both"/>
            </w:pPr>
            <w:r>
              <w:t>КД</w:t>
            </w:r>
          </w:p>
        </w:tc>
        <w:tc>
          <w:tcPr>
            <w:tcW w:w="7653" w:type="dxa"/>
            <w:tcBorders>
              <w:top w:val="nil"/>
              <w:left w:val="nil"/>
              <w:bottom w:val="nil"/>
              <w:right w:val="nil"/>
            </w:tcBorders>
          </w:tcPr>
          <w:p w:rsidR="008C34E5" w:rsidRDefault="008C34E5">
            <w:pPr>
              <w:pStyle w:val="ConsPlusNormal"/>
            </w:pPr>
            <w:r>
              <w:t>Коэффициент уровня доступности</w:t>
            </w:r>
          </w:p>
        </w:tc>
      </w:tr>
      <w:tr w:rsidR="008C34E5">
        <w:tc>
          <w:tcPr>
            <w:tcW w:w="1417" w:type="dxa"/>
            <w:tcBorders>
              <w:top w:val="nil"/>
              <w:left w:val="nil"/>
              <w:bottom w:val="nil"/>
              <w:right w:val="nil"/>
            </w:tcBorders>
          </w:tcPr>
          <w:p w:rsidR="008C34E5" w:rsidRDefault="008C34E5">
            <w:pPr>
              <w:pStyle w:val="ConsPlusNormal"/>
              <w:jc w:val="both"/>
            </w:pPr>
            <w:r>
              <w:t>МГН</w:t>
            </w:r>
          </w:p>
        </w:tc>
        <w:tc>
          <w:tcPr>
            <w:tcW w:w="7653" w:type="dxa"/>
            <w:tcBorders>
              <w:top w:val="nil"/>
              <w:left w:val="nil"/>
              <w:bottom w:val="nil"/>
              <w:right w:val="nil"/>
            </w:tcBorders>
          </w:tcPr>
          <w:p w:rsidR="008C34E5" w:rsidRDefault="008C34E5">
            <w:pPr>
              <w:pStyle w:val="ConsPlusNormal"/>
            </w:pPr>
            <w:r>
              <w:t>Маломобильные группы населения</w:t>
            </w:r>
          </w:p>
        </w:tc>
      </w:tr>
      <w:tr w:rsidR="008C34E5">
        <w:tc>
          <w:tcPr>
            <w:tcW w:w="1417" w:type="dxa"/>
            <w:tcBorders>
              <w:top w:val="nil"/>
              <w:left w:val="nil"/>
              <w:bottom w:val="nil"/>
              <w:right w:val="nil"/>
            </w:tcBorders>
          </w:tcPr>
          <w:p w:rsidR="008C34E5" w:rsidRDefault="008C34E5">
            <w:pPr>
              <w:pStyle w:val="ConsPlusNormal"/>
              <w:jc w:val="both"/>
            </w:pPr>
            <w:r>
              <w:t>МДС</w:t>
            </w:r>
          </w:p>
        </w:tc>
        <w:tc>
          <w:tcPr>
            <w:tcW w:w="7653" w:type="dxa"/>
            <w:tcBorders>
              <w:top w:val="nil"/>
              <w:left w:val="nil"/>
              <w:bottom w:val="nil"/>
              <w:right w:val="nil"/>
            </w:tcBorders>
          </w:tcPr>
          <w:p w:rsidR="008C34E5" w:rsidRDefault="008C34E5">
            <w:pPr>
              <w:pStyle w:val="ConsPlusNormal"/>
            </w:pPr>
            <w:r>
              <w:t>Методические документы в строительстве</w:t>
            </w:r>
          </w:p>
        </w:tc>
      </w:tr>
      <w:tr w:rsidR="008C34E5">
        <w:tc>
          <w:tcPr>
            <w:tcW w:w="1417" w:type="dxa"/>
            <w:tcBorders>
              <w:top w:val="nil"/>
              <w:left w:val="nil"/>
              <w:bottom w:val="nil"/>
              <w:right w:val="nil"/>
            </w:tcBorders>
          </w:tcPr>
          <w:p w:rsidR="008C34E5" w:rsidRDefault="008C34E5">
            <w:pPr>
              <w:pStyle w:val="ConsPlusNormal"/>
              <w:jc w:val="both"/>
            </w:pPr>
            <w:r>
              <w:t>МКФ</w:t>
            </w:r>
          </w:p>
        </w:tc>
        <w:tc>
          <w:tcPr>
            <w:tcW w:w="7653" w:type="dxa"/>
            <w:tcBorders>
              <w:top w:val="nil"/>
              <w:left w:val="nil"/>
              <w:bottom w:val="nil"/>
              <w:right w:val="nil"/>
            </w:tcBorders>
          </w:tcPr>
          <w:p w:rsidR="008C34E5" w:rsidRDefault="008C34E5">
            <w:pPr>
              <w:pStyle w:val="ConsPlusNormal"/>
            </w:pPr>
            <w:r>
              <w:t>Международная классификация функционирования, ограничений жизнедеятельности и здоровья</w:t>
            </w:r>
          </w:p>
        </w:tc>
      </w:tr>
      <w:tr w:rsidR="008C34E5">
        <w:tc>
          <w:tcPr>
            <w:tcW w:w="1417" w:type="dxa"/>
            <w:tcBorders>
              <w:top w:val="nil"/>
              <w:left w:val="nil"/>
              <w:bottom w:val="nil"/>
              <w:right w:val="nil"/>
            </w:tcBorders>
          </w:tcPr>
          <w:p w:rsidR="008C34E5" w:rsidRDefault="008C34E5">
            <w:pPr>
              <w:pStyle w:val="ConsPlusNormal"/>
              <w:jc w:val="both"/>
            </w:pPr>
            <w:r>
              <w:t>НПБ</w:t>
            </w:r>
          </w:p>
        </w:tc>
        <w:tc>
          <w:tcPr>
            <w:tcW w:w="7653" w:type="dxa"/>
            <w:tcBorders>
              <w:top w:val="nil"/>
              <w:left w:val="nil"/>
              <w:bottom w:val="nil"/>
              <w:right w:val="nil"/>
            </w:tcBorders>
          </w:tcPr>
          <w:p w:rsidR="008C34E5" w:rsidRDefault="008C34E5">
            <w:pPr>
              <w:pStyle w:val="ConsPlusNormal"/>
            </w:pPr>
            <w:r>
              <w:t>Нормы пожарной безопасности</w:t>
            </w:r>
          </w:p>
        </w:tc>
      </w:tr>
      <w:tr w:rsidR="008C34E5">
        <w:tc>
          <w:tcPr>
            <w:tcW w:w="1417" w:type="dxa"/>
            <w:tcBorders>
              <w:top w:val="nil"/>
              <w:left w:val="nil"/>
              <w:bottom w:val="nil"/>
              <w:right w:val="nil"/>
            </w:tcBorders>
          </w:tcPr>
          <w:p w:rsidR="008C34E5" w:rsidRDefault="008C34E5">
            <w:pPr>
              <w:pStyle w:val="ConsPlusNormal"/>
              <w:jc w:val="both"/>
            </w:pPr>
            <w:r>
              <w:t>ООИ</w:t>
            </w:r>
          </w:p>
        </w:tc>
        <w:tc>
          <w:tcPr>
            <w:tcW w:w="7653" w:type="dxa"/>
            <w:tcBorders>
              <w:top w:val="nil"/>
              <w:left w:val="nil"/>
              <w:bottom w:val="nil"/>
              <w:right w:val="nil"/>
            </w:tcBorders>
          </w:tcPr>
          <w:p w:rsidR="008C34E5" w:rsidRDefault="008C34E5">
            <w:pPr>
              <w:pStyle w:val="ConsPlusNormal"/>
            </w:pPr>
            <w:r>
              <w:t>Общественная организация инвалидов</w:t>
            </w:r>
          </w:p>
        </w:tc>
      </w:tr>
      <w:tr w:rsidR="008C34E5">
        <w:tc>
          <w:tcPr>
            <w:tcW w:w="1417" w:type="dxa"/>
            <w:tcBorders>
              <w:top w:val="nil"/>
              <w:left w:val="nil"/>
              <w:bottom w:val="nil"/>
              <w:right w:val="nil"/>
            </w:tcBorders>
          </w:tcPr>
          <w:p w:rsidR="008C34E5" w:rsidRDefault="008C34E5">
            <w:pPr>
              <w:pStyle w:val="ConsPlusNormal"/>
              <w:jc w:val="both"/>
            </w:pPr>
            <w:r>
              <w:t>ООН</w:t>
            </w:r>
          </w:p>
        </w:tc>
        <w:tc>
          <w:tcPr>
            <w:tcW w:w="7653" w:type="dxa"/>
            <w:tcBorders>
              <w:top w:val="nil"/>
              <w:left w:val="nil"/>
              <w:bottom w:val="nil"/>
              <w:right w:val="nil"/>
            </w:tcBorders>
          </w:tcPr>
          <w:p w:rsidR="008C34E5" w:rsidRDefault="008C34E5">
            <w:pPr>
              <w:pStyle w:val="ConsPlusNormal"/>
            </w:pPr>
            <w:r>
              <w:t>Организация объединенных наций</w:t>
            </w:r>
          </w:p>
        </w:tc>
      </w:tr>
      <w:tr w:rsidR="008C34E5">
        <w:tc>
          <w:tcPr>
            <w:tcW w:w="1417" w:type="dxa"/>
            <w:tcBorders>
              <w:top w:val="nil"/>
              <w:left w:val="nil"/>
              <w:bottom w:val="nil"/>
              <w:right w:val="nil"/>
            </w:tcBorders>
          </w:tcPr>
          <w:p w:rsidR="008C34E5" w:rsidRDefault="008C34E5">
            <w:pPr>
              <w:pStyle w:val="ConsPlusNormal"/>
              <w:jc w:val="both"/>
            </w:pPr>
            <w:r>
              <w:t>ОСИ</w:t>
            </w:r>
          </w:p>
        </w:tc>
        <w:tc>
          <w:tcPr>
            <w:tcW w:w="7653" w:type="dxa"/>
            <w:tcBorders>
              <w:top w:val="nil"/>
              <w:left w:val="nil"/>
              <w:bottom w:val="nil"/>
              <w:right w:val="nil"/>
            </w:tcBorders>
          </w:tcPr>
          <w:p w:rsidR="008C34E5" w:rsidRDefault="008C34E5">
            <w:pPr>
              <w:pStyle w:val="ConsPlusNormal"/>
            </w:pPr>
            <w:r>
              <w:t>Объект социальной инфраструктуры</w:t>
            </w:r>
          </w:p>
        </w:tc>
      </w:tr>
      <w:tr w:rsidR="008C34E5">
        <w:tc>
          <w:tcPr>
            <w:tcW w:w="1417" w:type="dxa"/>
            <w:tcBorders>
              <w:top w:val="nil"/>
              <w:left w:val="nil"/>
              <w:bottom w:val="nil"/>
              <w:right w:val="nil"/>
            </w:tcBorders>
          </w:tcPr>
          <w:p w:rsidR="008C34E5" w:rsidRDefault="008C34E5">
            <w:pPr>
              <w:pStyle w:val="ConsPlusNormal"/>
              <w:jc w:val="both"/>
            </w:pPr>
            <w:r>
              <w:t>ОСЗН</w:t>
            </w:r>
          </w:p>
        </w:tc>
        <w:tc>
          <w:tcPr>
            <w:tcW w:w="7653" w:type="dxa"/>
            <w:tcBorders>
              <w:top w:val="nil"/>
              <w:left w:val="nil"/>
              <w:bottom w:val="nil"/>
              <w:right w:val="nil"/>
            </w:tcBorders>
          </w:tcPr>
          <w:p w:rsidR="008C34E5" w:rsidRDefault="008C34E5">
            <w:pPr>
              <w:pStyle w:val="ConsPlusNormal"/>
            </w:pPr>
            <w:r>
              <w:t>Орган социальной защиты населения</w:t>
            </w:r>
          </w:p>
        </w:tc>
      </w:tr>
      <w:tr w:rsidR="008C34E5">
        <w:tc>
          <w:tcPr>
            <w:tcW w:w="1417" w:type="dxa"/>
            <w:tcBorders>
              <w:top w:val="nil"/>
              <w:left w:val="nil"/>
              <w:bottom w:val="nil"/>
              <w:right w:val="nil"/>
            </w:tcBorders>
          </w:tcPr>
          <w:p w:rsidR="008C34E5" w:rsidRDefault="008C34E5">
            <w:pPr>
              <w:pStyle w:val="ConsPlusNormal"/>
              <w:jc w:val="both"/>
            </w:pPr>
            <w:r>
              <w:t>ПД</w:t>
            </w:r>
          </w:p>
        </w:tc>
        <w:tc>
          <w:tcPr>
            <w:tcW w:w="7653" w:type="dxa"/>
            <w:tcBorders>
              <w:top w:val="nil"/>
              <w:left w:val="nil"/>
              <w:bottom w:val="nil"/>
              <w:right w:val="nil"/>
            </w:tcBorders>
          </w:tcPr>
          <w:p w:rsidR="008C34E5" w:rsidRDefault="008C34E5">
            <w:pPr>
              <w:pStyle w:val="ConsPlusNormal"/>
            </w:pPr>
            <w:r>
              <w:t>Показатель состояния доступности</w:t>
            </w:r>
          </w:p>
        </w:tc>
      </w:tr>
      <w:tr w:rsidR="008C34E5">
        <w:tc>
          <w:tcPr>
            <w:tcW w:w="1417" w:type="dxa"/>
            <w:tcBorders>
              <w:top w:val="nil"/>
              <w:left w:val="nil"/>
              <w:bottom w:val="nil"/>
              <w:right w:val="nil"/>
            </w:tcBorders>
          </w:tcPr>
          <w:p w:rsidR="008C34E5" w:rsidRDefault="008C34E5">
            <w:pPr>
              <w:pStyle w:val="ConsPlusNormal"/>
              <w:jc w:val="both"/>
            </w:pPr>
            <w:r>
              <w:t>РДС</w:t>
            </w:r>
          </w:p>
        </w:tc>
        <w:tc>
          <w:tcPr>
            <w:tcW w:w="7653" w:type="dxa"/>
            <w:tcBorders>
              <w:top w:val="nil"/>
              <w:left w:val="nil"/>
              <w:bottom w:val="nil"/>
              <w:right w:val="nil"/>
            </w:tcBorders>
          </w:tcPr>
          <w:p w:rsidR="008C34E5" w:rsidRDefault="008C34E5">
            <w:pPr>
              <w:pStyle w:val="ConsPlusNormal"/>
            </w:pPr>
            <w:r>
              <w:t>Руководящий документ системы</w:t>
            </w:r>
          </w:p>
        </w:tc>
      </w:tr>
      <w:tr w:rsidR="008C34E5">
        <w:tc>
          <w:tcPr>
            <w:tcW w:w="1417" w:type="dxa"/>
            <w:tcBorders>
              <w:top w:val="nil"/>
              <w:left w:val="nil"/>
              <w:bottom w:val="nil"/>
              <w:right w:val="nil"/>
            </w:tcBorders>
          </w:tcPr>
          <w:p w:rsidR="008C34E5" w:rsidRDefault="008C34E5">
            <w:pPr>
              <w:pStyle w:val="ConsPlusNormal"/>
              <w:jc w:val="both"/>
            </w:pPr>
            <w:r>
              <w:t>СНиП</w:t>
            </w:r>
          </w:p>
        </w:tc>
        <w:tc>
          <w:tcPr>
            <w:tcW w:w="7653" w:type="dxa"/>
            <w:tcBorders>
              <w:top w:val="nil"/>
              <w:left w:val="nil"/>
              <w:bottom w:val="nil"/>
              <w:right w:val="nil"/>
            </w:tcBorders>
          </w:tcPr>
          <w:p w:rsidR="008C34E5" w:rsidRDefault="008C34E5">
            <w:pPr>
              <w:pStyle w:val="ConsPlusNormal"/>
            </w:pPr>
            <w:r>
              <w:t>Строительные нормы и правила Российской Федерации</w:t>
            </w:r>
          </w:p>
        </w:tc>
      </w:tr>
      <w:tr w:rsidR="008C34E5">
        <w:tc>
          <w:tcPr>
            <w:tcW w:w="1417" w:type="dxa"/>
            <w:tcBorders>
              <w:top w:val="nil"/>
              <w:left w:val="nil"/>
              <w:bottom w:val="nil"/>
              <w:right w:val="nil"/>
            </w:tcBorders>
          </w:tcPr>
          <w:p w:rsidR="008C34E5" w:rsidRDefault="008C34E5">
            <w:pPr>
              <w:pStyle w:val="ConsPlusNormal"/>
              <w:jc w:val="both"/>
            </w:pPr>
            <w:r>
              <w:t>СО</w:t>
            </w:r>
          </w:p>
        </w:tc>
        <w:tc>
          <w:tcPr>
            <w:tcW w:w="7653" w:type="dxa"/>
            <w:tcBorders>
              <w:top w:val="nil"/>
              <w:left w:val="nil"/>
              <w:bottom w:val="nil"/>
              <w:right w:val="nil"/>
            </w:tcBorders>
          </w:tcPr>
          <w:p w:rsidR="008C34E5" w:rsidRDefault="008C34E5">
            <w:pPr>
              <w:pStyle w:val="ConsPlusNormal"/>
            </w:pPr>
            <w:r>
              <w:t>Социальное обслуживание</w:t>
            </w:r>
          </w:p>
        </w:tc>
      </w:tr>
      <w:tr w:rsidR="008C34E5">
        <w:tc>
          <w:tcPr>
            <w:tcW w:w="1417" w:type="dxa"/>
            <w:tcBorders>
              <w:top w:val="nil"/>
              <w:left w:val="nil"/>
              <w:bottom w:val="nil"/>
              <w:right w:val="nil"/>
            </w:tcBorders>
          </w:tcPr>
          <w:p w:rsidR="008C34E5" w:rsidRDefault="008C34E5">
            <w:pPr>
              <w:pStyle w:val="ConsPlusNormal"/>
              <w:jc w:val="both"/>
            </w:pPr>
            <w:r>
              <w:t>СП</w:t>
            </w:r>
          </w:p>
        </w:tc>
        <w:tc>
          <w:tcPr>
            <w:tcW w:w="7653" w:type="dxa"/>
            <w:tcBorders>
              <w:top w:val="nil"/>
              <w:left w:val="nil"/>
              <w:bottom w:val="nil"/>
              <w:right w:val="nil"/>
            </w:tcBorders>
          </w:tcPr>
          <w:p w:rsidR="008C34E5" w:rsidRDefault="008C34E5">
            <w:pPr>
              <w:pStyle w:val="ConsPlusNormal"/>
            </w:pPr>
            <w:r>
              <w:t>Свод правил по проектированию и строительству</w:t>
            </w:r>
          </w:p>
        </w:tc>
      </w:tr>
      <w:tr w:rsidR="008C34E5">
        <w:tc>
          <w:tcPr>
            <w:tcW w:w="1417" w:type="dxa"/>
            <w:tcBorders>
              <w:top w:val="nil"/>
              <w:left w:val="nil"/>
              <w:bottom w:val="nil"/>
              <w:right w:val="nil"/>
            </w:tcBorders>
          </w:tcPr>
          <w:p w:rsidR="008C34E5" w:rsidRDefault="008C34E5">
            <w:pPr>
              <w:pStyle w:val="ConsPlusNormal"/>
              <w:jc w:val="both"/>
            </w:pPr>
            <w:r>
              <w:t>СПАС</w:t>
            </w:r>
          </w:p>
        </w:tc>
        <w:tc>
          <w:tcPr>
            <w:tcW w:w="7653" w:type="dxa"/>
            <w:tcBorders>
              <w:top w:val="nil"/>
              <w:left w:val="nil"/>
              <w:bottom w:val="nil"/>
              <w:right w:val="nil"/>
            </w:tcBorders>
          </w:tcPr>
          <w:p w:rsidR="008C34E5" w:rsidRDefault="008C34E5">
            <w:pPr>
              <w:pStyle w:val="ConsPlusNormal"/>
            </w:pPr>
            <w:r>
              <w:t>Служба поддержки адаптивной среды</w:t>
            </w:r>
          </w:p>
        </w:tc>
      </w:tr>
      <w:tr w:rsidR="008C34E5">
        <w:tc>
          <w:tcPr>
            <w:tcW w:w="1417" w:type="dxa"/>
            <w:tcBorders>
              <w:top w:val="nil"/>
              <w:left w:val="nil"/>
              <w:bottom w:val="nil"/>
              <w:right w:val="nil"/>
            </w:tcBorders>
          </w:tcPr>
          <w:p w:rsidR="008C34E5" w:rsidRDefault="008C34E5">
            <w:pPr>
              <w:pStyle w:val="ConsPlusNormal"/>
              <w:jc w:val="both"/>
            </w:pPr>
            <w:r>
              <w:t>ТСН</w:t>
            </w:r>
          </w:p>
        </w:tc>
        <w:tc>
          <w:tcPr>
            <w:tcW w:w="7653" w:type="dxa"/>
            <w:tcBorders>
              <w:top w:val="nil"/>
              <w:left w:val="nil"/>
              <w:bottom w:val="nil"/>
              <w:right w:val="nil"/>
            </w:tcBorders>
          </w:tcPr>
          <w:p w:rsidR="008C34E5" w:rsidRDefault="008C34E5">
            <w:pPr>
              <w:pStyle w:val="ConsPlusNormal"/>
            </w:pPr>
            <w:r>
              <w:t>Территориальные строительные нормы</w:t>
            </w:r>
          </w:p>
        </w:tc>
      </w:tr>
      <w:tr w:rsidR="008C34E5">
        <w:tc>
          <w:tcPr>
            <w:tcW w:w="1417" w:type="dxa"/>
            <w:tcBorders>
              <w:top w:val="nil"/>
              <w:left w:val="nil"/>
              <w:bottom w:val="nil"/>
              <w:right w:val="nil"/>
            </w:tcBorders>
          </w:tcPr>
          <w:p w:rsidR="008C34E5" w:rsidRDefault="008C34E5">
            <w:pPr>
              <w:pStyle w:val="ConsPlusNormal"/>
              <w:jc w:val="both"/>
            </w:pPr>
            <w:r>
              <w:t>ТСР</w:t>
            </w:r>
          </w:p>
        </w:tc>
        <w:tc>
          <w:tcPr>
            <w:tcW w:w="7653" w:type="dxa"/>
            <w:tcBorders>
              <w:top w:val="nil"/>
              <w:left w:val="nil"/>
              <w:bottom w:val="nil"/>
              <w:right w:val="nil"/>
            </w:tcBorders>
          </w:tcPr>
          <w:p w:rsidR="008C34E5" w:rsidRDefault="008C34E5">
            <w:pPr>
              <w:pStyle w:val="ConsPlusNormal"/>
            </w:pPr>
            <w:r>
              <w:t>Техническое средство реабилитации</w:t>
            </w:r>
          </w:p>
        </w:tc>
      </w:tr>
      <w:tr w:rsidR="008C34E5">
        <w:tc>
          <w:tcPr>
            <w:tcW w:w="1417" w:type="dxa"/>
            <w:tcBorders>
              <w:top w:val="nil"/>
              <w:left w:val="nil"/>
              <w:bottom w:val="nil"/>
              <w:right w:val="nil"/>
            </w:tcBorders>
          </w:tcPr>
          <w:p w:rsidR="008C34E5" w:rsidRDefault="008C34E5">
            <w:pPr>
              <w:pStyle w:val="ConsPlusNormal"/>
              <w:jc w:val="both"/>
            </w:pPr>
            <w:r>
              <w:t>УСО</w:t>
            </w:r>
          </w:p>
        </w:tc>
        <w:tc>
          <w:tcPr>
            <w:tcW w:w="7653" w:type="dxa"/>
            <w:tcBorders>
              <w:top w:val="nil"/>
              <w:left w:val="nil"/>
              <w:bottom w:val="nil"/>
              <w:right w:val="nil"/>
            </w:tcBorders>
          </w:tcPr>
          <w:p w:rsidR="008C34E5" w:rsidRDefault="008C34E5">
            <w:pPr>
              <w:pStyle w:val="ConsPlusNormal"/>
            </w:pPr>
            <w:r>
              <w:t>Учреждение социального обслуживания</w:t>
            </w:r>
          </w:p>
        </w:tc>
      </w:tr>
      <w:tr w:rsidR="008C34E5">
        <w:tc>
          <w:tcPr>
            <w:tcW w:w="9070" w:type="dxa"/>
            <w:gridSpan w:val="2"/>
            <w:tcBorders>
              <w:top w:val="nil"/>
              <w:left w:val="nil"/>
              <w:bottom w:val="nil"/>
              <w:right w:val="nil"/>
            </w:tcBorders>
          </w:tcPr>
          <w:p w:rsidR="008C34E5" w:rsidRDefault="008C34E5">
            <w:pPr>
              <w:pStyle w:val="ConsPlusNormal"/>
            </w:pPr>
            <w:r>
              <w:t>Формы инвалидности</w:t>
            </w:r>
          </w:p>
        </w:tc>
      </w:tr>
      <w:tr w:rsidR="008C34E5">
        <w:tc>
          <w:tcPr>
            <w:tcW w:w="1417" w:type="dxa"/>
            <w:tcBorders>
              <w:top w:val="nil"/>
              <w:left w:val="nil"/>
              <w:bottom w:val="nil"/>
              <w:right w:val="nil"/>
            </w:tcBorders>
          </w:tcPr>
          <w:p w:rsidR="008C34E5" w:rsidRDefault="008C34E5">
            <w:pPr>
              <w:pStyle w:val="ConsPlusNormal"/>
              <w:jc w:val="both"/>
            </w:pPr>
            <w:r>
              <w:t>Г</w:t>
            </w:r>
          </w:p>
        </w:tc>
        <w:tc>
          <w:tcPr>
            <w:tcW w:w="7653" w:type="dxa"/>
            <w:tcBorders>
              <w:top w:val="nil"/>
              <w:left w:val="nil"/>
              <w:bottom w:val="nil"/>
              <w:right w:val="nil"/>
            </w:tcBorders>
          </w:tcPr>
          <w:p w:rsidR="008C34E5" w:rsidRDefault="008C34E5">
            <w:pPr>
              <w:pStyle w:val="ConsPlusNormal"/>
            </w:pPr>
            <w:r>
              <w:t>Инвалиды с нарушениями слуха</w:t>
            </w:r>
          </w:p>
        </w:tc>
      </w:tr>
      <w:tr w:rsidR="008C34E5">
        <w:tc>
          <w:tcPr>
            <w:tcW w:w="1417" w:type="dxa"/>
            <w:tcBorders>
              <w:top w:val="nil"/>
              <w:left w:val="nil"/>
              <w:bottom w:val="nil"/>
              <w:right w:val="nil"/>
            </w:tcBorders>
          </w:tcPr>
          <w:p w:rsidR="008C34E5" w:rsidRDefault="008C34E5">
            <w:pPr>
              <w:pStyle w:val="ConsPlusNormal"/>
              <w:jc w:val="both"/>
            </w:pPr>
            <w:r>
              <w:t>К</w:t>
            </w:r>
          </w:p>
        </w:tc>
        <w:tc>
          <w:tcPr>
            <w:tcW w:w="7653" w:type="dxa"/>
            <w:tcBorders>
              <w:top w:val="nil"/>
              <w:left w:val="nil"/>
              <w:bottom w:val="nil"/>
              <w:right w:val="nil"/>
            </w:tcBorders>
          </w:tcPr>
          <w:p w:rsidR="008C34E5" w:rsidRDefault="008C34E5">
            <w:pPr>
              <w:pStyle w:val="ConsPlusNormal"/>
            </w:pPr>
            <w:r>
              <w:t>Инвалиды, передвигающиеся на креслах-колясках</w:t>
            </w:r>
          </w:p>
        </w:tc>
      </w:tr>
      <w:tr w:rsidR="008C34E5">
        <w:tc>
          <w:tcPr>
            <w:tcW w:w="1417" w:type="dxa"/>
            <w:tcBorders>
              <w:top w:val="nil"/>
              <w:left w:val="nil"/>
              <w:bottom w:val="nil"/>
              <w:right w:val="nil"/>
            </w:tcBorders>
          </w:tcPr>
          <w:p w:rsidR="008C34E5" w:rsidRDefault="008C34E5">
            <w:pPr>
              <w:pStyle w:val="ConsPlusNormal"/>
              <w:jc w:val="both"/>
            </w:pPr>
            <w:r>
              <w:t>О (ОДА)</w:t>
            </w:r>
          </w:p>
        </w:tc>
        <w:tc>
          <w:tcPr>
            <w:tcW w:w="7653" w:type="dxa"/>
            <w:tcBorders>
              <w:top w:val="nil"/>
              <w:left w:val="nil"/>
              <w:bottom w:val="nil"/>
              <w:right w:val="nil"/>
            </w:tcBorders>
          </w:tcPr>
          <w:p w:rsidR="008C34E5" w:rsidRDefault="008C34E5">
            <w:pPr>
              <w:pStyle w:val="ConsPlusNormal"/>
            </w:pPr>
            <w:r>
              <w:t>Инвалиды с нарушениями опорно-двигательного аппарата</w:t>
            </w:r>
          </w:p>
        </w:tc>
      </w:tr>
      <w:tr w:rsidR="008C34E5">
        <w:tc>
          <w:tcPr>
            <w:tcW w:w="1417" w:type="dxa"/>
            <w:tcBorders>
              <w:top w:val="nil"/>
              <w:left w:val="nil"/>
              <w:bottom w:val="nil"/>
              <w:right w:val="nil"/>
            </w:tcBorders>
          </w:tcPr>
          <w:p w:rsidR="008C34E5" w:rsidRDefault="008C34E5">
            <w:pPr>
              <w:pStyle w:val="ConsPlusNormal"/>
              <w:jc w:val="both"/>
            </w:pPr>
            <w:r>
              <w:t>С</w:t>
            </w:r>
          </w:p>
        </w:tc>
        <w:tc>
          <w:tcPr>
            <w:tcW w:w="7653" w:type="dxa"/>
            <w:tcBorders>
              <w:top w:val="nil"/>
              <w:left w:val="nil"/>
              <w:bottom w:val="nil"/>
              <w:right w:val="nil"/>
            </w:tcBorders>
          </w:tcPr>
          <w:p w:rsidR="008C34E5" w:rsidRDefault="008C34E5">
            <w:pPr>
              <w:pStyle w:val="ConsPlusNormal"/>
            </w:pPr>
            <w:r>
              <w:t>Инвалиды с нарушениями зрения</w:t>
            </w:r>
          </w:p>
        </w:tc>
      </w:tr>
      <w:tr w:rsidR="008C34E5">
        <w:tc>
          <w:tcPr>
            <w:tcW w:w="1417" w:type="dxa"/>
            <w:tcBorders>
              <w:top w:val="nil"/>
              <w:left w:val="nil"/>
              <w:bottom w:val="nil"/>
              <w:right w:val="nil"/>
            </w:tcBorders>
          </w:tcPr>
          <w:p w:rsidR="008C34E5" w:rsidRDefault="008C34E5">
            <w:pPr>
              <w:pStyle w:val="ConsPlusNormal"/>
              <w:jc w:val="both"/>
            </w:pPr>
            <w:r>
              <w:t>У</w:t>
            </w:r>
          </w:p>
        </w:tc>
        <w:tc>
          <w:tcPr>
            <w:tcW w:w="7653" w:type="dxa"/>
            <w:tcBorders>
              <w:top w:val="nil"/>
              <w:left w:val="nil"/>
              <w:bottom w:val="nil"/>
              <w:right w:val="nil"/>
            </w:tcBorders>
          </w:tcPr>
          <w:p w:rsidR="008C34E5" w:rsidRDefault="008C34E5">
            <w:pPr>
              <w:pStyle w:val="ConsPlusNormal"/>
            </w:pPr>
            <w:r>
              <w:t>Инвалиды с нарушениями умственного развития</w:t>
            </w:r>
          </w:p>
        </w:tc>
      </w:tr>
      <w:tr w:rsidR="008C34E5">
        <w:tc>
          <w:tcPr>
            <w:tcW w:w="9070" w:type="dxa"/>
            <w:gridSpan w:val="2"/>
            <w:tcBorders>
              <w:top w:val="nil"/>
              <w:left w:val="nil"/>
              <w:bottom w:val="nil"/>
              <w:right w:val="nil"/>
            </w:tcBorders>
          </w:tcPr>
          <w:p w:rsidR="008C34E5" w:rsidRDefault="008C34E5">
            <w:pPr>
              <w:pStyle w:val="ConsPlusNormal"/>
            </w:pPr>
            <w:r>
              <w:t>Состояние доступности объекта (зоны)</w:t>
            </w:r>
          </w:p>
        </w:tc>
      </w:tr>
      <w:tr w:rsidR="008C34E5">
        <w:tc>
          <w:tcPr>
            <w:tcW w:w="1417" w:type="dxa"/>
            <w:tcBorders>
              <w:top w:val="nil"/>
              <w:left w:val="nil"/>
              <w:bottom w:val="nil"/>
              <w:right w:val="nil"/>
            </w:tcBorders>
          </w:tcPr>
          <w:p w:rsidR="008C34E5" w:rsidRDefault="008C34E5">
            <w:pPr>
              <w:pStyle w:val="ConsPlusNormal"/>
              <w:jc w:val="both"/>
            </w:pPr>
            <w:r>
              <w:t>ДП</w:t>
            </w:r>
          </w:p>
        </w:tc>
        <w:tc>
          <w:tcPr>
            <w:tcW w:w="7653" w:type="dxa"/>
            <w:tcBorders>
              <w:top w:val="nil"/>
              <w:left w:val="nil"/>
              <w:bottom w:val="nil"/>
              <w:right w:val="nil"/>
            </w:tcBorders>
          </w:tcPr>
          <w:p w:rsidR="008C34E5" w:rsidRDefault="008C34E5">
            <w:pPr>
              <w:pStyle w:val="ConsPlusNormal"/>
            </w:pPr>
            <w:r>
              <w:t>Доступно полностью</w:t>
            </w:r>
          </w:p>
        </w:tc>
      </w:tr>
      <w:tr w:rsidR="008C34E5">
        <w:tc>
          <w:tcPr>
            <w:tcW w:w="1417" w:type="dxa"/>
            <w:tcBorders>
              <w:top w:val="nil"/>
              <w:left w:val="nil"/>
              <w:bottom w:val="nil"/>
              <w:right w:val="nil"/>
            </w:tcBorders>
          </w:tcPr>
          <w:p w:rsidR="008C34E5" w:rsidRDefault="008C34E5">
            <w:pPr>
              <w:pStyle w:val="ConsPlusNormal"/>
              <w:jc w:val="both"/>
            </w:pPr>
            <w:r>
              <w:lastRenderedPageBreak/>
              <w:t>ДЧ</w:t>
            </w:r>
          </w:p>
        </w:tc>
        <w:tc>
          <w:tcPr>
            <w:tcW w:w="7653" w:type="dxa"/>
            <w:tcBorders>
              <w:top w:val="nil"/>
              <w:left w:val="nil"/>
              <w:bottom w:val="nil"/>
              <w:right w:val="nil"/>
            </w:tcBorders>
          </w:tcPr>
          <w:p w:rsidR="008C34E5" w:rsidRDefault="008C34E5">
            <w:pPr>
              <w:pStyle w:val="ConsPlusNormal"/>
            </w:pPr>
            <w:r>
              <w:t>Доступно частично</w:t>
            </w:r>
          </w:p>
        </w:tc>
      </w:tr>
      <w:tr w:rsidR="008C34E5">
        <w:tc>
          <w:tcPr>
            <w:tcW w:w="1417" w:type="dxa"/>
            <w:tcBorders>
              <w:top w:val="nil"/>
              <w:left w:val="nil"/>
              <w:bottom w:val="nil"/>
              <w:right w:val="nil"/>
            </w:tcBorders>
          </w:tcPr>
          <w:p w:rsidR="008C34E5" w:rsidRDefault="008C34E5">
            <w:pPr>
              <w:pStyle w:val="ConsPlusNormal"/>
              <w:jc w:val="both"/>
            </w:pPr>
            <w:r>
              <w:t>ДУ</w:t>
            </w:r>
          </w:p>
        </w:tc>
        <w:tc>
          <w:tcPr>
            <w:tcW w:w="7653" w:type="dxa"/>
            <w:tcBorders>
              <w:top w:val="nil"/>
              <w:left w:val="nil"/>
              <w:bottom w:val="nil"/>
              <w:right w:val="nil"/>
            </w:tcBorders>
          </w:tcPr>
          <w:p w:rsidR="008C34E5" w:rsidRDefault="008C34E5">
            <w:pPr>
              <w:pStyle w:val="ConsPlusNormal"/>
            </w:pPr>
            <w:r>
              <w:t>Доступно условно</w:t>
            </w:r>
          </w:p>
        </w:tc>
      </w:tr>
      <w:tr w:rsidR="008C34E5">
        <w:tc>
          <w:tcPr>
            <w:tcW w:w="1417" w:type="dxa"/>
            <w:tcBorders>
              <w:top w:val="nil"/>
              <w:left w:val="nil"/>
              <w:bottom w:val="nil"/>
              <w:right w:val="nil"/>
            </w:tcBorders>
          </w:tcPr>
          <w:p w:rsidR="008C34E5" w:rsidRDefault="008C34E5">
            <w:pPr>
              <w:pStyle w:val="ConsPlusNormal"/>
              <w:jc w:val="both"/>
            </w:pPr>
            <w:r>
              <w:t>"ВНД"</w:t>
            </w:r>
          </w:p>
        </w:tc>
        <w:tc>
          <w:tcPr>
            <w:tcW w:w="7653" w:type="dxa"/>
            <w:tcBorders>
              <w:top w:val="nil"/>
              <w:left w:val="nil"/>
              <w:bottom w:val="nil"/>
              <w:right w:val="nil"/>
            </w:tcBorders>
          </w:tcPr>
          <w:p w:rsidR="008C34E5" w:rsidRDefault="008C34E5">
            <w:pPr>
              <w:pStyle w:val="ConsPlusNormal"/>
            </w:pPr>
            <w:r>
              <w:t>Временно недоступно</w:t>
            </w:r>
          </w:p>
        </w:tc>
      </w:tr>
      <w:tr w:rsidR="008C34E5">
        <w:tc>
          <w:tcPr>
            <w:tcW w:w="9070" w:type="dxa"/>
            <w:gridSpan w:val="2"/>
            <w:tcBorders>
              <w:top w:val="nil"/>
              <w:left w:val="nil"/>
              <w:bottom w:val="nil"/>
              <w:right w:val="nil"/>
            </w:tcBorders>
          </w:tcPr>
          <w:p w:rsidR="008C34E5" w:rsidRDefault="008C34E5">
            <w:pPr>
              <w:pStyle w:val="ConsPlusNormal"/>
            </w:pPr>
            <w:r>
              <w:t>Вариант организации доступности объекта (формы обслуживания)</w:t>
            </w:r>
          </w:p>
        </w:tc>
      </w:tr>
      <w:tr w:rsidR="008C34E5">
        <w:tc>
          <w:tcPr>
            <w:tcW w:w="1417" w:type="dxa"/>
            <w:tcBorders>
              <w:top w:val="nil"/>
              <w:left w:val="nil"/>
              <w:bottom w:val="nil"/>
              <w:right w:val="nil"/>
            </w:tcBorders>
          </w:tcPr>
          <w:p w:rsidR="008C34E5" w:rsidRDefault="008C34E5">
            <w:pPr>
              <w:pStyle w:val="ConsPlusNormal"/>
              <w:jc w:val="both"/>
            </w:pPr>
            <w:r>
              <w:t>"А"</w:t>
            </w:r>
          </w:p>
        </w:tc>
        <w:tc>
          <w:tcPr>
            <w:tcW w:w="7653" w:type="dxa"/>
            <w:tcBorders>
              <w:top w:val="nil"/>
              <w:left w:val="nil"/>
              <w:bottom w:val="nil"/>
              <w:right w:val="nil"/>
            </w:tcBorders>
          </w:tcPr>
          <w:p w:rsidR="008C34E5" w:rsidRDefault="008C34E5">
            <w:pPr>
              <w:pStyle w:val="ConsPlusNormal"/>
            </w:pPr>
            <w:r>
              <w:t>Доступность всех зон и помещений - универсальная</w:t>
            </w:r>
          </w:p>
        </w:tc>
      </w:tr>
      <w:tr w:rsidR="008C34E5">
        <w:tc>
          <w:tcPr>
            <w:tcW w:w="1417" w:type="dxa"/>
            <w:tcBorders>
              <w:top w:val="nil"/>
              <w:left w:val="nil"/>
              <w:bottom w:val="nil"/>
              <w:right w:val="nil"/>
            </w:tcBorders>
          </w:tcPr>
          <w:p w:rsidR="008C34E5" w:rsidRDefault="008C34E5">
            <w:pPr>
              <w:pStyle w:val="ConsPlusNormal"/>
              <w:jc w:val="both"/>
            </w:pPr>
            <w:r>
              <w:t>"Б"</w:t>
            </w:r>
          </w:p>
        </w:tc>
        <w:tc>
          <w:tcPr>
            <w:tcW w:w="7653" w:type="dxa"/>
            <w:tcBorders>
              <w:top w:val="nil"/>
              <w:left w:val="nil"/>
              <w:bottom w:val="nil"/>
              <w:right w:val="nil"/>
            </w:tcBorders>
          </w:tcPr>
          <w:p w:rsidR="008C34E5" w:rsidRDefault="008C34E5">
            <w:pPr>
              <w:pStyle w:val="ConsPlusNormal"/>
            </w:pPr>
            <w:r>
              <w:t>Доступны специально выделенные участки и помещения</w:t>
            </w:r>
          </w:p>
        </w:tc>
      </w:tr>
      <w:tr w:rsidR="008C34E5">
        <w:tc>
          <w:tcPr>
            <w:tcW w:w="1417" w:type="dxa"/>
            <w:tcBorders>
              <w:top w:val="nil"/>
              <w:left w:val="nil"/>
              <w:bottom w:val="nil"/>
              <w:right w:val="nil"/>
            </w:tcBorders>
          </w:tcPr>
          <w:p w:rsidR="008C34E5" w:rsidRDefault="008C34E5">
            <w:pPr>
              <w:pStyle w:val="ConsPlusNormal"/>
              <w:jc w:val="both"/>
            </w:pPr>
            <w:r>
              <w:t>"ДУ"</w:t>
            </w:r>
          </w:p>
        </w:tc>
        <w:tc>
          <w:tcPr>
            <w:tcW w:w="7653" w:type="dxa"/>
            <w:tcBorders>
              <w:top w:val="nil"/>
              <w:left w:val="nil"/>
              <w:bottom w:val="nil"/>
              <w:right w:val="nil"/>
            </w:tcBorders>
          </w:tcPr>
          <w:p w:rsidR="008C34E5" w:rsidRDefault="008C34E5">
            <w:pPr>
              <w:pStyle w:val="ConsPlusNormal"/>
            </w:pPr>
            <w:r>
              <w:t>Доступность условная: дополнительная помощь сотрудника, услуги на дому, дистанционно</w:t>
            </w:r>
          </w:p>
        </w:tc>
      </w:tr>
      <w:tr w:rsidR="008C34E5">
        <w:tc>
          <w:tcPr>
            <w:tcW w:w="1417" w:type="dxa"/>
            <w:tcBorders>
              <w:top w:val="nil"/>
              <w:left w:val="nil"/>
              <w:bottom w:val="nil"/>
              <w:right w:val="nil"/>
            </w:tcBorders>
          </w:tcPr>
          <w:p w:rsidR="008C34E5" w:rsidRDefault="008C34E5">
            <w:pPr>
              <w:pStyle w:val="ConsPlusNormal"/>
              <w:jc w:val="both"/>
            </w:pPr>
            <w:r>
              <w:t>"ВНД"</w:t>
            </w:r>
          </w:p>
        </w:tc>
        <w:tc>
          <w:tcPr>
            <w:tcW w:w="7653" w:type="dxa"/>
            <w:tcBorders>
              <w:top w:val="nil"/>
              <w:left w:val="nil"/>
              <w:bottom w:val="nil"/>
              <w:right w:val="nil"/>
            </w:tcBorders>
          </w:tcPr>
          <w:p w:rsidR="008C34E5" w:rsidRDefault="008C34E5">
            <w:pPr>
              <w:pStyle w:val="ConsPlusNormal"/>
            </w:pPr>
            <w:r>
              <w:t>Не организована доступность</w:t>
            </w:r>
          </w:p>
        </w:tc>
      </w:tr>
      <w:tr w:rsidR="008C34E5">
        <w:tc>
          <w:tcPr>
            <w:tcW w:w="9070" w:type="dxa"/>
            <w:gridSpan w:val="2"/>
            <w:tcBorders>
              <w:top w:val="nil"/>
              <w:left w:val="nil"/>
              <w:bottom w:val="nil"/>
              <w:right w:val="nil"/>
            </w:tcBorders>
          </w:tcPr>
          <w:p w:rsidR="008C34E5" w:rsidRDefault="008C34E5">
            <w:pPr>
              <w:pStyle w:val="ConsPlusNormal"/>
            </w:pPr>
            <w:r>
              <w:t>Вид работ по адаптации (в соответствии с классификатором)</w:t>
            </w:r>
          </w:p>
        </w:tc>
      </w:tr>
      <w:tr w:rsidR="008C34E5">
        <w:tc>
          <w:tcPr>
            <w:tcW w:w="1417" w:type="dxa"/>
            <w:tcBorders>
              <w:top w:val="nil"/>
              <w:left w:val="nil"/>
              <w:bottom w:val="nil"/>
              <w:right w:val="nil"/>
            </w:tcBorders>
          </w:tcPr>
          <w:p w:rsidR="008C34E5" w:rsidRDefault="008C34E5">
            <w:pPr>
              <w:pStyle w:val="ConsPlusNormal"/>
              <w:jc w:val="both"/>
            </w:pPr>
            <w:r>
              <w:t>ТР</w:t>
            </w:r>
          </w:p>
        </w:tc>
        <w:tc>
          <w:tcPr>
            <w:tcW w:w="7653" w:type="dxa"/>
            <w:tcBorders>
              <w:top w:val="nil"/>
              <w:left w:val="nil"/>
              <w:bottom w:val="nil"/>
              <w:right w:val="nil"/>
            </w:tcBorders>
          </w:tcPr>
          <w:p w:rsidR="008C34E5" w:rsidRDefault="008C34E5">
            <w:pPr>
              <w:pStyle w:val="ConsPlusNormal"/>
            </w:pPr>
            <w:r>
              <w:t>Текущий ремонт</w:t>
            </w:r>
          </w:p>
        </w:tc>
      </w:tr>
      <w:tr w:rsidR="008C34E5">
        <w:tc>
          <w:tcPr>
            <w:tcW w:w="1417" w:type="dxa"/>
            <w:tcBorders>
              <w:top w:val="nil"/>
              <w:left w:val="nil"/>
              <w:bottom w:val="nil"/>
              <w:right w:val="nil"/>
            </w:tcBorders>
          </w:tcPr>
          <w:p w:rsidR="008C34E5" w:rsidRDefault="008C34E5">
            <w:pPr>
              <w:pStyle w:val="ConsPlusNormal"/>
              <w:jc w:val="both"/>
            </w:pPr>
            <w:r>
              <w:t>ПСД</w:t>
            </w:r>
          </w:p>
        </w:tc>
        <w:tc>
          <w:tcPr>
            <w:tcW w:w="7653" w:type="dxa"/>
            <w:tcBorders>
              <w:top w:val="nil"/>
              <w:left w:val="nil"/>
              <w:bottom w:val="nil"/>
              <w:right w:val="nil"/>
            </w:tcBorders>
          </w:tcPr>
          <w:p w:rsidR="008C34E5" w:rsidRDefault="008C34E5">
            <w:pPr>
              <w:pStyle w:val="ConsPlusNormal"/>
            </w:pPr>
            <w:r>
              <w:t>Подготовка проектно-сметной документации</w:t>
            </w:r>
          </w:p>
        </w:tc>
      </w:tr>
      <w:tr w:rsidR="008C34E5">
        <w:tc>
          <w:tcPr>
            <w:tcW w:w="1417" w:type="dxa"/>
            <w:tcBorders>
              <w:top w:val="nil"/>
              <w:left w:val="nil"/>
              <w:bottom w:val="nil"/>
              <w:right w:val="nil"/>
            </w:tcBorders>
          </w:tcPr>
          <w:p w:rsidR="008C34E5" w:rsidRDefault="008C34E5">
            <w:pPr>
              <w:pStyle w:val="ConsPlusNormal"/>
              <w:jc w:val="both"/>
            </w:pPr>
            <w:r>
              <w:t>Стр</w:t>
            </w:r>
          </w:p>
        </w:tc>
        <w:tc>
          <w:tcPr>
            <w:tcW w:w="7653" w:type="dxa"/>
            <w:tcBorders>
              <w:top w:val="nil"/>
              <w:left w:val="nil"/>
              <w:bottom w:val="nil"/>
              <w:right w:val="nil"/>
            </w:tcBorders>
          </w:tcPr>
          <w:p w:rsidR="008C34E5" w:rsidRDefault="008C34E5">
            <w:pPr>
              <w:pStyle w:val="ConsPlusNormal"/>
            </w:pPr>
            <w:r>
              <w:t>Строительство</w:t>
            </w:r>
          </w:p>
        </w:tc>
      </w:tr>
      <w:tr w:rsidR="008C34E5">
        <w:tc>
          <w:tcPr>
            <w:tcW w:w="1417" w:type="dxa"/>
            <w:tcBorders>
              <w:top w:val="nil"/>
              <w:left w:val="nil"/>
              <w:bottom w:val="nil"/>
              <w:right w:val="nil"/>
            </w:tcBorders>
          </w:tcPr>
          <w:p w:rsidR="008C34E5" w:rsidRDefault="008C34E5">
            <w:pPr>
              <w:pStyle w:val="ConsPlusNormal"/>
              <w:jc w:val="both"/>
            </w:pPr>
            <w:r>
              <w:t>КР</w:t>
            </w:r>
          </w:p>
        </w:tc>
        <w:tc>
          <w:tcPr>
            <w:tcW w:w="7653" w:type="dxa"/>
            <w:tcBorders>
              <w:top w:val="nil"/>
              <w:left w:val="nil"/>
              <w:bottom w:val="nil"/>
              <w:right w:val="nil"/>
            </w:tcBorders>
          </w:tcPr>
          <w:p w:rsidR="008C34E5" w:rsidRDefault="008C34E5">
            <w:pPr>
              <w:pStyle w:val="ConsPlusNormal"/>
            </w:pPr>
            <w:r>
              <w:t>Капитальный ремонт</w:t>
            </w:r>
          </w:p>
        </w:tc>
      </w:tr>
      <w:tr w:rsidR="008C34E5">
        <w:tc>
          <w:tcPr>
            <w:tcW w:w="1417" w:type="dxa"/>
            <w:tcBorders>
              <w:top w:val="nil"/>
              <w:left w:val="nil"/>
              <w:bottom w:val="nil"/>
              <w:right w:val="nil"/>
            </w:tcBorders>
          </w:tcPr>
          <w:p w:rsidR="008C34E5" w:rsidRDefault="008C34E5">
            <w:pPr>
              <w:pStyle w:val="ConsPlusNormal"/>
              <w:jc w:val="both"/>
            </w:pPr>
            <w:r>
              <w:t>Рек</w:t>
            </w:r>
          </w:p>
        </w:tc>
        <w:tc>
          <w:tcPr>
            <w:tcW w:w="7653" w:type="dxa"/>
            <w:tcBorders>
              <w:top w:val="nil"/>
              <w:left w:val="nil"/>
              <w:bottom w:val="nil"/>
              <w:right w:val="nil"/>
            </w:tcBorders>
          </w:tcPr>
          <w:p w:rsidR="008C34E5" w:rsidRDefault="008C34E5">
            <w:pPr>
              <w:pStyle w:val="ConsPlusNormal"/>
            </w:pPr>
            <w:r>
              <w:t>Реконструкция</w:t>
            </w:r>
          </w:p>
        </w:tc>
      </w:tr>
      <w:tr w:rsidR="008C34E5">
        <w:tc>
          <w:tcPr>
            <w:tcW w:w="1417" w:type="dxa"/>
            <w:tcBorders>
              <w:top w:val="nil"/>
              <w:left w:val="nil"/>
              <w:bottom w:val="nil"/>
              <w:right w:val="nil"/>
            </w:tcBorders>
          </w:tcPr>
          <w:p w:rsidR="008C34E5" w:rsidRDefault="008C34E5">
            <w:pPr>
              <w:pStyle w:val="ConsPlusNormal"/>
              <w:jc w:val="both"/>
            </w:pPr>
            <w:r>
              <w:t>Орг</w:t>
            </w:r>
          </w:p>
        </w:tc>
        <w:tc>
          <w:tcPr>
            <w:tcW w:w="7653" w:type="dxa"/>
            <w:tcBorders>
              <w:top w:val="nil"/>
              <w:left w:val="nil"/>
              <w:bottom w:val="nil"/>
              <w:right w:val="nil"/>
            </w:tcBorders>
          </w:tcPr>
          <w:p w:rsidR="008C34E5" w:rsidRDefault="008C34E5">
            <w:pPr>
              <w:pStyle w:val="ConsPlusNormal"/>
            </w:pPr>
            <w:r>
              <w:t>Организация альтернативной формы обслуживания и другие организационные мероприятия</w:t>
            </w:r>
          </w:p>
        </w:tc>
      </w:tr>
    </w:tbl>
    <w:p w:rsidR="008C34E5" w:rsidRDefault="008C34E5">
      <w:pPr>
        <w:pStyle w:val="ConsPlusNormal"/>
      </w:pPr>
    </w:p>
    <w:p w:rsidR="008C34E5" w:rsidRDefault="008C34E5">
      <w:pPr>
        <w:pStyle w:val="ConsPlusNormal"/>
        <w:jc w:val="center"/>
        <w:outlineLvl w:val="1"/>
      </w:pPr>
      <w:r>
        <w:t>1. Общие положения</w:t>
      </w:r>
    </w:p>
    <w:p w:rsidR="008C34E5" w:rsidRDefault="008C34E5">
      <w:pPr>
        <w:pStyle w:val="ConsPlusNormal"/>
      </w:pPr>
    </w:p>
    <w:p w:rsidR="008C34E5" w:rsidRDefault="008C34E5">
      <w:pPr>
        <w:pStyle w:val="ConsPlusNormal"/>
        <w:ind w:firstLine="540"/>
        <w:jc w:val="both"/>
      </w:pPr>
      <w:r>
        <w:t xml:space="preserve">Целью государственной политики Российской Федерации в области социальной защиты инвалидов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5" w:history="1">
        <w:r>
          <w:rPr>
            <w:color w:val="0000FF"/>
          </w:rPr>
          <w:t>Конституцией</w:t>
        </w:r>
      </w:hyperlink>
      <w:r>
        <w:t xml:space="preserve"> Российской Федерации, в соответствии с общепризнанными принципами и нормами международного права и международными договорами Российской Федерации (Федеральный </w:t>
      </w:r>
      <w:hyperlink r:id="rId6" w:history="1">
        <w:r>
          <w:rPr>
            <w:color w:val="0000FF"/>
          </w:rPr>
          <w:t>закон</w:t>
        </w:r>
      </w:hyperlink>
      <w:r>
        <w:t xml:space="preserve"> от 24.11.1995 N 181-ФЗ "О социальной защите инвалидов в Российской Федерации").</w:t>
      </w:r>
    </w:p>
    <w:p w:rsidR="008C34E5" w:rsidRDefault="008C34E5">
      <w:pPr>
        <w:pStyle w:val="ConsPlusNormal"/>
        <w:spacing w:before="220"/>
        <w:ind w:firstLine="540"/>
        <w:jc w:val="both"/>
      </w:pPr>
      <w:r>
        <w:t xml:space="preserve">Согласно </w:t>
      </w:r>
      <w:hyperlink r:id="rId7" w:history="1">
        <w:r>
          <w:rPr>
            <w:color w:val="0000FF"/>
          </w:rPr>
          <w:t>Конвенции</w:t>
        </w:r>
      </w:hyperlink>
      <w:r>
        <w:t xml:space="preserve"> ООН "О правах инвалидов" от 13 декабря 2006 года инвалиды должны иметь равные возможности для реализации своих прав и свобод во всех сферах жизнедеятельности, в том числе равное право на получение всех необходимых социальных услуг для удовлетворения своих нужд в различных сферах жизнедеятельности. При этом, взаимодействие лиц с устойчивыми физическими, психическими, интеллектуальными или сенсорными нарушениями с различными барьерами окружающей среды может мешать их полному и эффективному участию в жизни общества наравне с другими. Поэтому среди основных принципов деятельности государств, правительств, всех институтов общества Конвенцией определены принципы доступности, равенства возможностей, полного и эффективного вовлечения и включения в общество.</w:t>
      </w:r>
    </w:p>
    <w:p w:rsidR="008C34E5" w:rsidRDefault="008C34E5">
      <w:pPr>
        <w:pStyle w:val="ConsPlusNormal"/>
        <w:spacing w:before="220"/>
        <w:ind w:firstLine="540"/>
        <w:jc w:val="both"/>
      </w:pPr>
      <w:r>
        <w:t xml:space="preserve">"Планом действий Совета Европы по содействию правам и полному участию инвалидов в обществе" (на 2006 - 2015 годы) в порядке реализации положений </w:t>
      </w:r>
      <w:hyperlink r:id="rId8" w:history="1">
        <w:r>
          <w:rPr>
            <w:color w:val="0000FF"/>
          </w:rPr>
          <w:t>Конвенции</w:t>
        </w:r>
      </w:hyperlink>
      <w:r>
        <w:t xml:space="preserve"> ООН "О правах инвалидов" среди 15 основных направлений деятельности, включающих все ключевые области жизни инвалидов (в том числе такие, как образование, занятость, социальная и юридическая защита, участие в культурной, политической и общественной жизни, повышение уровня </w:t>
      </w:r>
      <w:r>
        <w:lastRenderedPageBreak/>
        <w:t>информированности, беспрепятственное пользование транспортом, информацией и коммуникациями, доступная окружающая среда), особое внимание уделено необходимости реабилитации инвалидов как приоритетной цели любого общества - для повышения уровня автономии (независимости) инвалидов как личности и обеспечение их экономической независимости и полной интеграции в общество. В этой связи в Санкт-Петербургской декларации "Улучшение качества жизни инвалидов в Европе: доступность, эффективность, новые подходы" (2006) еще раз подчеркнута необходимость действий и ответственности за действия всех ветвей власти, государственных учреждений в партнерстве с неправительственными, в том числе общественными организациями инвалидов, в формировании доступности социальной, информационной и производственной инфраструктуры, в предоставлении людям с ограниченными возможностями необходимых условий для равноправного участия в жизни общества - в целях повышения уровня и качества их жизни.</w:t>
      </w:r>
    </w:p>
    <w:p w:rsidR="008C34E5" w:rsidRDefault="008C34E5">
      <w:pPr>
        <w:pStyle w:val="ConsPlusNormal"/>
        <w:spacing w:before="220"/>
        <w:ind w:firstLine="540"/>
        <w:jc w:val="both"/>
      </w:pPr>
      <w:r>
        <w:t xml:space="preserve">Согласно </w:t>
      </w:r>
      <w:hyperlink r:id="rId9" w:history="1">
        <w:r>
          <w:rPr>
            <w:color w:val="0000FF"/>
          </w:rPr>
          <w:t>статье 9</w:t>
        </w:r>
      </w:hyperlink>
      <w:r>
        <w:t xml:space="preserve"> Федерального закона от 24.11.1995 N 181-ФЗ "О социальной защите инвалидов в Российской Федерации" реабилитация инвалидов - система и процесс полного или частичного восстановления способностей инвалидов к бытовой, общественной и профессиональной деятельности. Реабилитация инвалидов направлена на устранение или возможно более полную компенсацию ограничений жизнедеятельности, вызванных нарушением здоровья со стойким расстройством функций организма, в целях социальной адаптации инвалидов, достижения ими материальной независимости и их интеграции в общество. Основным направлением реабилитации, определяющим ее социально значимый эффект, является социальная реабилитация, в частности, социально-бытовая адаптация и социально-средовая ориентация, которые направлены на восстановление или развитие оптимального взаимодействия человека с факторами окружающей среды на индивидуальном и общественном уровне (согласно МКФ).</w:t>
      </w:r>
    </w:p>
    <w:p w:rsidR="008C34E5" w:rsidRDefault="008C34E5">
      <w:pPr>
        <w:pStyle w:val="ConsPlusNormal"/>
        <w:spacing w:before="220"/>
        <w:ind w:firstLine="540"/>
        <w:jc w:val="both"/>
      </w:pPr>
      <w:r>
        <w:t>Реализация основных направлений реабилитации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к объектам инженерной, транспортной, социальной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инвалидов.</w:t>
      </w:r>
    </w:p>
    <w:p w:rsidR="008C34E5" w:rsidRDefault="008C34E5">
      <w:pPr>
        <w:pStyle w:val="ConsPlusNormal"/>
        <w:spacing w:before="220"/>
        <w:ind w:firstLine="540"/>
        <w:jc w:val="both"/>
      </w:pPr>
      <w:r>
        <w:t>Государство гарантирует инвалиду право на получение необходимой информации и беспрепятственный доступ к ней, в том числе с использованием специальных, адаптированных носителей, языка жестов, тифло- и сурдосредств и услуг.</w:t>
      </w:r>
    </w:p>
    <w:p w:rsidR="008C34E5" w:rsidRDefault="008C34E5">
      <w:pPr>
        <w:pStyle w:val="ConsPlusNormal"/>
        <w:spacing w:before="220"/>
        <w:ind w:firstLine="540"/>
        <w:jc w:val="both"/>
      </w:pPr>
      <w:r>
        <w:t xml:space="preserve">Правительство Российской Федерации, органы исполнительной власти субъектов Российской Федерации, органы местного самоуправления и организации независимо от организационно-правовых форм (согласно </w:t>
      </w:r>
      <w:hyperlink r:id="rId10" w:history="1">
        <w:r>
          <w:rPr>
            <w:color w:val="0000FF"/>
          </w:rPr>
          <w:t>статье 15</w:t>
        </w:r>
      </w:hyperlink>
      <w:r>
        <w:t xml:space="preserve"> Федерального закона от 24.11.1995 N 181-ФЗ "О социальной защите инвалидов в Российской Федерации") создают условия инвалидам (включая инвалидов, использующих кресла-коляски и собак-проводников)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сооружениям, местам отдыха, культурно-зрелищным и другим учреждениям),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8C34E5" w:rsidRDefault="008C34E5">
      <w:pPr>
        <w:pStyle w:val="ConsPlusNormal"/>
        <w:spacing w:before="220"/>
        <w:ind w:firstLine="540"/>
        <w:jc w:val="both"/>
      </w:pPr>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реконструкция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доступа к ним инвалидов и использования их инвалидами не допускаются.</w:t>
      </w:r>
    </w:p>
    <w:p w:rsidR="008C34E5" w:rsidRDefault="008C34E5">
      <w:pPr>
        <w:pStyle w:val="ConsPlusNormal"/>
        <w:spacing w:before="220"/>
        <w:ind w:firstLine="540"/>
        <w:jc w:val="both"/>
      </w:pPr>
      <w:r>
        <w:lastRenderedPageBreak/>
        <w:t>Государственные и муниципальные расходы на разработку и производство транспортных средств с учетом нужд инвалидов и МГН, приспособление транспортных средств, средств связи и информации для беспрепятственного доступа и использования их инвалидами и другими МГН, создание условий для беспрепятственного доступа к объектам инженерной, транспортной и социальной инфраструктур осуществляются в пределах ассигнований, ежегодно предусматриваемых на эти цели средств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8C34E5" w:rsidRDefault="008C34E5">
      <w:pPr>
        <w:pStyle w:val="ConsPlusNormal"/>
        <w:spacing w:before="220"/>
        <w:ind w:firstLine="540"/>
        <w:jc w:val="both"/>
      </w:pPr>
      <w:r>
        <w:t>В случаях,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w:t>
      </w:r>
    </w:p>
    <w:p w:rsidR="008C34E5" w:rsidRDefault="008C34E5">
      <w:pPr>
        <w:pStyle w:val="ConsPlusNormal"/>
        <w:spacing w:before="220"/>
        <w:ind w:firstLine="540"/>
        <w:jc w:val="both"/>
      </w:pPr>
      <w:r>
        <w:t>Предприятия, учреждения и организации, осуществляющие транспортное обслуживание населения, обеспечивают оборудование специальными приспособлениями вокзалов, аэропортов и других объектов, позволяющими инвалидам беспрепятственно пользоваться их услугами. Организации машиностроительного комплекса, осуществляющие производство транспортных средств, а также организации независимо от организационно-правовых форм, осуществляющие транспортное обслуживание населения, обеспечивают оборудование указанных средств специальными приспособлениями и устройствами в целях создания условий инвалидам для беспрепятственного пользования указанными средствами.</w:t>
      </w:r>
    </w:p>
    <w:p w:rsidR="008C34E5" w:rsidRDefault="008C34E5">
      <w:pPr>
        <w:pStyle w:val="ConsPlusNormal"/>
        <w:spacing w:before="220"/>
        <w:ind w:firstLine="540"/>
        <w:jc w:val="both"/>
      </w:pPr>
      <w:r>
        <w:t>На каждой стоянке (остановке) автотранспортных средств, в том числе около предприятий торговли, сферы услуг, медицинских, спортивных и культурно-зрелищных учреждений,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8C34E5" w:rsidRDefault="008C34E5">
      <w:pPr>
        <w:pStyle w:val="ConsPlusNormal"/>
        <w:spacing w:before="220"/>
        <w:ind w:firstLine="540"/>
        <w:jc w:val="both"/>
      </w:pPr>
      <w:r>
        <w:t xml:space="preserve">Юридические и должностные лица за уклонение от исполнения предусмотренных Федеральным </w:t>
      </w:r>
      <w:hyperlink r:id="rId11" w:history="1">
        <w:r>
          <w:rPr>
            <w:color w:val="0000FF"/>
          </w:rPr>
          <w:t>законом</w:t>
        </w:r>
      </w:hyperlink>
      <w:r>
        <w:t xml:space="preserve"> "О социальной защите инвалидов в Российской Федерации",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законодательством Российской Федерации.</w:t>
      </w:r>
    </w:p>
    <w:p w:rsidR="008C34E5" w:rsidRDefault="008C34E5">
      <w:pPr>
        <w:pStyle w:val="ConsPlusNormal"/>
        <w:spacing w:before="220"/>
        <w:ind w:firstLine="540"/>
        <w:jc w:val="both"/>
      </w:pPr>
      <w:r>
        <w:t>Все указанные положения международных документов, российского законодательства (</w:t>
      </w:r>
      <w:hyperlink w:anchor="P4892" w:history="1">
        <w:r>
          <w:rPr>
            <w:color w:val="0000FF"/>
          </w:rPr>
          <w:t>Приложения Д</w:t>
        </w:r>
      </w:hyperlink>
      <w:r>
        <w:t xml:space="preserve"> и </w:t>
      </w:r>
      <w:hyperlink w:anchor="P4968" w:history="1">
        <w:r>
          <w:rPr>
            <w:color w:val="0000FF"/>
          </w:rPr>
          <w:t>Е</w:t>
        </w:r>
      </w:hyperlink>
      <w:r>
        <w:t>) и опыта их реализации за рубежом и в субъектах Российской Федерации положены в основу предлагаемой методики.</w:t>
      </w:r>
    </w:p>
    <w:p w:rsidR="008C34E5" w:rsidRDefault="008C34E5">
      <w:pPr>
        <w:pStyle w:val="ConsPlusNormal"/>
        <w:spacing w:before="220"/>
        <w:ind w:firstLine="540"/>
        <w:jc w:val="both"/>
      </w:pPr>
      <w:r>
        <w:t>Цель данной методики: предоставление органам власти и специалистам системы социальной защиты населения субъектов Российской Федерации унифицированного организационного и методического инструмента и технологии объективизации и систематизации информации о доступности объектов и услуг в приоритетных сферах жизнедеятельности инвалидов и других маломобильных групп населения для принятия обоснованных и эффективных управленческих решений в сфере формирования доступной среды жизнедеятельности, направленных на удовлетворение основных жизненных потребностей указанных категорий граждан.</w:t>
      </w:r>
    </w:p>
    <w:p w:rsidR="008C34E5" w:rsidRDefault="008C34E5">
      <w:pPr>
        <w:pStyle w:val="ConsPlusNormal"/>
        <w:spacing w:before="220"/>
        <w:ind w:firstLine="540"/>
        <w:jc w:val="both"/>
      </w:pPr>
      <w:r>
        <w:t>Методика паспортизации и классификации объектов призвана стать основой для организации:</w:t>
      </w:r>
    </w:p>
    <w:p w:rsidR="008C34E5" w:rsidRDefault="008C34E5">
      <w:pPr>
        <w:pStyle w:val="ConsPlusNormal"/>
        <w:spacing w:before="220"/>
        <w:ind w:firstLine="540"/>
        <w:jc w:val="both"/>
      </w:pPr>
      <w:r>
        <w:t xml:space="preserve">- мониторинга состояния доступности объектов и услуг в приоритетных сферах </w:t>
      </w:r>
      <w:r>
        <w:lastRenderedPageBreak/>
        <w:t>жизнедеятельности для инвалидов с учетом их потребностей, в т.ч. с использованием автоматизированных информационных систем;</w:t>
      </w:r>
    </w:p>
    <w:p w:rsidR="008C34E5" w:rsidRDefault="008C34E5">
      <w:pPr>
        <w:pStyle w:val="ConsPlusNormal"/>
        <w:spacing w:before="220"/>
        <w:ind w:firstLine="540"/>
        <w:jc w:val="both"/>
      </w:pPr>
      <w:r>
        <w:t>- разработки планов и программ адаптации среды жизнедеятельности: обустройства объектов социальной инфраструктуры и развития услуг с учетом потребностей инвалидов; их оперативного контроля и оценки эффективности;</w:t>
      </w:r>
    </w:p>
    <w:p w:rsidR="008C34E5" w:rsidRDefault="008C34E5">
      <w:pPr>
        <w:pStyle w:val="ConsPlusNormal"/>
        <w:spacing w:before="220"/>
        <w:ind w:firstLine="540"/>
        <w:jc w:val="both"/>
      </w:pPr>
      <w:r>
        <w:t>- развития сферы услуг и организаций, их предоставляющих, с учетом потребностей инвалидов и других маломобильных групп населения для обеспечения их доступности; а также для соответствующего информирования и консультирования этой категории граждан;</w:t>
      </w:r>
    </w:p>
    <w:p w:rsidR="008C34E5" w:rsidRDefault="008C34E5">
      <w:pPr>
        <w:pStyle w:val="ConsPlusNormal"/>
        <w:spacing w:before="220"/>
        <w:ind w:firstLine="540"/>
        <w:jc w:val="both"/>
      </w:pPr>
      <w:r>
        <w:t>- подготовки и распространения информационно-справочных материалов для специалистов и граждан (как на бумажном, так и на электронном носителе) - для размещения в информационно-телекоммуникационной сети Интернет (далее - сеть Интернет), в том числе путем создания и обновления карт доступности объектов и услуг на уровне субъектов Российской Федерации &lt;1&gt;.</w:t>
      </w:r>
    </w:p>
    <w:p w:rsidR="008C34E5" w:rsidRDefault="008C34E5">
      <w:pPr>
        <w:pStyle w:val="ConsPlusNormal"/>
        <w:spacing w:before="220"/>
        <w:ind w:firstLine="540"/>
        <w:jc w:val="both"/>
      </w:pPr>
      <w:r>
        <w:t>--------------------------------</w:t>
      </w:r>
    </w:p>
    <w:p w:rsidR="008C34E5" w:rsidRDefault="008C34E5">
      <w:pPr>
        <w:pStyle w:val="ConsPlusNormal"/>
        <w:spacing w:before="220"/>
        <w:ind w:firstLine="540"/>
        <w:jc w:val="both"/>
      </w:pPr>
      <w:r>
        <w:t>&lt;1&gt; Работа осуществляется с учетом методических рекомендаций о формировании и обновлении карт доступности объектов и услуг.</w:t>
      </w:r>
    </w:p>
    <w:p w:rsidR="008C34E5" w:rsidRDefault="008C34E5">
      <w:pPr>
        <w:pStyle w:val="ConsPlusNormal"/>
        <w:ind w:firstLine="540"/>
        <w:jc w:val="both"/>
      </w:pPr>
    </w:p>
    <w:p w:rsidR="008C34E5" w:rsidRDefault="008C34E5">
      <w:pPr>
        <w:pStyle w:val="ConsPlusNormal"/>
        <w:jc w:val="center"/>
        <w:outlineLvl w:val="1"/>
      </w:pPr>
      <w:r>
        <w:t>2. Нормативно-правовая и организационная основа системы</w:t>
      </w:r>
    </w:p>
    <w:p w:rsidR="008C34E5" w:rsidRDefault="008C34E5">
      <w:pPr>
        <w:pStyle w:val="ConsPlusNormal"/>
        <w:jc w:val="center"/>
      </w:pPr>
      <w:r>
        <w:t>обеспечения доступности объектов социальной инфраструктуры</w:t>
      </w:r>
    </w:p>
    <w:p w:rsidR="008C34E5" w:rsidRDefault="008C34E5">
      <w:pPr>
        <w:pStyle w:val="ConsPlusNormal"/>
        <w:jc w:val="center"/>
      </w:pPr>
      <w:r>
        <w:t>и услуг для инвалидов и других маломобильных групп населения</w:t>
      </w:r>
    </w:p>
    <w:p w:rsidR="008C34E5" w:rsidRDefault="008C34E5">
      <w:pPr>
        <w:pStyle w:val="ConsPlusNormal"/>
        <w:ind w:firstLine="540"/>
        <w:jc w:val="both"/>
      </w:pPr>
    </w:p>
    <w:p w:rsidR="008C34E5" w:rsidRDefault="00AF7922">
      <w:pPr>
        <w:pStyle w:val="ConsPlusNormal"/>
        <w:ind w:firstLine="540"/>
        <w:jc w:val="both"/>
      </w:pPr>
      <w:hyperlink r:id="rId12" w:history="1">
        <w:r w:rsidR="008C34E5">
          <w:rPr>
            <w:color w:val="0000FF"/>
          </w:rPr>
          <w:t>Конвенцией</w:t>
        </w:r>
      </w:hyperlink>
      <w:r w:rsidR="008C34E5">
        <w:t xml:space="preserve"> ООН "О правах инвалидов" определены два принципиальных подхода к созданию доступной среды жизнедеятельности.</w:t>
      </w:r>
    </w:p>
    <w:p w:rsidR="008C34E5" w:rsidRDefault="008C34E5">
      <w:pPr>
        <w:pStyle w:val="ConsPlusNormal"/>
        <w:spacing w:before="220"/>
        <w:ind w:firstLine="540"/>
        <w:jc w:val="both"/>
      </w:pPr>
      <w:r>
        <w:t>Первый определен как принцип "универсального дизайна", который предусматривает "дизайн предметов, обстановок, программ и услуг, призванный сделать их в максимально возможной степени пригодными к использованию для всех людей". Пользуясь российской терминологией, именно в этом случае можно говорить о создании безбарьерной среды, когда необходимо обеспечить беспрепятственный доступ к объектам и услугам всем гражданам независимо от имеющихся ограничений жизнедеятельности. В полной мере исполнить требования "универсального дизайна" возможно в отношении объектов нового строительства (реконструкции, капитальный ремонт), а также производства новых товаров и услуг. Важно помнить, что "универсальный дизайн не исключает использование ассистивных устройств для конкретных групп инвалидов, где это необходимо". То есть "универсальность" и "безбарьерность" могут быть обеспечены и путем применения вспомогательных устройств и технологий (и помощников).</w:t>
      </w:r>
    </w:p>
    <w:p w:rsidR="008C34E5" w:rsidRDefault="008C34E5">
      <w:pPr>
        <w:pStyle w:val="ConsPlusNormal"/>
        <w:spacing w:before="220"/>
        <w:ind w:firstLine="540"/>
        <w:jc w:val="both"/>
      </w:pPr>
      <w:r>
        <w:t xml:space="preserve">Второй принцип трактуется </w:t>
      </w:r>
      <w:hyperlink r:id="rId13" w:history="1">
        <w:r>
          <w:rPr>
            <w:color w:val="0000FF"/>
          </w:rPr>
          <w:t>Конвенцией</w:t>
        </w:r>
      </w:hyperlink>
      <w:r>
        <w:t xml:space="preserve"> ООН "О правах инвалидов" как "разумное приспособление", или "внесение, когда это нужно в конкретном случае, необходимых и подходящих модификаций и коррективов, не становящихся несоразмерным и неоправданным бременем" для общества в целях обеспечения реализации инвалидами наравне с другими всех прав человека и основных свобод. В российской версии аналогом этого подхода представляется понятие "адаптивная" или "адаптированная" среда жизнедеятельности, когда речь идет о разумном, с точки зрения соизмерения необходимости и возможности, приспособлении окружающей обстановки под нужды инвалида, но с обязательным учетом, с одной стороны, его потребностей и, с другой стороны, имеющихся организационных, технических и финансовых возможностей их удовлетворения. Именно этот подход наиболее приемлем в решении проблем обеспечения доступа к действующим, введенным в действие ранее утвержденным соответствующим нормативам, объектам и услугам. Основой для определения приоритетов в формировании доступной среды (в данном случае "адаптивной" среды) должны стать:</w:t>
      </w:r>
    </w:p>
    <w:p w:rsidR="008C34E5" w:rsidRDefault="008C34E5">
      <w:pPr>
        <w:pStyle w:val="ConsPlusNormal"/>
        <w:spacing w:before="220"/>
        <w:ind w:firstLine="540"/>
        <w:jc w:val="both"/>
      </w:pPr>
      <w:r>
        <w:t>- во-первых, результаты изучения потребностей инвалидов (в частности, в получении реабилитационных и иных социальных услуг и их доступности) с объективной оценкой этих потребностей специалистами;</w:t>
      </w:r>
    </w:p>
    <w:p w:rsidR="008C34E5" w:rsidRDefault="008C34E5">
      <w:pPr>
        <w:pStyle w:val="ConsPlusNormal"/>
        <w:spacing w:before="220"/>
        <w:ind w:firstLine="540"/>
        <w:jc w:val="both"/>
      </w:pPr>
      <w:r>
        <w:t>- во-вторых, имеющиеся организационные, технические и финансовые ресурсы (например, планируемые на ближайшее время ремонтные работы на объекте и предусмотренные для этого средства).</w:t>
      </w:r>
    </w:p>
    <w:p w:rsidR="008C34E5" w:rsidRDefault="008C34E5">
      <w:pPr>
        <w:pStyle w:val="ConsPlusNormal"/>
        <w:spacing w:before="220"/>
        <w:ind w:firstLine="540"/>
        <w:jc w:val="both"/>
      </w:pPr>
      <w:r>
        <w:t>Адаптация объектов социальной инфраструктуры и услуг в приоритетных сферах жизнедеятельности инвалидов и других МГН может достигаться двумя путями:</w:t>
      </w:r>
    </w:p>
    <w:p w:rsidR="008C34E5" w:rsidRDefault="008C34E5">
      <w:pPr>
        <w:pStyle w:val="ConsPlusNormal"/>
        <w:spacing w:before="220"/>
        <w:ind w:firstLine="540"/>
        <w:jc w:val="both"/>
      </w:pPr>
      <w:r>
        <w:t>- архитектурно-планировочными решениями и соответствующими ремонтно-строительными работами;</w:t>
      </w:r>
    </w:p>
    <w:p w:rsidR="008C34E5" w:rsidRDefault="008C34E5">
      <w:pPr>
        <w:pStyle w:val="ConsPlusNormal"/>
        <w:spacing w:before="220"/>
        <w:ind w:firstLine="540"/>
        <w:jc w:val="both"/>
      </w:pPr>
      <w:r>
        <w:t>- организационными решениями вопросов предоставления соответствующих социально значимых услуг.</w:t>
      </w:r>
    </w:p>
    <w:p w:rsidR="008C34E5" w:rsidRDefault="008C34E5">
      <w:pPr>
        <w:pStyle w:val="ConsPlusNormal"/>
        <w:spacing w:before="220"/>
        <w:ind w:firstLine="540"/>
        <w:jc w:val="both"/>
      </w:pPr>
      <w:r>
        <w:t xml:space="preserve">Согласно </w:t>
      </w:r>
      <w:hyperlink r:id="rId14" w:history="1">
        <w:r>
          <w:rPr>
            <w:color w:val="0000FF"/>
          </w:rPr>
          <w:t>СП 31-102-99</w:t>
        </w:r>
      </w:hyperlink>
      <w:r>
        <w:t xml:space="preserve"> (актуализированному в 2009 году) "Требования доступности общественных зданий и сооружений для инвалидов и других маломобильных групп населения" и </w:t>
      </w:r>
      <w:hyperlink r:id="rId15" w:history="1">
        <w:r>
          <w:rPr>
            <w:color w:val="0000FF"/>
          </w:rPr>
          <w:t>СП 35-103-2001</w:t>
        </w:r>
      </w:hyperlink>
      <w:r>
        <w:t xml:space="preserve"> "Общественные здания и сооружения, доступные инвалидам": "проектно-организационные мероприятия должны быть направлены не на доступность здания инвалидам как самоцель, а на беспрепятственное получение ими требуемой услуги. Если формальная доступность здания достигается планировочными и инженерными средствами, то доступность получения услуги зависит и от организационных мероприятий". Таким образом, выполнение </w:t>
      </w:r>
      <w:hyperlink r:id="rId16" w:history="1">
        <w:r>
          <w:rPr>
            <w:color w:val="0000FF"/>
          </w:rPr>
          <w:t>статьи 15</w:t>
        </w:r>
      </w:hyperlink>
      <w:r>
        <w:t xml:space="preserve"> Федерального закона от 24.11.1995 N 181-ФЗ "О социальной защите инвалидов в Российской Федерации" может осуществляться как путем проектирования, приспособления зданий для доступа инвалида к услуге, так и путем "доставки" услуги к инвалиду (на дом, в места отдыха и другие доступные для него зоны). Выбор варианта определяется местными органами власти, исходя из социальных задач и финансовых возможностей региона.</w:t>
      </w:r>
    </w:p>
    <w:p w:rsidR="008C34E5" w:rsidRDefault="008C34E5">
      <w:pPr>
        <w:pStyle w:val="ConsPlusNormal"/>
        <w:spacing w:before="220"/>
        <w:ind w:firstLine="540"/>
        <w:jc w:val="both"/>
      </w:pPr>
      <w:r>
        <w:t xml:space="preserve">Органы государственной власти субъектов Российской Федерации в области социальной защиты и социальной поддержки инвалидов согласно </w:t>
      </w:r>
      <w:hyperlink r:id="rId17" w:history="1">
        <w:r>
          <w:rPr>
            <w:color w:val="0000FF"/>
          </w:rPr>
          <w:t>статье 4</w:t>
        </w:r>
      </w:hyperlink>
      <w:r>
        <w:t xml:space="preserve"> Федерального закона от 24.11.1995 N 181-ФЗ "О социальной защите инвалидов в Российской Федерации" имеют право:</w:t>
      </w:r>
    </w:p>
    <w:p w:rsidR="008C34E5" w:rsidRDefault="008C34E5">
      <w:pPr>
        <w:pStyle w:val="ConsPlusNormal"/>
        <w:spacing w:before="220"/>
        <w:ind w:firstLine="540"/>
        <w:jc w:val="both"/>
      </w:pPr>
      <w:r>
        <w:t>- участия в реализации государственной политики в отношении инвалидов на территориях субъектов Российской Федерации;</w:t>
      </w:r>
    </w:p>
    <w:p w:rsidR="008C34E5" w:rsidRDefault="008C34E5">
      <w:pPr>
        <w:pStyle w:val="ConsPlusNormal"/>
        <w:spacing w:before="220"/>
        <w:ind w:firstLine="540"/>
        <w:jc w:val="both"/>
      </w:pPr>
      <w:r>
        <w:t>- принятия в соответствии с федеральными законами законов и иных нормативных правовых актов субъектов Российской Федерации;</w:t>
      </w:r>
    </w:p>
    <w:p w:rsidR="008C34E5" w:rsidRDefault="008C34E5">
      <w:pPr>
        <w:pStyle w:val="ConsPlusNormal"/>
        <w:spacing w:before="220"/>
        <w:ind w:firstLine="540"/>
        <w:jc w:val="both"/>
      </w:pPr>
      <w:r>
        <w:t>-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8C34E5" w:rsidRDefault="008C34E5">
      <w:pPr>
        <w:pStyle w:val="ConsPlusNormal"/>
        <w:spacing w:before="220"/>
        <w:ind w:firstLine="540"/>
        <w:jc w:val="both"/>
      </w:pPr>
      <w:r>
        <w:t>-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rsidR="008C34E5" w:rsidRDefault="008C34E5">
      <w:pPr>
        <w:pStyle w:val="ConsPlusNormal"/>
        <w:spacing w:before="220"/>
        <w:ind w:firstLine="540"/>
        <w:jc w:val="both"/>
      </w:pPr>
      <w:r>
        <w:t>-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8C34E5" w:rsidRDefault="008C34E5">
      <w:pPr>
        <w:pStyle w:val="ConsPlusNormal"/>
        <w:spacing w:before="220"/>
        <w:ind w:firstLine="540"/>
        <w:jc w:val="both"/>
      </w:pPr>
      <w:r>
        <w:t>- предоставления дополнительных мер социальной поддержки инвалидам за счет средств бюджетов субъектов Российской Федерации.</w:t>
      </w:r>
    </w:p>
    <w:p w:rsidR="008C34E5" w:rsidRDefault="008C34E5">
      <w:pPr>
        <w:pStyle w:val="ConsPlusNormal"/>
        <w:spacing w:before="220"/>
        <w:ind w:firstLine="540"/>
        <w:jc w:val="both"/>
      </w:pPr>
      <w:r>
        <w:t>Исполнительные органы государственной власти, органы местного самоуправления и организации независимо от организационно-правовых форм создают условия для беспрепятственного доступа инвалидов и других МГН к объектам социальной и инженерной инфраструктур и для беспрепятственного пользования транспортом общего пользования, средствами связи и информации.</w:t>
      </w:r>
    </w:p>
    <w:p w:rsidR="008C34E5" w:rsidRDefault="008C34E5">
      <w:pPr>
        <w:pStyle w:val="ConsPlusNormal"/>
        <w:spacing w:before="220"/>
        <w:ind w:firstLine="540"/>
        <w:jc w:val="both"/>
      </w:pPr>
      <w:r>
        <w:t>При этом порядок реализации требований доступности для инвалидов и других МГН к объектам социальной инфраструктуры имеет принципиально различные организационные решения:</w:t>
      </w:r>
    </w:p>
    <w:p w:rsidR="008C34E5" w:rsidRDefault="008C34E5">
      <w:pPr>
        <w:pStyle w:val="ConsPlusNormal"/>
        <w:spacing w:before="220"/>
        <w:ind w:firstLine="540"/>
        <w:jc w:val="both"/>
      </w:pPr>
      <w:r>
        <w:t>1. В отношении новых объектов, вводимых в результате строительства (в том числе реконструкции, капитального ремонта);</w:t>
      </w:r>
    </w:p>
    <w:p w:rsidR="008C34E5" w:rsidRDefault="008C34E5">
      <w:pPr>
        <w:pStyle w:val="ConsPlusNormal"/>
        <w:spacing w:before="220"/>
        <w:ind w:firstLine="540"/>
        <w:jc w:val="both"/>
      </w:pPr>
      <w:r>
        <w:t>2. В отношении существующих и не предполагаемых к реконструкции объектов.</w:t>
      </w:r>
    </w:p>
    <w:p w:rsidR="008C34E5" w:rsidRDefault="008C34E5">
      <w:pPr>
        <w:pStyle w:val="ConsPlusNormal"/>
        <w:spacing w:before="220"/>
        <w:ind w:firstLine="540"/>
        <w:jc w:val="both"/>
      </w:pPr>
      <w:r>
        <w:t>В первом случае действует четко регламентированный порядок разработки, согласования, утверждения и реализации проектной документации для строительства объектов социальной инфраструктуры на территории Российской Федерации. Этот порядок определен Градостроительным кодексом Российской Федерации и системой документов в строительстве. Согласно статье 48 Градостроительного кодекса Российской Федерации в состав проектной документации объектов капитального строительства включается в том числе раздел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w:t>
      </w:r>
      <w:hyperlink r:id="rId18" w:history="1">
        <w:r>
          <w:rPr>
            <w:color w:val="0000FF"/>
          </w:rPr>
          <w:t>подпункт 10 пункта 12</w:t>
        </w:r>
      </w:hyperlink>
      <w:r>
        <w:t>). Проектная документация на строительство (реконструкцию) объектов социальной инфраструктуры содержит специальный раздел проекта с пояснительной запиской "Основные решения по обеспечению условий жизнедеятельности инвалидов". В этом случае должен быть обеспечен принцип "универсального дизайна".</w:t>
      </w:r>
    </w:p>
    <w:p w:rsidR="008C34E5" w:rsidRDefault="008C34E5">
      <w:pPr>
        <w:pStyle w:val="ConsPlusNormal"/>
        <w:spacing w:before="220"/>
        <w:ind w:firstLine="540"/>
        <w:jc w:val="both"/>
      </w:pPr>
      <w:r>
        <w:t xml:space="preserve">Второй путь определяет последовательность работ по созданию для инвалидов условий доступности к существующим и не предполагаемым к реконструкции объектам социальной инфраструктуры. В данном случае чаще всего применяется принцип "разумного приспособления" - адаптации объектов для обеспечения доступности инвалидам и другим МГН. Согласно </w:t>
      </w:r>
      <w:hyperlink r:id="rId19" w:history="1">
        <w:r>
          <w:rPr>
            <w:color w:val="0000FF"/>
          </w:rPr>
          <w:t>пункту 6</w:t>
        </w:r>
      </w:hyperlink>
      <w:r>
        <w:t xml:space="preserve"> Постановления Госстроя России и Минтруда России от 22.12.1999 N 74/51, утвердившего РДС 35-201-99 "Порядок реализации требований доступности для инвалидов к объектам социальной инфраструктуры", последовательность работ в этом случае определяется в целевых программах формирования доступной для инвалидов среды жизнедеятельности, которые разрабатываются во исполнение </w:t>
      </w:r>
      <w:hyperlink r:id="rId20" w:history="1">
        <w:r>
          <w:rPr>
            <w:color w:val="0000FF"/>
          </w:rPr>
          <w:t>Постановления</w:t>
        </w:r>
      </w:hyperlink>
      <w:r>
        <w:t xml:space="preserve"> Правительства Российской Федерации от 07.12.1996 N 1449 "О мерах по обеспечению беспрепятственного доступа инвалидов к информации и объектам социальной инфраструктуры", с участием органов архитектуры и градостроительства, а также других заинтересованных органов (здравоохранения, культуры, образования и др.) на основе реальных сложившихся социальных и градостроительных условий и исходя из учета мнений общественных объединений инвалидов.</w:t>
      </w:r>
    </w:p>
    <w:p w:rsidR="008C34E5" w:rsidRDefault="008C34E5">
      <w:pPr>
        <w:pStyle w:val="ConsPlusNormal"/>
        <w:spacing w:before="220"/>
        <w:ind w:firstLine="540"/>
        <w:jc w:val="both"/>
      </w:pPr>
      <w:r>
        <w:t>Постановлением Правительства Российской Федерации от 17.03.2011 N 175 "О государственной программе Российской Федерации "Доступная среда" на 2011 - 2015 годы" (</w:t>
      </w:r>
      <w:hyperlink r:id="rId21" w:history="1">
        <w:r>
          <w:rPr>
            <w:color w:val="0000FF"/>
          </w:rPr>
          <w:t>п. 7</w:t>
        </w:r>
      </w:hyperlink>
      <w:r>
        <w:t>) рекомендовано органам исполнительной власти субъектов Российской Федерации "разработать программы субъектов Российской Федерации, направленные на обеспечение доступности приоритетных объектов и услуг в приоритетных сферах жизнедеятельности инвалидов и других МГН, с учетом положений Программы".</w:t>
      </w:r>
    </w:p>
    <w:p w:rsidR="008C34E5" w:rsidRDefault="008C34E5">
      <w:pPr>
        <w:pStyle w:val="ConsPlusNormal"/>
        <w:spacing w:before="220"/>
        <w:ind w:firstLine="540"/>
        <w:jc w:val="both"/>
      </w:pPr>
      <w:r>
        <w:t xml:space="preserve">Согласно основным положениям Государственной </w:t>
      </w:r>
      <w:hyperlink r:id="rId22" w:history="1">
        <w:r>
          <w:rPr>
            <w:color w:val="0000FF"/>
          </w:rPr>
          <w:t>программы</w:t>
        </w:r>
      </w:hyperlink>
      <w:r>
        <w:t xml:space="preserve"> необходимо решение следующих основных задач:</w:t>
      </w:r>
    </w:p>
    <w:p w:rsidR="008C34E5" w:rsidRDefault="008C34E5">
      <w:pPr>
        <w:pStyle w:val="ConsPlusNormal"/>
        <w:spacing w:before="220"/>
        <w:ind w:firstLine="540"/>
        <w:jc w:val="both"/>
      </w:pPr>
      <w:r>
        <w:t>- оценка состояния доступности приоритетных объектов и услуг в приоритетных сферах жизнедеятельности инвалидов и других МГН;</w:t>
      </w:r>
    </w:p>
    <w:p w:rsidR="008C34E5" w:rsidRDefault="008C34E5">
      <w:pPr>
        <w:pStyle w:val="ConsPlusNormal"/>
        <w:spacing w:before="220"/>
        <w:ind w:firstLine="540"/>
        <w:jc w:val="both"/>
      </w:pPr>
      <w:r>
        <w:t>- реализация системных мер, направленных на обеспечение доступности приоритетных объектов и услуг в приоритетных сферах жизнедеятельности инвалидов и других МГН;</w:t>
      </w:r>
    </w:p>
    <w:p w:rsidR="008C34E5" w:rsidRDefault="008C34E5">
      <w:pPr>
        <w:pStyle w:val="ConsPlusNormal"/>
        <w:spacing w:before="220"/>
        <w:ind w:firstLine="540"/>
        <w:jc w:val="both"/>
      </w:pPr>
      <w:r>
        <w:t>- совершенствование системы реабилитации инвалидов и повышение эффективности реабилитационных услуг.</w:t>
      </w:r>
    </w:p>
    <w:p w:rsidR="008C34E5" w:rsidRDefault="008C34E5">
      <w:pPr>
        <w:pStyle w:val="ConsPlusNormal"/>
        <w:spacing w:before="220"/>
        <w:ind w:firstLine="540"/>
        <w:jc w:val="both"/>
      </w:pPr>
      <w:r>
        <w:t xml:space="preserve">В составе целевых показателей (индикаторов) Государственной </w:t>
      </w:r>
      <w:hyperlink r:id="rId23" w:history="1">
        <w:r>
          <w:rPr>
            <w:color w:val="0000FF"/>
          </w:rPr>
          <w:t>программы</w:t>
        </w:r>
      </w:hyperlink>
      <w:r>
        <w:t xml:space="preserve"> показатель: "доля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w:t>
      </w:r>
    </w:p>
    <w:p w:rsidR="008C34E5" w:rsidRDefault="008C34E5">
      <w:pPr>
        <w:pStyle w:val="ConsPlusNormal"/>
        <w:spacing w:before="220"/>
        <w:ind w:firstLine="540"/>
        <w:jc w:val="both"/>
      </w:pPr>
      <w:r>
        <w:t xml:space="preserve">С целью реализации на территориях субъектов Российской Федерации государственной политики в отношении инвалидов в части создания им условий для беспрепятственного доступа к объектам социальной, транспортной, инженерной инфраструктуры, средствам информации и связи органы власти субъектов Российской Федерации в соответствии со </w:t>
      </w:r>
      <w:hyperlink r:id="rId24" w:history="1">
        <w:r>
          <w:rPr>
            <w:color w:val="0000FF"/>
          </w:rPr>
          <w:t>статьей 4</w:t>
        </w:r>
      </w:hyperlink>
      <w:r>
        <w:t xml:space="preserve"> Федерального закона от 24.11.1995 N 181-ФЗ "О социальной защите инвалидов в Российской Федерации" разрабатывают, утверждают и обеспечивают исполнение нормативно-правовых актов, регулирующих деятельность по указанным направлениям на соответствующей территории, в том числе территориальных и ведомственных программ и планов, направленных на обеспечение доступности приоритетных объектов и услуг в приоритетных сферах жизнедеятельности инвалидов и других МГН.</w:t>
      </w:r>
    </w:p>
    <w:p w:rsidR="008C34E5" w:rsidRDefault="008C34E5">
      <w:pPr>
        <w:pStyle w:val="ConsPlusNormal"/>
        <w:spacing w:before="220"/>
        <w:ind w:firstLine="540"/>
        <w:jc w:val="both"/>
      </w:pPr>
      <w:r>
        <w:t xml:space="preserve">Важным инструментом достижения обозначенных Государственной </w:t>
      </w:r>
      <w:hyperlink r:id="rId25" w:history="1">
        <w:r>
          <w:rPr>
            <w:color w:val="0000FF"/>
          </w:rPr>
          <w:t>программой</w:t>
        </w:r>
      </w:hyperlink>
      <w:r>
        <w:t xml:space="preserve"> и программами субъектов Российской Федерации целей, эффективного решения поставленных задач является наличие оперативной и объективной информации о состоянии доступности приоритетных объектов и услуг в приоритетных сферах жизнедеятельности инвалидов и других МГН, а также о реализации мер, направленных на повышение уровня их доступности.</w:t>
      </w:r>
    </w:p>
    <w:p w:rsidR="008C34E5" w:rsidRDefault="008C34E5">
      <w:pPr>
        <w:pStyle w:val="ConsPlusNormal"/>
        <w:spacing w:before="220"/>
        <w:ind w:firstLine="540"/>
        <w:jc w:val="both"/>
      </w:pPr>
      <w:r>
        <w:t>Основой для разработки адресных программ и планов, либо соответствующими плановыми мероприятиями могут стать мероприятия по определению состояния доступности и систематизации объектов социальной инфраструктуры и услуг - их паспортизация, их адаптация с учетом потребностей инвалидов и других МГН.</w:t>
      </w:r>
    </w:p>
    <w:p w:rsidR="008C34E5" w:rsidRDefault="008C34E5">
      <w:pPr>
        <w:pStyle w:val="ConsPlusNormal"/>
        <w:spacing w:before="220"/>
        <w:ind w:firstLine="540"/>
        <w:jc w:val="both"/>
      </w:pPr>
      <w:r>
        <w:t>Исполнителями указанных мероприятий являются органы власти (территориальные и отраслевые) согласно предмету ведения и подведомственные организации.</w:t>
      </w:r>
    </w:p>
    <w:p w:rsidR="008C34E5" w:rsidRDefault="008C34E5">
      <w:pPr>
        <w:pStyle w:val="ConsPlusNormal"/>
        <w:spacing w:before="220"/>
        <w:ind w:firstLine="540"/>
        <w:jc w:val="both"/>
      </w:pPr>
      <w:r>
        <w:t>Постановлением Правительства Российской Федерации от 07.12.1996 N 1449 "О мерах по обеспечению беспрепятственного доступа инвалидов к информации и объектам социальной инфраструктуры" (</w:t>
      </w:r>
      <w:hyperlink r:id="rId26" w:history="1">
        <w:r>
          <w:rPr>
            <w:color w:val="0000FF"/>
          </w:rPr>
          <w:t>п. 8</w:t>
        </w:r>
      </w:hyperlink>
      <w:r>
        <w:t>) рекомендовано органам исполнительной власти субъектов Российской Федерации "возложить на территориальные органы социальной защиты населения координацию работ по обеспечению беспрепятственного доступа инвалидов к информации и объектам социальной инфраструктуры, а также контроль за выполнением нормативных требований в части обеспечения доступа инвалидов к средствам общественного пассажирского транспорта, связи и информации, строящимся и реконструируемым объектам социальной инфраструктуры".</w:t>
      </w:r>
    </w:p>
    <w:p w:rsidR="008C34E5" w:rsidRDefault="008C34E5">
      <w:pPr>
        <w:pStyle w:val="ConsPlusNormal"/>
        <w:spacing w:before="220"/>
        <w:ind w:firstLine="540"/>
        <w:jc w:val="both"/>
      </w:pPr>
      <w:r>
        <w:t>Кроме того, к полномочиям органов государственной власти субъекта Российской Федерации, осуществляемым за счет средств бюджета субъекта Российской Федерации, согласно Федеральному закону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27" w:history="1">
        <w:r>
          <w:rPr>
            <w:color w:val="0000FF"/>
          </w:rPr>
          <w:t>подпункт 24 пункта 2 статьи 26.3</w:t>
        </w:r>
      </w:hyperlink>
      <w:r>
        <w:t>) относится решение вопросов социальной поддержки и социального обслуживания граждан пожилого возраста и инвалидов, граждан, находящихся в трудной жизненной ситуации. В порядке реализации этих полномочий органы социальной защиты населения субъектов Российской Федерации оказывают социальную поддержку инвалидам, детям-инвалидам, пожилым и иным гражданам, нуждающимся в социальной защите, в том числе в реализации их права за доступ к объектам социальной инфраструктуры и услугам в приоритетных сферах жизнедеятельности.</w:t>
      </w:r>
    </w:p>
    <w:p w:rsidR="008C34E5" w:rsidRDefault="008C34E5">
      <w:pPr>
        <w:pStyle w:val="ConsPlusNormal"/>
        <w:spacing w:before="220"/>
        <w:ind w:firstLine="540"/>
        <w:jc w:val="both"/>
      </w:pPr>
      <w:r>
        <w:t>Органы государственной власти субъектов Российской Федерации размещают информацию о состоянии доступности объектов и услуг в рамках своей компетенции в приоритетных сферах жизнедеятельности в доступных для инвалидов источниках информации, в том числе в сети Интернет.</w:t>
      </w:r>
    </w:p>
    <w:p w:rsidR="008C34E5" w:rsidRDefault="008C34E5">
      <w:pPr>
        <w:pStyle w:val="ConsPlusNormal"/>
        <w:spacing w:before="220"/>
        <w:ind w:firstLine="540"/>
        <w:jc w:val="both"/>
      </w:pPr>
      <w:r>
        <w:t>Органы социальной защиты населения в предлагаемой методике оказывают методическую помощь органам исполнительной власти субъекта Российской Федерации, в том числе по сбору информации о состоянии доступности объектов и услуг в приоритетных сферах жизнедеятельности.</w:t>
      </w:r>
    </w:p>
    <w:p w:rsidR="008C34E5" w:rsidRDefault="008C34E5">
      <w:pPr>
        <w:pStyle w:val="ConsPlusNormal"/>
        <w:ind w:firstLine="540"/>
        <w:jc w:val="both"/>
      </w:pPr>
    </w:p>
    <w:p w:rsidR="008C34E5" w:rsidRDefault="008C34E5">
      <w:pPr>
        <w:pStyle w:val="ConsPlusNormal"/>
        <w:jc w:val="center"/>
        <w:outlineLvl w:val="1"/>
      </w:pPr>
      <w:bookmarkStart w:id="1" w:name="P184"/>
      <w:bookmarkEnd w:id="1"/>
      <w:r>
        <w:t>3. Организация паспортизации объектов</w:t>
      </w:r>
    </w:p>
    <w:p w:rsidR="008C34E5" w:rsidRDefault="008C34E5">
      <w:pPr>
        <w:pStyle w:val="ConsPlusNormal"/>
        <w:jc w:val="center"/>
      </w:pPr>
      <w:r>
        <w:t>социальной инфраструктуры и услуг в приоритетных сферах</w:t>
      </w:r>
    </w:p>
    <w:p w:rsidR="008C34E5" w:rsidRDefault="008C34E5">
      <w:pPr>
        <w:pStyle w:val="ConsPlusNormal"/>
        <w:jc w:val="center"/>
      </w:pPr>
      <w:r>
        <w:t>жизнедеятельности инвалидов и других маломобильных</w:t>
      </w:r>
    </w:p>
    <w:p w:rsidR="008C34E5" w:rsidRDefault="008C34E5">
      <w:pPr>
        <w:pStyle w:val="ConsPlusNormal"/>
        <w:jc w:val="center"/>
      </w:pPr>
      <w:r>
        <w:t>групп населения</w:t>
      </w:r>
    </w:p>
    <w:p w:rsidR="008C34E5" w:rsidRDefault="008C34E5">
      <w:pPr>
        <w:pStyle w:val="ConsPlusNormal"/>
        <w:ind w:firstLine="540"/>
        <w:jc w:val="both"/>
      </w:pPr>
    </w:p>
    <w:p w:rsidR="008C34E5" w:rsidRDefault="008C34E5">
      <w:pPr>
        <w:pStyle w:val="ConsPlusNormal"/>
        <w:ind w:firstLine="540"/>
        <w:jc w:val="both"/>
      </w:pPr>
      <w:r>
        <w:t>В данном разделе методики представлены рекомендации по организации паспортизации действующих объектов социальной инфраструктуры на уровне субъекта Российской Федерации, в том числе по определению участников этого процесса и их задач, по этапам работы, координации действий, документообороту, контролю и оценке результатов.</w:t>
      </w:r>
    </w:p>
    <w:p w:rsidR="008C34E5" w:rsidRDefault="008C34E5">
      <w:pPr>
        <w:pStyle w:val="ConsPlusNormal"/>
        <w:spacing w:before="220"/>
        <w:ind w:firstLine="540"/>
        <w:jc w:val="both"/>
      </w:pPr>
      <w:r>
        <w:t>На рисунке 1 представлена примерная схема (организационная модель) взаимодействия участников системы обеспечения доступности социальных объектов и услуг для инвалидов и других МГН.</w:t>
      </w:r>
    </w:p>
    <w:p w:rsidR="008C34E5" w:rsidRDefault="008C34E5">
      <w:pPr>
        <w:pStyle w:val="ConsPlusNormal"/>
        <w:ind w:firstLine="540"/>
        <w:jc w:val="both"/>
      </w:pPr>
    </w:p>
    <w:p w:rsidR="008C34E5" w:rsidRDefault="008C34E5">
      <w:pPr>
        <w:pStyle w:val="ConsPlusNonformat"/>
        <w:jc w:val="both"/>
      </w:pPr>
      <w:r>
        <w:t>┌─────────────────────────────────────────────────────────────────────────┐</w:t>
      </w:r>
    </w:p>
    <w:p w:rsidR="008C34E5" w:rsidRDefault="008C34E5">
      <w:pPr>
        <w:pStyle w:val="ConsPlusNonformat"/>
        <w:jc w:val="both"/>
      </w:pPr>
      <w:r>
        <w:t>│Комиссия по координации деятельности в сфере формирования доступной среды│</w:t>
      </w:r>
    </w:p>
    <w:p w:rsidR="008C34E5" w:rsidRDefault="008C34E5">
      <w:pPr>
        <w:pStyle w:val="ConsPlusNonformat"/>
        <w:jc w:val="both"/>
      </w:pPr>
      <w:r>
        <w:t>│              жизнедеятельности для инвалидов и других МГН               │</w:t>
      </w:r>
    </w:p>
    <w:p w:rsidR="008C34E5" w:rsidRDefault="008C34E5">
      <w:pPr>
        <w:pStyle w:val="ConsPlusNonformat"/>
        <w:jc w:val="both"/>
      </w:pPr>
      <w:r>
        <w:t>└─────────────────────────────────────────────────────────────────────────┘</w:t>
      </w:r>
    </w:p>
    <w:p w:rsidR="008C34E5" w:rsidRDefault="008C34E5">
      <w:pPr>
        <w:pStyle w:val="ConsPlusNonformat"/>
        <w:jc w:val="both"/>
      </w:pPr>
      <w:r>
        <w:t xml:space="preserve">      /\                            /\                              /\</w:t>
      </w:r>
    </w:p>
    <w:p w:rsidR="008C34E5" w:rsidRDefault="008C34E5">
      <w:pPr>
        <w:pStyle w:val="ConsPlusNonformat"/>
        <w:jc w:val="both"/>
      </w:pPr>
      <w:r>
        <w:t xml:space="preserve">      │                             ├┤                              │</w:t>
      </w:r>
    </w:p>
    <w:p w:rsidR="008C34E5" w:rsidRDefault="008C34E5">
      <w:pPr>
        <w:pStyle w:val="ConsPlusNonformat"/>
        <w:jc w:val="both"/>
      </w:pPr>
      <w:r>
        <w:t>┌─────┴──────┐                      ├┤                        ┌─────┴─────┐</w:t>
      </w:r>
    </w:p>
    <w:p w:rsidR="008C34E5" w:rsidRDefault="008C34E5">
      <w:pPr>
        <w:pStyle w:val="ConsPlusNonformat"/>
        <w:jc w:val="both"/>
      </w:pPr>
      <w:r>
        <w:t>│ОБЩЕСТВЕННАЯ│              ┌───────┴┴───┐                    │ВЫШЕСТОЯЩАЯ│</w:t>
      </w:r>
    </w:p>
    <w:p w:rsidR="008C34E5" w:rsidRDefault="008C34E5">
      <w:pPr>
        <w:pStyle w:val="ConsPlusNonformat"/>
        <w:jc w:val="both"/>
      </w:pPr>
      <w:r>
        <w:t>│ОРГАНИЗАЦИЯ │        - - -&gt;│    ОСЗН    │       - - - - - - &gt;│ОРГАНИЗАЦИЯ│</w:t>
      </w:r>
    </w:p>
    <w:p w:rsidR="008C34E5" w:rsidRDefault="008C34E5">
      <w:pPr>
        <w:pStyle w:val="ConsPlusNonformat"/>
        <w:jc w:val="both"/>
      </w:pPr>
      <w:r>
        <w:t>│ ИНВАЛИДОВ  │       |      └────────────┘      |             └───────────┘</w:t>
      </w:r>
    </w:p>
    <w:p w:rsidR="008C34E5" w:rsidRDefault="008C34E5">
      <w:pPr>
        <w:pStyle w:val="ConsPlusNonformat"/>
        <w:jc w:val="both"/>
      </w:pPr>
      <w:r>
        <w:t>└────────────┘       |      /\/\     /\         |                    /\</w:t>
      </w:r>
    </w:p>
    <w:p w:rsidR="008C34E5" w:rsidRDefault="008C34E5">
      <w:pPr>
        <w:pStyle w:val="ConsPlusNonformat"/>
        <w:jc w:val="both"/>
      </w:pPr>
      <w:r>
        <w:t xml:space="preserve">   /\                |      │ ││     |          |                    │</w:t>
      </w:r>
    </w:p>
    <w:p w:rsidR="008C34E5" w:rsidRDefault="008C34E5">
      <w:pPr>
        <w:pStyle w:val="ConsPlusNonformat"/>
        <w:jc w:val="both"/>
      </w:pPr>
      <w:r>
        <w:t xml:space="preserve">   |                 |      │        |          |                    │</w:t>
      </w:r>
    </w:p>
    <w:p w:rsidR="008C34E5" w:rsidRDefault="008C34E5">
      <w:pPr>
        <w:pStyle w:val="ConsPlusNonformat"/>
        <w:jc w:val="both"/>
      </w:pPr>
      <w:r>
        <w:t xml:space="preserve">   |                 |      │ ││     |          |                    │</w:t>
      </w:r>
    </w:p>
    <w:p w:rsidR="008C34E5" w:rsidRDefault="008C34E5">
      <w:pPr>
        <w:pStyle w:val="ConsPlusNonformat"/>
        <w:jc w:val="both"/>
      </w:pPr>
      <w:r>
        <w:t xml:space="preserve">   |                 \/     │ ││     \/         \/                   │</w:t>
      </w:r>
    </w:p>
    <w:p w:rsidR="008C34E5" w:rsidRDefault="008C34E5">
      <w:pPr>
        <w:pStyle w:val="ConsPlusNonformat"/>
        <w:jc w:val="both"/>
      </w:pPr>
      <w:r>
        <w:t xml:space="preserve">   |     ┌─────────────┐    │       ┌─────────────┐ - - -            │</w:t>
      </w:r>
    </w:p>
    <w:p w:rsidR="008C34E5" w:rsidRDefault="008C34E5">
      <w:pPr>
        <w:pStyle w:val="ConsPlusNonformat"/>
        <w:jc w:val="both"/>
      </w:pPr>
      <w:r>
        <w:t xml:space="preserve">   |     │ ПОТРЕБИТЕЛЬ │    │ ││    │  ПОСТАВЩИК  │      |           │</w:t>
      </w:r>
    </w:p>
    <w:p w:rsidR="008C34E5" w:rsidRDefault="008C34E5">
      <w:pPr>
        <w:pStyle w:val="ConsPlusNonformat"/>
        <w:jc w:val="both"/>
      </w:pPr>
      <w:r>
        <w:t xml:space="preserve">   |     │  (инвалид,  │/──────────\│(организация,│      \/          \/</w:t>
      </w:r>
    </w:p>
    <w:p w:rsidR="008C34E5" w:rsidRDefault="008C34E5">
      <w:pPr>
        <w:pStyle w:val="ConsPlusNonformat"/>
        <w:jc w:val="both"/>
      </w:pPr>
      <w:r>
        <w:t xml:space="preserve">    - - &gt;│    МГН)     │\───┬──────/│ учреждение) │ ┌─────────────────────┐</w:t>
      </w:r>
    </w:p>
    <w:p w:rsidR="008C34E5" w:rsidRDefault="008C34E5">
      <w:pPr>
        <w:pStyle w:val="ConsPlusNonformat"/>
        <w:jc w:val="both"/>
      </w:pPr>
      <w:r>
        <w:t xml:space="preserve">         │             │    │ ││    │             │ │     Организатор     │</w:t>
      </w:r>
    </w:p>
    <w:p w:rsidR="008C34E5" w:rsidRDefault="008C34E5">
      <w:pPr>
        <w:pStyle w:val="ConsPlusNonformat"/>
        <w:jc w:val="both"/>
      </w:pPr>
      <w:r>
        <w:t xml:space="preserve">         └─────────────┘    \/      └─────────────┘ │ проектно-сметных и  │</w:t>
      </w:r>
    </w:p>
    <w:p w:rsidR="008C34E5" w:rsidRDefault="008C34E5">
      <w:pPr>
        <w:pStyle w:val="ConsPlusNonformat"/>
        <w:jc w:val="both"/>
      </w:pPr>
      <w:r>
        <w:t xml:space="preserve">          /\ /\      /\ ┌─────┴┴───┐  /\   /\   /\  │ремонтно-строительных│</w:t>
      </w:r>
    </w:p>
    <w:p w:rsidR="008C34E5" w:rsidRDefault="008C34E5">
      <w:pPr>
        <w:pStyle w:val="ConsPlusNonformat"/>
        <w:jc w:val="both"/>
      </w:pPr>
      <w:r>
        <w:t xml:space="preserve">             │       └─&gt;│   АИС    │&lt;─┘    │    │   │    работ (служба    │</w:t>
      </w:r>
    </w:p>
    <w:p w:rsidR="008C34E5" w:rsidRDefault="008C34E5">
      <w:pPr>
        <w:pStyle w:val="ConsPlusNonformat"/>
        <w:jc w:val="both"/>
      </w:pPr>
      <w:r>
        <w:t xml:space="preserve">          │  │          └─────┬┬───┘       │        │  заказчика и др.)   │</w:t>
      </w:r>
    </w:p>
    <w:p w:rsidR="008C34E5" w:rsidRDefault="008C34E5">
      <w:pPr>
        <w:pStyle w:val="ConsPlusNonformat"/>
        <w:jc w:val="both"/>
      </w:pPr>
      <w:r>
        <w:t xml:space="preserve">             │            /\  ││ /\        │    │   └─────────────────────┘</w:t>
      </w:r>
    </w:p>
    <w:p w:rsidR="008C34E5" w:rsidRDefault="008C34E5">
      <w:pPr>
        <w:pStyle w:val="ConsPlusNonformat"/>
        <w:jc w:val="both"/>
      </w:pPr>
      <w:r>
        <w:t xml:space="preserve">          │  │            │      │         │                   /\</w:t>
      </w:r>
    </w:p>
    <w:p w:rsidR="008C34E5" w:rsidRDefault="008C34E5">
      <w:pPr>
        <w:pStyle w:val="ConsPlusNonformat"/>
        <w:jc w:val="both"/>
      </w:pPr>
      <w:r>
        <w:t xml:space="preserve">             │            │   ││ │         │    │              │</w:t>
      </w:r>
    </w:p>
    <w:p w:rsidR="008C34E5" w:rsidRDefault="008C34E5">
      <w:pPr>
        <w:pStyle w:val="ConsPlusNonformat"/>
        <w:jc w:val="both"/>
      </w:pPr>
      <w:r>
        <w:t xml:space="preserve">          │  │            \/  \/ \/        │                   \/</w:t>
      </w:r>
    </w:p>
    <w:p w:rsidR="008C34E5" w:rsidRDefault="008C34E5">
      <w:pPr>
        <w:pStyle w:val="ConsPlusNonformat"/>
        <w:jc w:val="both"/>
      </w:pPr>
      <w:r>
        <w:t xml:space="preserve">             │      ┌─────────────────┐    │    │   ┌─────────────────────┐</w:t>
      </w:r>
    </w:p>
    <w:p w:rsidR="008C34E5" w:rsidRDefault="008C34E5">
      <w:pPr>
        <w:pStyle w:val="ConsPlusNonformat"/>
        <w:jc w:val="both"/>
      </w:pPr>
      <w:r>
        <w:t xml:space="preserve">          │  └─────&gt;│СОЦИАЛЬНЫЕ СЛУЖБЫ│&lt;───┘        │Ремонтно-строительная│</w:t>
      </w:r>
    </w:p>
    <w:p w:rsidR="008C34E5" w:rsidRDefault="008C34E5">
      <w:pPr>
        <w:pStyle w:val="ConsPlusNonformat"/>
        <w:jc w:val="both"/>
      </w:pPr>
      <w:r>
        <w:t xml:space="preserve">                    │   (учреждения   │         │   │     организация     │</w:t>
      </w:r>
    </w:p>
    <w:p w:rsidR="008C34E5" w:rsidRDefault="008C34E5">
      <w:pPr>
        <w:pStyle w:val="ConsPlusNonformat"/>
        <w:jc w:val="both"/>
      </w:pPr>
      <w:r>
        <w:t xml:space="preserve">          │         │   социального   │             └─────────────────────┘</w:t>
      </w:r>
    </w:p>
    <w:p w:rsidR="008C34E5" w:rsidRDefault="008C34E5">
      <w:pPr>
        <w:pStyle w:val="ConsPlusNonformat"/>
        <w:jc w:val="both"/>
      </w:pPr>
      <w:r>
        <w:t xml:space="preserve">          \/        │  обслуживания)  │         │</w:t>
      </w:r>
    </w:p>
    <w:p w:rsidR="008C34E5" w:rsidRDefault="008C34E5">
      <w:pPr>
        <w:pStyle w:val="ConsPlusNonformat"/>
        <w:jc w:val="both"/>
      </w:pPr>
      <w:r>
        <w:t>┌──────────────────┐└─────────────────┘         \/</w:t>
      </w:r>
    </w:p>
    <w:p w:rsidR="008C34E5" w:rsidRDefault="008C34E5">
      <w:pPr>
        <w:pStyle w:val="ConsPlusNonformat"/>
        <w:jc w:val="both"/>
      </w:pPr>
      <w:r>
        <w:t>│Социальный паспорт│    /\    /\   /\     ┌───────────────────┐</w:t>
      </w:r>
    </w:p>
    <w:p w:rsidR="008C34E5" w:rsidRDefault="008C34E5">
      <w:pPr>
        <w:pStyle w:val="ConsPlusNonformat"/>
        <w:jc w:val="both"/>
      </w:pPr>
      <w:r>
        <w:t>│ инвалида и КАРТА │    │     │    │      │      ПАСПОРТ      │</w:t>
      </w:r>
    </w:p>
    <w:p w:rsidR="008C34E5" w:rsidRDefault="008C34E5">
      <w:pPr>
        <w:pStyle w:val="ConsPlusNonformat"/>
        <w:jc w:val="both"/>
      </w:pPr>
      <w:r>
        <w:t>│   определения    │                      │доступности объекта│</w:t>
      </w:r>
    </w:p>
    <w:p w:rsidR="008C34E5" w:rsidRDefault="008C34E5">
      <w:pPr>
        <w:pStyle w:val="ConsPlusNonformat"/>
        <w:jc w:val="both"/>
      </w:pPr>
      <w:r>
        <w:t>│  потребностей в  │&lt;─ ─┘     │    └ ── ─&gt;│    социальной     │</w:t>
      </w:r>
    </w:p>
    <w:p w:rsidR="008C34E5" w:rsidRDefault="008C34E5">
      <w:pPr>
        <w:pStyle w:val="ConsPlusNonformat"/>
        <w:jc w:val="both"/>
      </w:pPr>
      <w:r>
        <w:t>│ адаптации среды  │                      │  инфраструктуры   │</w:t>
      </w:r>
    </w:p>
    <w:p w:rsidR="008C34E5" w:rsidRDefault="008C34E5">
      <w:pPr>
        <w:pStyle w:val="ConsPlusNonformat"/>
        <w:jc w:val="both"/>
      </w:pPr>
      <w:r>
        <w:t>│жизнедеятельности │          │           └──┬─┬──────────────┘</w:t>
      </w:r>
    </w:p>
    <w:p w:rsidR="008C34E5" w:rsidRDefault="008C34E5">
      <w:pPr>
        <w:pStyle w:val="ConsPlusNonformat"/>
        <w:jc w:val="both"/>
      </w:pPr>
      <w:r>
        <w:t>└───────────┬──────┘          \/</w:t>
      </w:r>
    </w:p>
    <w:p w:rsidR="008C34E5" w:rsidRDefault="008C34E5">
      <w:pPr>
        <w:pStyle w:val="ConsPlusNonformat"/>
        <w:jc w:val="both"/>
      </w:pPr>
      <w:r>
        <w:t xml:space="preserve">            │       ┌────────────────────┐   │ │</w:t>
      </w:r>
    </w:p>
    <w:p w:rsidR="008C34E5" w:rsidRDefault="008C34E5">
      <w:pPr>
        <w:pStyle w:val="ConsPlusNonformat"/>
        <w:jc w:val="both"/>
      </w:pPr>
      <w:r>
        <w:t xml:space="preserve">                    │      РЕЕСТР        │/──</w:t>
      </w:r>
    </w:p>
    <w:p w:rsidR="008C34E5" w:rsidRDefault="008C34E5">
      <w:pPr>
        <w:pStyle w:val="ConsPlusNonformat"/>
        <w:jc w:val="both"/>
      </w:pPr>
      <w:r>
        <w:t xml:space="preserve">            └─ ── ─&gt;│  объектов и услуг  │\── ─┘</w:t>
      </w:r>
    </w:p>
    <w:p w:rsidR="008C34E5" w:rsidRDefault="008C34E5">
      <w:pPr>
        <w:pStyle w:val="ConsPlusNonformat"/>
        <w:jc w:val="both"/>
      </w:pPr>
      <w:r>
        <w:t xml:space="preserve">                    └────────────────────┘</w:t>
      </w:r>
    </w:p>
    <w:p w:rsidR="008C34E5" w:rsidRDefault="008C34E5">
      <w:pPr>
        <w:pStyle w:val="ConsPlusNormal"/>
        <w:ind w:firstLine="540"/>
        <w:jc w:val="both"/>
      </w:pPr>
    </w:p>
    <w:p w:rsidR="008C34E5" w:rsidRDefault="008C34E5">
      <w:pPr>
        <w:pStyle w:val="ConsPlusNormal"/>
        <w:jc w:val="center"/>
      </w:pPr>
      <w:bookmarkStart w:id="2" w:name="P238"/>
      <w:bookmarkEnd w:id="2"/>
      <w:r>
        <w:t>Рисунок 1. Организационная модель взаимодействия участников</w:t>
      </w:r>
    </w:p>
    <w:p w:rsidR="008C34E5" w:rsidRDefault="008C34E5">
      <w:pPr>
        <w:pStyle w:val="ConsPlusNormal"/>
        <w:jc w:val="center"/>
      </w:pPr>
      <w:r>
        <w:t>системы обеспечения доступности социальных объектов</w:t>
      </w:r>
    </w:p>
    <w:p w:rsidR="008C34E5" w:rsidRDefault="008C34E5">
      <w:pPr>
        <w:pStyle w:val="ConsPlusNormal"/>
        <w:jc w:val="center"/>
      </w:pPr>
      <w:r>
        <w:t>и услуг для инвалидов</w:t>
      </w:r>
    </w:p>
    <w:p w:rsidR="008C34E5" w:rsidRDefault="008C34E5">
      <w:pPr>
        <w:pStyle w:val="ConsPlusNormal"/>
        <w:ind w:firstLine="540"/>
        <w:jc w:val="both"/>
      </w:pPr>
    </w:p>
    <w:p w:rsidR="008C34E5" w:rsidRDefault="008C34E5">
      <w:pPr>
        <w:pStyle w:val="ConsPlusNormal"/>
        <w:ind w:firstLine="540"/>
        <w:jc w:val="both"/>
      </w:pPr>
      <w:r>
        <w:t>Основными участниками этой системы являются:</w:t>
      </w:r>
    </w:p>
    <w:p w:rsidR="008C34E5" w:rsidRDefault="008C34E5">
      <w:pPr>
        <w:pStyle w:val="ConsPlusNormal"/>
        <w:spacing w:before="220"/>
        <w:ind w:firstLine="540"/>
        <w:jc w:val="both"/>
      </w:pPr>
      <w:r>
        <w:t>- потребитель услуги (инвалид, другой гражданин из категории МГН);</w:t>
      </w:r>
    </w:p>
    <w:p w:rsidR="008C34E5" w:rsidRDefault="008C34E5">
      <w:pPr>
        <w:pStyle w:val="ConsPlusNormal"/>
        <w:spacing w:before="220"/>
        <w:ind w:firstLine="540"/>
        <w:jc w:val="both"/>
      </w:pPr>
      <w:r>
        <w:t>- поставщик услуги (учреждение или организация, предоставляющие услуги в приоритетных сферах жизнедеятельности);</w:t>
      </w:r>
    </w:p>
    <w:p w:rsidR="008C34E5" w:rsidRDefault="008C34E5">
      <w:pPr>
        <w:pStyle w:val="ConsPlusNormal"/>
        <w:spacing w:before="220"/>
        <w:ind w:firstLine="540"/>
        <w:jc w:val="both"/>
      </w:pPr>
      <w:r>
        <w:t>- координатор между поставщиком и потребителем (в соответствии с нормативным правовым актом высшего органа исполнительной власти субъекта Российской Федерации службы, которые призваны оказывать социальную поддержку социально незащищенным категориям граждан в удовлетворении их потребностей в социальных услугах, их доступности и качестве).</w:t>
      </w:r>
    </w:p>
    <w:p w:rsidR="008C34E5" w:rsidRDefault="008C34E5">
      <w:pPr>
        <w:pStyle w:val="ConsPlusNormal"/>
        <w:spacing w:before="220"/>
        <w:ind w:firstLine="540"/>
        <w:jc w:val="both"/>
      </w:pPr>
      <w:r>
        <w:t>Во взаимодействии "поставщик - потребитель" поставщик обязан предоставить услуги потребителю, независимо от имеющихся у последнего ограничений (в том числе ограниченных возможностей здоровья): как общие для всего населения, так и специфические (например, реабилитационные) - условия предоставления соответствующей услуги должны предусматривать беспрепятственный доступ к ней или к месту ее оказания всем категориям граждан.</w:t>
      </w:r>
    </w:p>
    <w:p w:rsidR="008C34E5" w:rsidRDefault="008C34E5">
      <w:pPr>
        <w:pStyle w:val="ConsPlusNormal"/>
        <w:spacing w:before="220"/>
        <w:ind w:firstLine="540"/>
        <w:jc w:val="both"/>
      </w:pPr>
      <w:r>
        <w:t xml:space="preserve">Согласно </w:t>
      </w:r>
      <w:hyperlink r:id="rId28" w:history="1">
        <w:r>
          <w:rPr>
            <w:color w:val="0000FF"/>
          </w:rPr>
          <w:t>Закону</w:t>
        </w:r>
      </w:hyperlink>
      <w:r>
        <w:t xml:space="preserve"> Российской Федерации от 07.02.1992 N 2300-1 "О защите прав потребителей" гражданин (потребитель) имеет право на получение необходимой и достоверной информации о поставщике (исполнителе работ и услуг), в том числе реабилитационных; о режиме работы, реализуемых работах, услугах (и форме их предоставления). Потребитель-инвалид в соответствии с Федеральным </w:t>
      </w:r>
      <w:hyperlink r:id="rId29" w:history="1">
        <w:r>
          <w:rPr>
            <w:color w:val="0000FF"/>
          </w:rPr>
          <w:t>законом</w:t>
        </w:r>
      </w:hyperlink>
      <w:r>
        <w:t xml:space="preserve"> от 24.11.1995 N 181-ФЗ "О социальной защите инвалидов в Российской Федерации" имеет право на создание условий для беспрепятственного получения услуг и получение информации об объектах и предоставляемых ими услугах в доступной форме.</w:t>
      </w:r>
    </w:p>
    <w:p w:rsidR="008C34E5" w:rsidRDefault="008C34E5">
      <w:pPr>
        <w:pStyle w:val="ConsPlusNormal"/>
        <w:spacing w:before="220"/>
        <w:ind w:firstLine="540"/>
        <w:jc w:val="both"/>
      </w:pPr>
      <w:r>
        <w:t>Обязанности поставщика (организации, независимо от организационно-правовых форм и форм собственности) - обеспечить доступность объекта (здания и его частей, помещений), устранив имеющиеся физические (технические) и информационные барьеры, или организовать предоставление соответствующей услуги в альтернативной форме: как дистанционно, так и приблизив (доставив) ее потребителю - то есть обеспечить доступность услуги.</w:t>
      </w:r>
    </w:p>
    <w:p w:rsidR="008C34E5" w:rsidRDefault="008C34E5">
      <w:pPr>
        <w:pStyle w:val="ConsPlusNormal"/>
        <w:spacing w:before="220"/>
        <w:ind w:firstLine="540"/>
        <w:jc w:val="both"/>
      </w:pPr>
      <w:r>
        <w:t>Необходимость в появлении координатора-консультанта возникает при наличии проблем, возникающих в прямом взаимодействии потребителя и поставщика услуг, таких как:</w:t>
      </w:r>
    </w:p>
    <w:p w:rsidR="008C34E5" w:rsidRDefault="008C34E5">
      <w:pPr>
        <w:pStyle w:val="ConsPlusNormal"/>
        <w:spacing w:before="220"/>
        <w:ind w:firstLine="540"/>
        <w:jc w:val="both"/>
      </w:pPr>
      <w:r>
        <w:t>- проблемы доступности объектов и услуг;</w:t>
      </w:r>
    </w:p>
    <w:p w:rsidR="008C34E5" w:rsidRDefault="008C34E5">
      <w:pPr>
        <w:pStyle w:val="ConsPlusNormal"/>
        <w:spacing w:before="220"/>
        <w:ind w:firstLine="540"/>
        <w:jc w:val="both"/>
      </w:pPr>
      <w:r>
        <w:t>- отсутствие или недостаточность информации об объектах или услугах;</w:t>
      </w:r>
    </w:p>
    <w:p w:rsidR="008C34E5" w:rsidRDefault="008C34E5">
      <w:pPr>
        <w:pStyle w:val="ConsPlusNormal"/>
        <w:spacing w:before="220"/>
        <w:ind w:firstLine="540"/>
        <w:jc w:val="both"/>
      </w:pPr>
      <w:r>
        <w:t>- организационные проблемы в порядке и форме предоставления услуг;</w:t>
      </w:r>
    </w:p>
    <w:p w:rsidR="008C34E5" w:rsidRDefault="008C34E5">
      <w:pPr>
        <w:pStyle w:val="ConsPlusNormal"/>
        <w:spacing w:before="220"/>
        <w:ind w:firstLine="540"/>
        <w:jc w:val="both"/>
      </w:pPr>
      <w:r>
        <w:t>- правовые или морально-этические проблемы взаимодействия между потребителем из категории граждан, нуждающихся в социальной защите, и поставщиком.</w:t>
      </w:r>
    </w:p>
    <w:p w:rsidR="008C34E5" w:rsidRDefault="008C34E5">
      <w:pPr>
        <w:pStyle w:val="ConsPlusNormal"/>
        <w:spacing w:before="220"/>
        <w:ind w:firstLine="540"/>
        <w:jc w:val="both"/>
      </w:pPr>
      <w:r>
        <w:t>В части исполнения посреднических функций для социальных служб эта деятельность определяется как социально-консультативная помощь (которая в том числе включает социально-правовую помощь, координацию деятельности государственных учреждений и общественных объединений для решения проблем граждан, нуждающихся в социальной защите), социальный патронаж, а также социально-реабилитационные услуги, включающие социально-бытовую адаптацию и социально-средовую ориентацию.</w:t>
      </w:r>
    </w:p>
    <w:p w:rsidR="008C34E5" w:rsidRDefault="008C34E5">
      <w:pPr>
        <w:pStyle w:val="ConsPlusNormal"/>
        <w:spacing w:before="220"/>
        <w:ind w:firstLine="540"/>
        <w:jc w:val="both"/>
      </w:pPr>
      <w:r>
        <w:t>В связи с необходимостью реализации специальных потребностей инвалидов и других граждан с ограниченными возможностями здоровья - потребностей в реабилитации и социальной интеграции - роль координатора-консультанта в этом взаимодействии призваны исполнить сотрудники учреждений социального обслуживания населения: центров социальной реабилитации инвалидов и детей-инвалидов или реабилитационных подразделений центров социального обслуживания населения. С учетом профессиональных знаний, навыков и умений основные задачи и функции по социальной поддержке в адаптации среды жизнедеятельности для обеспечения доступности основных социальных объектов и услуг должны быть возложены на специалистов по социальной работе этих учреждений.</w:t>
      </w:r>
    </w:p>
    <w:p w:rsidR="008C34E5" w:rsidRDefault="008C34E5">
      <w:pPr>
        <w:pStyle w:val="ConsPlusNormal"/>
        <w:spacing w:before="220"/>
        <w:ind w:firstLine="540"/>
        <w:jc w:val="both"/>
      </w:pPr>
      <w:r>
        <w:t>Основные задачи и функции работников социальных служб как координаторов-консультантов состоят в следующем:</w:t>
      </w:r>
    </w:p>
    <w:p w:rsidR="008C34E5" w:rsidRDefault="008C34E5">
      <w:pPr>
        <w:pStyle w:val="ConsPlusNormal"/>
        <w:spacing w:before="220"/>
        <w:ind w:firstLine="540"/>
        <w:jc w:val="both"/>
      </w:pPr>
      <w:r>
        <w:t>- мониторинг (сбор, обобщение, анализ) информации, с одной стороны, о потребностях инвалидов; с другой стороны, - о возможностях поставщиков: о предоставляемых услугах, о доступности услуг и объектов, их предоставляющих;</w:t>
      </w:r>
    </w:p>
    <w:p w:rsidR="008C34E5" w:rsidRDefault="008C34E5">
      <w:pPr>
        <w:pStyle w:val="ConsPlusNormal"/>
        <w:spacing w:before="220"/>
        <w:ind w:firstLine="540"/>
        <w:jc w:val="both"/>
      </w:pPr>
      <w:r>
        <w:t>- предоставление информации всем заинтересованным сторонам: потребителям и организациям, представляющим их интересы (общественным организациям инвалидов), поставщикам и их вышестоящим организациям; управленческим структурам (различной ведомственной принадлежности, участвующим в решении вопросов жизнеобеспечения инвалидов, в том числе в их реабилитации и социальной интеграции);</w:t>
      </w:r>
    </w:p>
    <w:p w:rsidR="008C34E5" w:rsidRDefault="008C34E5">
      <w:pPr>
        <w:pStyle w:val="ConsPlusNormal"/>
        <w:spacing w:before="220"/>
        <w:ind w:firstLine="540"/>
        <w:jc w:val="both"/>
      </w:pPr>
      <w:r>
        <w:t>- организация взаимодействия потребителя и поставщика: содействие инвалиду в получении соответствующей услуги, в доставке его к месту получения услуги (в том числе путем специального транспортного обслуживания - "социальное такси"), в социальной, правовой и материальной поддержке при получении услуги; представление интересов инвалида в этом взаимодействии;</w:t>
      </w:r>
    </w:p>
    <w:p w:rsidR="008C34E5" w:rsidRDefault="008C34E5">
      <w:pPr>
        <w:pStyle w:val="ConsPlusNormal"/>
        <w:spacing w:before="220"/>
        <w:ind w:firstLine="540"/>
        <w:jc w:val="both"/>
      </w:pPr>
      <w:r>
        <w:t>- оценка соответствия потребностей инвалидов (групп инвалидов по возрасту, по виду нарушений) и возможностей их удовлетворения имеющимися учреждениями и услугами; а также оценка организации и качества предоставляемых услуг (с учетом мнения потребителей); оценка результатов взаимодействия потребителя и поставщика;</w:t>
      </w:r>
    </w:p>
    <w:p w:rsidR="008C34E5" w:rsidRDefault="008C34E5">
      <w:pPr>
        <w:pStyle w:val="ConsPlusNormal"/>
        <w:spacing w:before="220"/>
        <w:ind w:firstLine="540"/>
        <w:jc w:val="both"/>
      </w:pPr>
      <w:r>
        <w:t>- разработка и внесение предложений в адрес органа социальной защиты населения о совершенствовании деятельности в системе реабилитации и социальной интеграции инвалидов на обслуживаемой территории: о развитии соответствующих услуг и улучшении условий их предоставления, в том числе по обустройству объектов социальной инфраструктуры с учетом потребностей инвалидов.</w:t>
      </w:r>
    </w:p>
    <w:p w:rsidR="008C34E5" w:rsidRDefault="008C34E5">
      <w:pPr>
        <w:pStyle w:val="ConsPlusNormal"/>
        <w:spacing w:before="220"/>
        <w:ind w:firstLine="540"/>
        <w:jc w:val="both"/>
      </w:pPr>
      <w:r>
        <w:t xml:space="preserve">Для изучения потребностей инвалидов, как показано на </w:t>
      </w:r>
      <w:hyperlink w:anchor="P238" w:history="1">
        <w:r>
          <w:rPr>
            <w:color w:val="0000FF"/>
          </w:rPr>
          <w:t>рисунке 1</w:t>
        </w:r>
      </w:hyperlink>
      <w:r>
        <w:t xml:space="preserve">, специалистами социальных служб используются "Социальный паспорт инвалида" и "Карта определения потребностей в адаптации среды жизнедеятельности" </w:t>
      </w:r>
      <w:hyperlink w:anchor="P267" w:history="1">
        <w:r>
          <w:rPr>
            <w:color w:val="0000FF"/>
          </w:rPr>
          <w:t>&lt;2&gt;</w:t>
        </w:r>
      </w:hyperlink>
      <w:r>
        <w:t>. Результаты анализа этих документов и сводные данные о потребностях инвалидов в обеспечении для них доступной среды жизнедеятельности используются для определения:</w:t>
      </w:r>
    </w:p>
    <w:p w:rsidR="008C34E5" w:rsidRDefault="008C34E5">
      <w:pPr>
        <w:pStyle w:val="ConsPlusNormal"/>
        <w:spacing w:before="220"/>
        <w:ind w:firstLine="540"/>
        <w:jc w:val="both"/>
      </w:pPr>
      <w:r>
        <w:t>- приоритетных сфер жизнедеятельности инвалидов;</w:t>
      </w:r>
    </w:p>
    <w:p w:rsidR="008C34E5" w:rsidRDefault="008C34E5">
      <w:pPr>
        <w:pStyle w:val="ConsPlusNormal"/>
        <w:spacing w:before="220"/>
        <w:ind w:firstLine="540"/>
        <w:jc w:val="both"/>
      </w:pPr>
      <w:r>
        <w:t>- приоритетных объектов в этих сферах, нуждающихся в первую очередь в обеспечении их доступности и доступности предоставляемых ими услуг;</w:t>
      </w:r>
    </w:p>
    <w:p w:rsidR="008C34E5" w:rsidRDefault="008C34E5">
      <w:pPr>
        <w:pStyle w:val="ConsPlusNormal"/>
        <w:spacing w:before="220"/>
        <w:ind w:firstLine="540"/>
        <w:jc w:val="both"/>
      </w:pPr>
      <w:r>
        <w:t>- приоритетов в действиях социальных служб, в том числе очередности обследования объектов социальной инфраструктуры для объективной оценки состояния их доступности и решения вопросов адаптации (в том числе включения в адресные программы и планы).</w:t>
      </w:r>
    </w:p>
    <w:p w:rsidR="008C34E5" w:rsidRDefault="008C34E5">
      <w:pPr>
        <w:pStyle w:val="ConsPlusNormal"/>
        <w:spacing w:before="220"/>
        <w:ind w:firstLine="540"/>
        <w:jc w:val="both"/>
      </w:pPr>
      <w:r>
        <w:t>--------------------------------</w:t>
      </w:r>
    </w:p>
    <w:p w:rsidR="008C34E5" w:rsidRDefault="008C34E5">
      <w:pPr>
        <w:pStyle w:val="ConsPlusNormal"/>
        <w:spacing w:before="220"/>
        <w:ind w:firstLine="540"/>
        <w:jc w:val="both"/>
      </w:pPr>
      <w:bookmarkStart w:id="3" w:name="P267"/>
      <w:bookmarkEnd w:id="3"/>
      <w:r>
        <w:t>&lt;2&gt; В настоящем методическом пособии формы указанных документов и порядок их разработки не рассматриваются.</w:t>
      </w:r>
    </w:p>
    <w:p w:rsidR="008C34E5" w:rsidRDefault="008C34E5">
      <w:pPr>
        <w:pStyle w:val="ConsPlusNormal"/>
        <w:ind w:firstLine="540"/>
        <w:jc w:val="both"/>
      </w:pPr>
    </w:p>
    <w:p w:rsidR="008C34E5" w:rsidRDefault="008C34E5">
      <w:pPr>
        <w:pStyle w:val="ConsPlusNormal"/>
        <w:ind w:firstLine="540"/>
        <w:jc w:val="both"/>
      </w:pPr>
      <w:r>
        <w:t>В условиях ограниченных ресурсов особое значение приобретает четкое определение приоритетов в решении вопросов об очередности, последовательности и объемах работ по созданию доступной среды жизнедеятельности для инвалидов и других МГН.</w:t>
      </w:r>
    </w:p>
    <w:p w:rsidR="008C34E5" w:rsidRDefault="008C34E5">
      <w:pPr>
        <w:pStyle w:val="ConsPlusNormal"/>
        <w:spacing w:before="220"/>
        <w:ind w:firstLine="540"/>
        <w:jc w:val="both"/>
      </w:pPr>
      <w:r>
        <w:t>При определении приоритетов в организации работы по адаптации среды жизнедеятельности для инвалидов и других МГН используются следующие принципы (критерии):</w:t>
      </w:r>
    </w:p>
    <w:p w:rsidR="008C34E5" w:rsidRDefault="008C34E5">
      <w:pPr>
        <w:pStyle w:val="ConsPlusNormal"/>
        <w:spacing w:before="220"/>
        <w:ind w:firstLine="540"/>
        <w:jc w:val="both"/>
      </w:pPr>
      <w:r>
        <w:t>- значимость объектов социальной инфраструктуры с учетом объективно определенных потребностей инвалидов - как общих (для всех граждан), так и специфических (в реабилитации и социальной интеграции инвалидов);</w:t>
      </w:r>
    </w:p>
    <w:p w:rsidR="008C34E5" w:rsidRDefault="008C34E5">
      <w:pPr>
        <w:pStyle w:val="ConsPlusNormal"/>
        <w:spacing w:before="220"/>
        <w:ind w:firstLine="540"/>
        <w:jc w:val="both"/>
      </w:pPr>
      <w:r>
        <w:t>- возможность влияния на поставщиков социальных услуг со стороны социальных служб - организаторов и координаторов работ по реабилитации и социальной интеграции инвалидов и заказчиков (или представителей заказчика) реабилитационных услуг для инвалидов;</w:t>
      </w:r>
    </w:p>
    <w:p w:rsidR="008C34E5" w:rsidRDefault="008C34E5">
      <w:pPr>
        <w:pStyle w:val="ConsPlusNormal"/>
        <w:spacing w:before="220"/>
        <w:ind w:firstLine="540"/>
        <w:jc w:val="both"/>
      </w:pPr>
      <w:r>
        <w:t>- имеющиеся организационные, технические и финансовые ресурсы.</w:t>
      </w:r>
    </w:p>
    <w:p w:rsidR="008C34E5" w:rsidRDefault="008C34E5">
      <w:pPr>
        <w:pStyle w:val="ConsPlusNormal"/>
        <w:spacing w:before="220"/>
        <w:ind w:firstLine="540"/>
        <w:jc w:val="both"/>
      </w:pPr>
      <w:r>
        <w:t>С точки зрения удовлетворения специальных потребностей инвалидов в реабилитации и социальной интеграции, а также возможностей влияния на поставщиков этих услуг - исполнителей реабилитационных мероприятий - приоритетными должны быть признаны учреждения и организации следующих сфер (согласно последовательности их в порядке исполнения индивидуальных программ реабилитации): здравоохранения, образования, социальной защиты населения, физической культуры и спорта, культуры. Кроме того, объектами, способствующими социальной интеграции инвалидов, являются: объекты и средства связи и информации, объекты транспорта и дорожно-транспортной инфраструктуры, жилые здания и помещения, объекты потребительского рынка и сферы услуг, места приложения труда.</w:t>
      </w:r>
    </w:p>
    <w:p w:rsidR="008C34E5" w:rsidRDefault="008C34E5">
      <w:pPr>
        <w:pStyle w:val="ConsPlusNormal"/>
        <w:spacing w:before="220"/>
        <w:ind w:firstLine="540"/>
        <w:jc w:val="both"/>
      </w:pPr>
      <w:r>
        <w:t>Перечисленные виды объектов социальной инфраструктуры должны быть отнесены к категории приоритетных сфер жизнедеятельности для организации работы социальных служб по паспортизации (мониторингу состояния доступности) этих объектов и доступности предоставляемых ими услуг.</w:t>
      </w:r>
    </w:p>
    <w:p w:rsidR="008C34E5" w:rsidRDefault="008C34E5">
      <w:pPr>
        <w:pStyle w:val="ConsPlusNormal"/>
        <w:spacing w:before="220"/>
        <w:ind w:firstLine="540"/>
        <w:jc w:val="both"/>
      </w:pPr>
      <w:r>
        <w:t>Решение о приоритетности объектов и предоставляемых ими услуг согласуется с представителями потребителя - общественными организациями инвалидов.</w:t>
      </w:r>
    </w:p>
    <w:p w:rsidR="008C34E5" w:rsidRDefault="008C34E5">
      <w:pPr>
        <w:pStyle w:val="ConsPlusNormal"/>
        <w:spacing w:before="220"/>
        <w:ind w:firstLine="540"/>
        <w:jc w:val="both"/>
      </w:pPr>
      <w:r>
        <w:t xml:space="preserve">Как показано на </w:t>
      </w:r>
      <w:hyperlink w:anchor="P238" w:history="1">
        <w:r>
          <w:rPr>
            <w:color w:val="0000FF"/>
          </w:rPr>
          <w:t>рисунке 1</w:t>
        </w:r>
      </w:hyperlink>
      <w:r>
        <w:t xml:space="preserve">, а также в разделе 2 на </w:t>
      </w:r>
      <w:hyperlink w:anchor="P639" w:history="1">
        <w:r>
          <w:rPr>
            <w:color w:val="0000FF"/>
          </w:rPr>
          <w:t>рисунке 3</w:t>
        </w:r>
      </w:hyperlink>
      <w:r>
        <w:t>, основным учетным документом, содержащим информацию о состоянии доступности объекта социальной инфраструктуры и доступности оказываемых им услуг, является "Паспорт доступности объекта социальной инфраструктуры", формируемый службами как по данным поставщиков услуг (руководителей организаций, расположенных на объектах социальной инфраструктуры), так и по результатам экспертной оценки состояния доступности, проводимой при обследовании соответствующего объекта. Общий свод информации об объектах социальной инфраструктуры и оказываемых ими услугах на соответствующей территории формируется работниками социальных служб в "Реестр объектов социальной инфраструктуры и услуг". В нем представлены общие сведения об объектах, характере их деятельности (в том числе услугах), состоянии их доступности, решения об адаптации объектов и обеспечении доступности услуг для инвалидов и результаты контроля исполнения этих решений. Реестр формируется на основании паспортов доступности объектов. В нем также представлена оценочная информация по результатам определения потребностей инвалидов - для определения приоритетов действий по адаптации объектов и обеспечению доступности услуг.</w:t>
      </w:r>
    </w:p>
    <w:p w:rsidR="008C34E5" w:rsidRDefault="008C34E5">
      <w:pPr>
        <w:pStyle w:val="ConsPlusNormal"/>
        <w:spacing w:before="220"/>
        <w:ind w:firstLine="540"/>
        <w:jc w:val="both"/>
      </w:pPr>
      <w:r>
        <w:t>Проект решений по адаптации объектов социальной инфраструктуры и обеспечению доступности услуг, по срокам их выполнения, по объемам работ, в том числе объемам финансового обеспечения, согласовывается с руководителями объектов и их вышестоящими организациями. При необходимости решения о конкретных объемах ремонтно-строительных работ, о технической возможности их исполнения и необходимых ассигнованиях для исполнения таких работ принимаются после выполнения организаторами проектно-сметных и ремонтно-строительных работ на соответствующей территории технической экспертизы и разработки проектно-сметной документации - как по обращению поставщика (руководителя организации на объекте), так и по поручению его вышестоящей организации. Таким организатором, как правило, выступает исполнительный орган государственной власти (далее - ИОГВ) в области строительства (или соответствующее подразделение ведомственного или территориального ИОГВ - отдел по строительству) либо его подведомственная организация (служба заказчика). Проект решения об адаптации объектов и услуг на соответствующей территории представляется работниками социальных служб в орган социальной защиты населения (далее - ОСЗН), а через них в "Комиссию по координации деятельности в сфере формирования доступной среды жизнедеятельности для инвалидов и других МГН", сформированную при территориальном исполнительном органе государственной власти. В состав комиссии входят представители основных ИОГВ данной территории и общественных организаций инвалидов.</w:t>
      </w:r>
    </w:p>
    <w:p w:rsidR="008C34E5" w:rsidRDefault="008C34E5">
      <w:pPr>
        <w:pStyle w:val="ConsPlusNormal"/>
        <w:spacing w:before="220"/>
        <w:ind w:firstLine="540"/>
        <w:jc w:val="both"/>
      </w:pPr>
      <w:r>
        <w:t>Проекты управленческих решений по приоритетам действий на подведомственной территории, по организации паспортизации объектов и услуг, по их адаптации для инвалидов и других МГН, в том числе адресные программы (планы), согласовываются комиссией, соответствующими ИОГВ в установленном на данной территории порядке, после чего они представляются на утверждение высшему должностному лицу данной территории - руководителю высшего территориального ИОГВ.</w:t>
      </w:r>
    </w:p>
    <w:p w:rsidR="008C34E5" w:rsidRDefault="008C34E5">
      <w:pPr>
        <w:pStyle w:val="ConsPlusNormal"/>
        <w:spacing w:before="220"/>
        <w:ind w:firstLine="540"/>
        <w:jc w:val="both"/>
      </w:pPr>
      <w:r>
        <w:t>Сводные результаты паспортизации и результаты исполнения управленческих решений по адаптации объектов и обеспечению доступности услуг, в том числе отчеты об исполнении адресных программ (планов), также представляются ОСЗН на рассмотрение комиссией.</w:t>
      </w:r>
    </w:p>
    <w:p w:rsidR="008C34E5" w:rsidRDefault="008C34E5">
      <w:pPr>
        <w:pStyle w:val="ConsPlusNormal"/>
        <w:spacing w:before="220"/>
        <w:ind w:firstLine="540"/>
        <w:jc w:val="both"/>
      </w:pPr>
      <w:r>
        <w:t>Реестр объектов социальной инфраструктуры и услуг, результаты оценки состояния их доступности, а также дополнительная информация, необходимая потребителю об учреждениях и организациях, порядке их работы, формах предоставления услуг, в т.ч. иллюстративная, размещается в сети Интернет, позволяющем найти нужный объект, получить беспрепятственно о нем необходимую информацию, проложить маршрут от места расположения потребителя до объекта - поставщика услуги. В сети Интернет для обеспечения обратной связи также можно разместить документы (анкету) для заполнения руководителем учреждения или организации, расположенной на объекте, и анкету-опросник гражданина (инвалида) для сбора информации о потребностях и проблемах его взаимодействия (как потребителя услуг) с объектом (поставщиком услуг). Автоматизированная информационная система (АИС) в режиме автоматизированного рабочего места (АРМ) специалиста (работника социальной службы) может стать основой для эффективного документооборота и оперативного обмена информацией между участниками системы, а также для оперативной и качественной обработки информации, ее свода и анализа, контроля исполнения решений.</w:t>
      </w:r>
    </w:p>
    <w:p w:rsidR="008C34E5" w:rsidRDefault="008C34E5">
      <w:pPr>
        <w:pStyle w:val="ConsPlusNormal"/>
        <w:spacing w:before="220"/>
        <w:ind w:firstLine="540"/>
        <w:jc w:val="both"/>
      </w:pPr>
      <w:r>
        <w:t>Настоящая методика с учетом изложенных правовых положений предполагает получение соответствующей информации от поставщика услуг для инвалидов и других МГН: общие сведения об организации, о ее деятельности - предоставляемых услугах и работах, о форме и условиях их предоставления, в том числе о техническом состоянии здания, сооружения (с точки зрения его безопасности и доступности для инвалидов). Предполагается и использование данных технической экспертизы: как строительной (заключение органа строительного надзора и экспертизы о соответствии здания, сооружения проектной документации, в том числе нормативным требованиям по безопасности и доступности - при вводе в эксплуатацию), так и данных технической инвентаризации и результатов работ уполномоченных контролирующих и надзорных органов и организаций (сведений из технических паспортов, актов технической экспертизы, заключений и актов обследования объектов надзорными органами в соответствии с их компетенцией), проектно-сметной документации и т.п. Эти сведения необходимы для подготовки обоснованных предложений и проектов решений о состоянии объекта социальной инфраструктуры (здания, сооружения), о возможностях его адаптации, а также необходимых для этого средствах - с целью объективизации проектов управленческих решений и результатов их исполнения.</w:t>
      </w:r>
    </w:p>
    <w:p w:rsidR="008C34E5" w:rsidRDefault="008C34E5">
      <w:pPr>
        <w:pStyle w:val="ConsPlusNormal"/>
        <w:spacing w:before="220"/>
        <w:ind w:firstLine="540"/>
        <w:jc w:val="both"/>
      </w:pPr>
      <w:r>
        <w:t>В методике, адресованной специалистам социальных служб, использованы и учтены основные требования системы документов в строительстве - для создания инструмента объективной оценки состояния доступности объектов социальной инфраструктуры - поставщиков услуг для инвалидов и других МГН, но без детализации и углубления в аспекты профессиональной деятельности специалистов по проектированию и строительству. Такой подход представляется важным для обеспечения единства понимания проблем адаптации среды жизнедеятельности для инвалидов и других МГН, а также путей их решения на основе межведомственного взаимодействия, но при этом невмешательства в специальные аспекты деятельности иной профессиональной группы.</w:t>
      </w:r>
    </w:p>
    <w:p w:rsidR="008C34E5" w:rsidRDefault="008C34E5">
      <w:pPr>
        <w:pStyle w:val="ConsPlusNormal"/>
        <w:ind w:firstLine="540"/>
        <w:jc w:val="both"/>
      </w:pPr>
    </w:p>
    <w:p w:rsidR="008C34E5" w:rsidRDefault="008C34E5">
      <w:pPr>
        <w:pStyle w:val="ConsPlusNormal"/>
        <w:jc w:val="center"/>
        <w:outlineLvl w:val="2"/>
      </w:pPr>
      <w:r>
        <w:t>3.1. Участники системы паспортизации объектов социальной</w:t>
      </w:r>
    </w:p>
    <w:p w:rsidR="008C34E5" w:rsidRDefault="008C34E5">
      <w:pPr>
        <w:pStyle w:val="ConsPlusNormal"/>
        <w:jc w:val="center"/>
      </w:pPr>
      <w:r>
        <w:t>инфраструктуры и услуг в приоритетных сферах</w:t>
      </w:r>
    </w:p>
    <w:p w:rsidR="008C34E5" w:rsidRDefault="008C34E5">
      <w:pPr>
        <w:pStyle w:val="ConsPlusNormal"/>
        <w:jc w:val="center"/>
      </w:pPr>
      <w:r>
        <w:t>жизнедеятельности; их задачи и функции</w:t>
      </w:r>
    </w:p>
    <w:p w:rsidR="008C34E5" w:rsidRDefault="008C34E5">
      <w:pPr>
        <w:pStyle w:val="ConsPlusNormal"/>
        <w:ind w:firstLine="540"/>
        <w:jc w:val="both"/>
      </w:pPr>
    </w:p>
    <w:p w:rsidR="008C34E5" w:rsidRDefault="008C34E5">
      <w:pPr>
        <w:pStyle w:val="ConsPlusNormal"/>
        <w:ind w:firstLine="540"/>
        <w:jc w:val="both"/>
      </w:pPr>
      <w:r>
        <w:t xml:space="preserve">Организация работ по созданию доступной среды жизнедеятельности и координация их на подведомственной территории - сфера ответственности и предмет деятельности ИОГВ соответствующей территории: субъекта Российской Федерации и территориальных образований в составе субъекта Российской Федерации (в соответствии с предметом ведения и территориальной принадлежностью). На </w:t>
      </w:r>
      <w:hyperlink w:anchor="P353" w:history="1">
        <w:r>
          <w:rPr>
            <w:color w:val="0000FF"/>
          </w:rPr>
          <w:t>рисунке 2</w:t>
        </w:r>
      </w:hyperlink>
      <w:r>
        <w:t xml:space="preserve"> представлены участники системы паспортизации и адаптации объектов социальной инфраструктуры и обеспечения доступности услуг на территории субъекта Российской Федерации:</w:t>
      </w:r>
    </w:p>
    <w:p w:rsidR="008C34E5" w:rsidRDefault="008C34E5">
      <w:pPr>
        <w:pStyle w:val="ConsPlusNormal"/>
        <w:spacing w:before="220"/>
        <w:ind w:firstLine="540"/>
        <w:jc w:val="both"/>
      </w:pPr>
      <w:r>
        <w:t>- исполнительные органы государственной власти (ИОГВ), ответственные за исполнение требований доступности для инвалидов и других МГН среды жизнедеятельности, и участвующие в паспортизации и адаптации объектов социальной инфраструктуры и услуг;</w:t>
      </w:r>
    </w:p>
    <w:p w:rsidR="008C34E5" w:rsidRDefault="008C34E5">
      <w:pPr>
        <w:pStyle w:val="ConsPlusNormal"/>
        <w:spacing w:before="220"/>
        <w:ind w:firstLine="540"/>
        <w:jc w:val="both"/>
      </w:pPr>
      <w:r>
        <w:t>- коллегиальные координирующие и совещательные органы - комиссии (советы) на уровне субъекта Российской Федерации и местные;</w:t>
      </w:r>
    </w:p>
    <w:p w:rsidR="008C34E5" w:rsidRDefault="008C34E5">
      <w:pPr>
        <w:pStyle w:val="ConsPlusNormal"/>
        <w:spacing w:before="220"/>
        <w:ind w:firstLine="540"/>
        <w:jc w:val="both"/>
      </w:pPr>
      <w:r>
        <w:t>- социальные службы (органы и учреждения социальной защиты населения) - организаторы и основные действующие структурные элементы системы;</w:t>
      </w:r>
    </w:p>
    <w:p w:rsidR="008C34E5" w:rsidRDefault="008C34E5">
      <w:pPr>
        <w:pStyle w:val="ConsPlusNormal"/>
        <w:spacing w:before="220"/>
        <w:ind w:firstLine="540"/>
        <w:jc w:val="both"/>
      </w:pPr>
      <w:r>
        <w:t>- общественные объединения инвалидов (их территориальные подразделения), участвующие в решении вопросов паспортизации и адаптации объектов и услуг для инвалидов.</w:t>
      </w:r>
    </w:p>
    <w:p w:rsidR="008C34E5" w:rsidRDefault="008C34E5">
      <w:pPr>
        <w:pStyle w:val="ConsPlusNormal"/>
        <w:ind w:firstLine="540"/>
        <w:jc w:val="both"/>
      </w:pPr>
    </w:p>
    <w:p w:rsidR="008C34E5" w:rsidRDefault="008C34E5">
      <w:pPr>
        <w:pStyle w:val="ConsPlusNonformat"/>
        <w:jc w:val="both"/>
      </w:pPr>
      <w:r>
        <w:t xml:space="preserve">     ┌───────────────────────────────────────────────────────────────┐</w:t>
      </w:r>
    </w:p>
    <w:p w:rsidR="008C34E5" w:rsidRDefault="008C34E5">
      <w:pPr>
        <w:pStyle w:val="ConsPlusNonformat"/>
        <w:jc w:val="both"/>
      </w:pPr>
      <w:r>
        <w:t xml:space="preserve">     │   Комиссия по координации деятельности в сфере формирования   │</w:t>
      </w:r>
    </w:p>
    <w:p w:rsidR="008C34E5" w:rsidRDefault="008C34E5">
      <w:pPr>
        <w:pStyle w:val="ConsPlusNonformat"/>
        <w:jc w:val="both"/>
      </w:pPr>
      <w:r>
        <w:t xml:space="preserve">     │доступной среды для инвалидов (при высшем ИОГВ субъекта РФ) </w:t>
      </w:r>
      <w:hyperlink w:anchor="P350" w:history="1">
        <w:r>
          <w:rPr>
            <w:color w:val="0000FF"/>
          </w:rPr>
          <w:t>&lt;*&gt;</w:t>
        </w:r>
      </w:hyperlink>
      <w:r>
        <w:t>│</w:t>
      </w:r>
    </w:p>
    <w:p w:rsidR="008C34E5" w:rsidRDefault="008C34E5">
      <w:pPr>
        <w:pStyle w:val="ConsPlusNonformat"/>
        <w:jc w:val="both"/>
      </w:pPr>
      <w:r>
        <w:t xml:space="preserve">     └──┬───────────────────────┬───────────────────────────────┬────┘</w:t>
      </w:r>
    </w:p>
    <w:p w:rsidR="008C34E5" w:rsidRDefault="008C34E5">
      <w:pPr>
        <w:pStyle w:val="ConsPlusNonformat"/>
        <w:jc w:val="both"/>
      </w:pPr>
      <w:r>
        <w:t xml:space="preserve">  ┌─────┴────┐    /\            │                    ┌──────────┴─────────┐</w:t>
      </w:r>
    </w:p>
    <w:p w:rsidR="008C34E5" w:rsidRDefault="008C34E5">
      <w:pPr>
        <w:pStyle w:val="ConsPlusNonformat"/>
        <w:jc w:val="both"/>
      </w:pPr>
      <w:r>
        <w:t xml:space="preserve"> ┌┴─────────┐│    │             │                   ┌┴───────────────────┐│</w:t>
      </w:r>
    </w:p>
    <w:p w:rsidR="008C34E5" w:rsidRDefault="008C34E5">
      <w:pPr>
        <w:pStyle w:val="ConsPlusNonformat"/>
        <w:jc w:val="both"/>
      </w:pPr>
      <w:r>
        <w:t>┌┴─────────┐││    │    ┌────────┴─────────┐        ┌┴───────────────────┐││</w:t>
      </w:r>
    </w:p>
    <w:p w:rsidR="008C34E5" w:rsidRDefault="008C34E5">
      <w:pPr>
        <w:pStyle w:val="ConsPlusNonformat"/>
        <w:jc w:val="both"/>
      </w:pPr>
      <w:r>
        <w:t>│   ООИ    │││    │    │ Орган социальной │        │Иные отраслевые ИОГВ│││</w:t>
      </w:r>
    </w:p>
    <w:p w:rsidR="008C34E5" w:rsidRDefault="008C34E5">
      <w:pPr>
        <w:pStyle w:val="ConsPlusNonformat"/>
        <w:jc w:val="both"/>
      </w:pPr>
      <w:r>
        <w:t xml:space="preserve">│(отделения│││    │    │ защиты населения │        │  субъекта РФ </w:t>
      </w:r>
      <w:hyperlink w:anchor="P351" w:history="1">
        <w:r>
          <w:rPr>
            <w:color w:val="0000FF"/>
          </w:rPr>
          <w:t>&lt;**&gt;</w:t>
        </w:r>
      </w:hyperlink>
      <w:r>
        <w:t xml:space="preserve">  │││</w:t>
      </w:r>
    </w:p>
    <w:p w:rsidR="008C34E5" w:rsidRDefault="008C34E5">
      <w:pPr>
        <w:pStyle w:val="ConsPlusNonformat"/>
        <w:jc w:val="both"/>
      </w:pPr>
      <w:r>
        <w:t>│ВОИ, ВОГ, │├┘    │    │субъекта РФ (ОСЗН)│        │                    │├┘</w:t>
      </w:r>
    </w:p>
    <w:p w:rsidR="008C34E5" w:rsidRDefault="008C34E5">
      <w:pPr>
        <w:pStyle w:val="ConsPlusNonformat"/>
        <w:jc w:val="both"/>
      </w:pPr>
      <w:r>
        <w:t>│   ВОС)   ├┘     │    │                  │        │                    ├┘</w:t>
      </w:r>
    </w:p>
    <w:p w:rsidR="008C34E5" w:rsidRDefault="008C34E5">
      <w:pPr>
        <w:pStyle w:val="ConsPlusNonformat"/>
        <w:jc w:val="both"/>
      </w:pPr>
      <w:r>
        <w:t>└──────────┘      │    └──────────────────┘        └────────────────────┘</w:t>
      </w:r>
    </w:p>
    <w:p w:rsidR="008C34E5" w:rsidRDefault="008C34E5">
      <w:pPr>
        <w:pStyle w:val="ConsPlusNonformat"/>
        <w:jc w:val="both"/>
      </w:pPr>
      <w:r>
        <w:t xml:space="preserve">                  │        /\</w:t>
      </w:r>
    </w:p>
    <w:p w:rsidR="008C34E5" w:rsidRDefault="008C34E5">
      <w:pPr>
        <w:pStyle w:val="ConsPlusNonformat"/>
        <w:jc w:val="both"/>
      </w:pPr>
      <w:r>
        <w:t xml:space="preserve">                  │        |</w:t>
      </w:r>
    </w:p>
    <w:p w:rsidR="008C34E5" w:rsidRDefault="008C34E5">
      <w:pPr>
        <w:pStyle w:val="ConsPlusNonformat"/>
        <w:jc w:val="both"/>
      </w:pPr>
      <w:r>
        <w:t xml:space="preserve">                  │        |</w:t>
      </w:r>
    </w:p>
    <w:p w:rsidR="008C34E5" w:rsidRDefault="008C34E5">
      <w:pPr>
        <w:pStyle w:val="ConsPlusNonformat"/>
        <w:jc w:val="both"/>
      </w:pPr>
      <w:r>
        <w:t xml:space="preserve">        ┌─────────┴───────────────────────────────────────────────┐</w:t>
      </w:r>
    </w:p>
    <w:p w:rsidR="008C34E5" w:rsidRDefault="008C34E5">
      <w:pPr>
        <w:pStyle w:val="ConsPlusNonformat"/>
        <w:jc w:val="both"/>
      </w:pPr>
      <w:r>
        <w:t xml:space="preserve">        │Комиссии по координации деятельности в сфере формирования│</w:t>
      </w:r>
    </w:p>
    <w:p w:rsidR="008C34E5" w:rsidRDefault="008C34E5">
      <w:pPr>
        <w:pStyle w:val="ConsPlusNonformat"/>
        <w:jc w:val="both"/>
      </w:pPr>
      <w:r>
        <w:t xml:space="preserve">        │   доступной среды для инвалидов (при территориальных    │</w:t>
      </w:r>
    </w:p>
    <w:p w:rsidR="008C34E5" w:rsidRDefault="008C34E5">
      <w:pPr>
        <w:pStyle w:val="ConsPlusNonformat"/>
        <w:jc w:val="both"/>
      </w:pPr>
      <w:r>
        <w:t xml:space="preserve">        │             (местных) ИОГВ субъекта РФ) </w:t>
      </w:r>
      <w:hyperlink w:anchor="P350" w:history="1">
        <w:r>
          <w:rPr>
            <w:color w:val="0000FF"/>
          </w:rPr>
          <w:t>&lt;*&gt;</w:t>
        </w:r>
      </w:hyperlink>
      <w:r>
        <w:t xml:space="preserve">             │</w:t>
      </w:r>
    </w:p>
    <w:p w:rsidR="008C34E5" w:rsidRDefault="008C34E5">
      <w:pPr>
        <w:pStyle w:val="ConsPlusNonformat"/>
        <w:jc w:val="both"/>
      </w:pPr>
      <w:r>
        <w:t xml:space="preserve">        └──┬──────────────────────────┬────────────────────────┬──┘</w:t>
      </w:r>
    </w:p>
    <w:p w:rsidR="008C34E5" w:rsidRDefault="008C34E5">
      <w:pPr>
        <w:pStyle w:val="ConsPlusNonformat"/>
        <w:jc w:val="both"/>
      </w:pPr>
      <w:r>
        <w:t xml:space="preserve">           │               |          │                        │</w:t>
      </w:r>
    </w:p>
    <w:p w:rsidR="008C34E5" w:rsidRDefault="008C34E5">
      <w:pPr>
        <w:pStyle w:val="ConsPlusNonformat"/>
        <w:jc w:val="both"/>
      </w:pPr>
      <w:r>
        <w:t xml:space="preserve">           │               |          │                        │</w:t>
      </w:r>
    </w:p>
    <w:p w:rsidR="008C34E5" w:rsidRDefault="008C34E5">
      <w:pPr>
        <w:pStyle w:val="ConsPlusNonformat"/>
        <w:jc w:val="both"/>
      </w:pPr>
      <w:r>
        <w:t xml:space="preserve">           │               \/         │                        │</w:t>
      </w:r>
    </w:p>
    <w:p w:rsidR="008C34E5" w:rsidRDefault="008C34E5">
      <w:pPr>
        <w:pStyle w:val="ConsPlusNonformat"/>
        <w:jc w:val="both"/>
      </w:pPr>
      <w:r>
        <w:t xml:space="preserve">  ┌────────┴───┐    ┌─────────────────┴───────┐      ┌─────────┴──────────┐</w:t>
      </w:r>
    </w:p>
    <w:p w:rsidR="008C34E5" w:rsidRDefault="008C34E5">
      <w:pPr>
        <w:pStyle w:val="ConsPlusNonformat"/>
        <w:jc w:val="both"/>
      </w:pPr>
      <w:r>
        <w:t xml:space="preserve"> ┌┴───────────┐│    │Территориальный (местный)│     ┌┴───────────────────┐│</w:t>
      </w:r>
    </w:p>
    <w:p w:rsidR="008C34E5" w:rsidRDefault="008C34E5">
      <w:pPr>
        <w:pStyle w:val="ConsPlusNonformat"/>
        <w:jc w:val="both"/>
      </w:pPr>
      <w:r>
        <w:t>┌┴───────────┐││    │ орган социальной защиты │    ┌┴───────────────────┐││</w:t>
      </w:r>
    </w:p>
    <w:p w:rsidR="008C34E5" w:rsidRDefault="008C34E5">
      <w:pPr>
        <w:pStyle w:val="ConsPlusNonformat"/>
        <w:jc w:val="both"/>
      </w:pPr>
      <w:r>
        <w:t>│Общественные││├────┤    населения (ОСЗН)     ├────┤Иные территориальные│││</w:t>
      </w:r>
    </w:p>
    <w:p w:rsidR="008C34E5" w:rsidRDefault="008C34E5">
      <w:pPr>
        <w:pStyle w:val="ConsPlusNonformat"/>
        <w:jc w:val="both"/>
      </w:pPr>
      <w:r>
        <w:t xml:space="preserve">│организации │││    │                         │    │(местные) ИОГВ </w:t>
      </w:r>
      <w:hyperlink w:anchor="P351" w:history="1">
        <w:r>
          <w:rPr>
            <w:color w:val="0000FF"/>
          </w:rPr>
          <w:t>&lt;**&gt;</w:t>
        </w:r>
      </w:hyperlink>
      <w:r>
        <w:t xml:space="preserve"> │││</w:t>
      </w:r>
    </w:p>
    <w:p w:rsidR="008C34E5" w:rsidRDefault="008C34E5">
      <w:pPr>
        <w:pStyle w:val="ConsPlusNonformat"/>
        <w:jc w:val="both"/>
      </w:pPr>
      <w:r>
        <w:t>│ инвалидов  │├┘    │                         │    │                    │├┘</w:t>
      </w:r>
    </w:p>
    <w:p w:rsidR="008C34E5" w:rsidRDefault="008C34E5">
      <w:pPr>
        <w:pStyle w:val="ConsPlusNonformat"/>
        <w:jc w:val="both"/>
      </w:pPr>
      <w:r>
        <w:t>│ (местные)  ├┘     │                         │    │                    ├┘</w:t>
      </w:r>
    </w:p>
    <w:p w:rsidR="008C34E5" w:rsidRDefault="008C34E5">
      <w:pPr>
        <w:pStyle w:val="ConsPlusNonformat"/>
        <w:jc w:val="both"/>
      </w:pPr>
      <w:r>
        <w:t>└────────────┘      └─────────────────────────┘    └────────────────────┘</w:t>
      </w:r>
    </w:p>
    <w:p w:rsidR="008C34E5" w:rsidRDefault="008C34E5">
      <w:pPr>
        <w:pStyle w:val="ConsPlusNonformat"/>
        <w:jc w:val="both"/>
      </w:pPr>
      <w:r>
        <w:t xml:space="preserve">           /\                    /\                  /\</w:t>
      </w:r>
    </w:p>
    <w:p w:rsidR="008C34E5" w:rsidRDefault="008C34E5">
      <w:pPr>
        <w:pStyle w:val="ConsPlusNonformat"/>
        <w:jc w:val="both"/>
      </w:pPr>
      <w:r>
        <w:t xml:space="preserve">           |                     │                   |</w:t>
      </w:r>
    </w:p>
    <w:p w:rsidR="008C34E5" w:rsidRDefault="008C34E5">
      <w:pPr>
        <w:pStyle w:val="ConsPlusNonformat"/>
        <w:jc w:val="both"/>
      </w:pPr>
      <w:r>
        <w:t xml:space="preserve">           |                     \/                  |</w:t>
      </w:r>
    </w:p>
    <w:p w:rsidR="008C34E5" w:rsidRDefault="008C34E5">
      <w:pPr>
        <w:pStyle w:val="ConsPlusNonformat"/>
        <w:jc w:val="both"/>
      </w:pPr>
      <w:r>
        <w:t xml:space="preserve">           |         ┌────────────────────────┐      |</w:t>
      </w:r>
    </w:p>
    <w:p w:rsidR="008C34E5" w:rsidRDefault="008C34E5">
      <w:pPr>
        <w:pStyle w:val="ConsPlusNonformat"/>
        <w:jc w:val="both"/>
      </w:pPr>
      <w:r>
        <w:t xml:space="preserve">            ─ ─ ─ ─ &gt;│ Учреждение социального │&lt;─ ─ ─</w:t>
      </w:r>
    </w:p>
    <w:p w:rsidR="008C34E5" w:rsidRDefault="008C34E5">
      <w:pPr>
        <w:pStyle w:val="ConsPlusNonformat"/>
        <w:jc w:val="both"/>
      </w:pPr>
      <w:r>
        <w:t xml:space="preserve">                     │ обслуживания населения │</w:t>
      </w:r>
    </w:p>
    <w:p w:rsidR="008C34E5" w:rsidRDefault="008C34E5">
      <w:pPr>
        <w:pStyle w:val="ConsPlusNonformat"/>
        <w:jc w:val="both"/>
      </w:pPr>
      <w:r>
        <w:t xml:space="preserve">                     │(социальной реабилитации│</w:t>
      </w:r>
    </w:p>
    <w:p w:rsidR="008C34E5" w:rsidRDefault="008C34E5">
      <w:pPr>
        <w:pStyle w:val="ConsPlusNonformat"/>
        <w:jc w:val="both"/>
      </w:pPr>
      <w:r>
        <w:t xml:space="preserve">                     \       инвалидов)       /</w:t>
      </w:r>
    </w:p>
    <w:p w:rsidR="008C34E5" w:rsidRDefault="008C34E5">
      <w:pPr>
        <w:pStyle w:val="ConsPlusNonformat"/>
        <w:jc w:val="both"/>
      </w:pPr>
      <w:r>
        <w:t xml:space="preserve">                     ┌────────────────────────┐</w:t>
      </w:r>
    </w:p>
    <w:p w:rsidR="008C34E5" w:rsidRDefault="008C34E5">
      <w:pPr>
        <w:pStyle w:val="ConsPlusNonformat"/>
        <w:jc w:val="both"/>
      </w:pPr>
      <w:r>
        <w:t xml:space="preserve">                     │    Служба поддержки    │</w:t>
      </w:r>
    </w:p>
    <w:p w:rsidR="008C34E5" w:rsidRDefault="008C34E5">
      <w:pPr>
        <w:pStyle w:val="ConsPlusNonformat"/>
        <w:jc w:val="both"/>
      </w:pPr>
      <w:r>
        <w:t xml:space="preserve">                     │  создания адаптивной   │</w:t>
      </w:r>
    </w:p>
    <w:p w:rsidR="008C34E5" w:rsidRDefault="008C34E5">
      <w:pPr>
        <w:pStyle w:val="ConsPlusNonformat"/>
        <w:jc w:val="both"/>
      </w:pPr>
      <w:r>
        <w:t xml:space="preserve">                     │      среды (СПАС)      │</w:t>
      </w:r>
    </w:p>
    <w:p w:rsidR="008C34E5" w:rsidRDefault="008C34E5">
      <w:pPr>
        <w:pStyle w:val="ConsPlusNonformat"/>
        <w:jc w:val="both"/>
      </w:pPr>
      <w:r>
        <w:t xml:space="preserve">                     └────────────────────────┘</w:t>
      </w:r>
    </w:p>
    <w:p w:rsidR="008C34E5" w:rsidRDefault="008C34E5">
      <w:pPr>
        <w:pStyle w:val="ConsPlusNonformat"/>
        <w:jc w:val="both"/>
      </w:pPr>
      <w:r>
        <w:t xml:space="preserve">                       |          |         |</w:t>
      </w:r>
    </w:p>
    <w:p w:rsidR="008C34E5" w:rsidRDefault="008C34E5">
      <w:pPr>
        <w:pStyle w:val="ConsPlusNonformat"/>
        <w:jc w:val="both"/>
      </w:pPr>
      <w:r>
        <w:t xml:space="preserve">                  ┌─ ──           |          ── ── ── ──┐</w:t>
      </w:r>
    </w:p>
    <w:p w:rsidR="008C34E5" w:rsidRDefault="008C34E5">
      <w:pPr>
        <w:pStyle w:val="ConsPlusNonformat"/>
        <w:jc w:val="both"/>
      </w:pPr>
      <w:r>
        <w:t xml:space="preserve">                  \/              \/                    \/</w:t>
      </w:r>
    </w:p>
    <w:p w:rsidR="008C34E5" w:rsidRDefault="008C34E5">
      <w:pPr>
        <w:pStyle w:val="ConsPlusNonformat"/>
        <w:jc w:val="both"/>
      </w:pPr>
      <w:r>
        <w:t>┌── ── ── ── ── ── ──┐   ┌─ ── ── ── ── ── ──         ── ── ── ── ── ──</w:t>
      </w:r>
    </w:p>
    <w:p w:rsidR="008C34E5" w:rsidRDefault="008C34E5">
      <w:pPr>
        <w:pStyle w:val="ConsPlusNonformat"/>
        <w:jc w:val="both"/>
      </w:pPr>
      <w:r>
        <w:t xml:space="preserve">      Содействие          Участие в адаптации│       │   Содействие    │</w:t>
      </w:r>
    </w:p>
    <w:p w:rsidR="008C34E5" w:rsidRDefault="008C34E5">
      <w:pPr>
        <w:pStyle w:val="ConsPlusNonformat"/>
        <w:jc w:val="both"/>
      </w:pPr>
      <w:r>
        <w:t>│ в адаптации жилья  │   │объектов социальной         в обеспечении ТСР</w:t>
      </w:r>
    </w:p>
    <w:p w:rsidR="008C34E5" w:rsidRDefault="008C34E5">
      <w:pPr>
        <w:pStyle w:val="ConsPlusNonformat"/>
        <w:jc w:val="both"/>
      </w:pPr>
      <w:r>
        <w:t xml:space="preserve"> инвалидов, учебного,       инфраструктуры   │       │  и обучение их  │</w:t>
      </w:r>
    </w:p>
    <w:p w:rsidR="008C34E5" w:rsidRDefault="008C34E5">
      <w:pPr>
        <w:pStyle w:val="ConsPlusNonformat"/>
        <w:jc w:val="both"/>
      </w:pPr>
      <w:r>
        <w:t>│   рабочего места   │   │   на территории              использованию</w:t>
      </w:r>
    </w:p>
    <w:p w:rsidR="008C34E5" w:rsidRDefault="008C34E5">
      <w:pPr>
        <w:pStyle w:val="ConsPlusNonformat"/>
        <w:jc w:val="both"/>
      </w:pPr>
      <w:r>
        <w:t xml:space="preserve"> ── ── ── ── ── ── ──     ── ── ── ── ── ── ─┘       └─ ── ── ── ── ── ┘</w:t>
      </w:r>
    </w:p>
    <w:p w:rsidR="008C34E5" w:rsidRDefault="008C34E5">
      <w:pPr>
        <w:pStyle w:val="ConsPlusNormal"/>
        <w:ind w:firstLine="540"/>
        <w:jc w:val="both"/>
      </w:pPr>
    </w:p>
    <w:p w:rsidR="008C34E5" w:rsidRDefault="008C34E5">
      <w:pPr>
        <w:pStyle w:val="ConsPlusNormal"/>
        <w:ind w:firstLine="540"/>
        <w:jc w:val="both"/>
      </w:pPr>
      <w:r>
        <w:t>--------------------------------</w:t>
      </w:r>
    </w:p>
    <w:p w:rsidR="008C34E5" w:rsidRDefault="008C34E5">
      <w:pPr>
        <w:pStyle w:val="ConsPlusNormal"/>
        <w:spacing w:before="220"/>
        <w:ind w:firstLine="540"/>
        <w:jc w:val="both"/>
      </w:pPr>
      <w:bookmarkStart w:id="4" w:name="P350"/>
      <w:bookmarkEnd w:id="4"/>
      <w:r>
        <w:t>&lt;*&gt; Либо Координационный совет по делам инвалидов.</w:t>
      </w:r>
    </w:p>
    <w:p w:rsidR="008C34E5" w:rsidRDefault="008C34E5">
      <w:pPr>
        <w:pStyle w:val="ConsPlusNormal"/>
        <w:spacing w:before="220"/>
        <w:ind w:firstLine="540"/>
        <w:jc w:val="both"/>
      </w:pPr>
      <w:bookmarkStart w:id="5" w:name="P351"/>
      <w:bookmarkEnd w:id="5"/>
      <w:r>
        <w:t>&lt;**&gt; ИОГВ в сфере здравоохранения, образования, культуры, физической культуры и спорта, жилищного комплекса, информации и связи, градостроительства и архитектуры, имущественного комплекса, благоустройства территорий, транспорта и дорожного хозяйства, строительного надзора.</w:t>
      </w:r>
    </w:p>
    <w:p w:rsidR="008C34E5" w:rsidRDefault="008C34E5">
      <w:pPr>
        <w:pStyle w:val="ConsPlusNormal"/>
        <w:ind w:firstLine="540"/>
        <w:jc w:val="both"/>
      </w:pPr>
    </w:p>
    <w:p w:rsidR="008C34E5" w:rsidRDefault="008C34E5">
      <w:pPr>
        <w:pStyle w:val="ConsPlusNormal"/>
        <w:jc w:val="center"/>
      </w:pPr>
      <w:bookmarkStart w:id="6" w:name="P353"/>
      <w:bookmarkEnd w:id="6"/>
      <w:r>
        <w:t>Рисунок 2. Участники системы паспортизации и адаптации</w:t>
      </w:r>
    </w:p>
    <w:p w:rsidR="008C34E5" w:rsidRDefault="008C34E5">
      <w:pPr>
        <w:pStyle w:val="ConsPlusNormal"/>
        <w:jc w:val="center"/>
      </w:pPr>
      <w:r>
        <w:t>объектов социальной инфраструктуры и обеспечения доступности</w:t>
      </w:r>
    </w:p>
    <w:p w:rsidR="008C34E5" w:rsidRDefault="008C34E5">
      <w:pPr>
        <w:pStyle w:val="ConsPlusNormal"/>
        <w:jc w:val="center"/>
      </w:pPr>
      <w:r>
        <w:t>услуг на территории субъекта Российской Федерации</w:t>
      </w:r>
    </w:p>
    <w:p w:rsidR="008C34E5" w:rsidRDefault="008C34E5">
      <w:pPr>
        <w:pStyle w:val="ConsPlusNormal"/>
        <w:ind w:firstLine="540"/>
        <w:jc w:val="both"/>
      </w:pPr>
    </w:p>
    <w:p w:rsidR="008C34E5" w:rsidRDefault="008C34E5">
      <w:pPr>
        <w:pStyle w:val="ConsPlusNormal"/>
        <w:ind w:firstLine="540"/>
        <w:jc w:val="both"/>
      </w:pPr>
      <w:r>
        <w:t>Для обеспечения взаимодействия ИОГВ, государственных учреждений и организаций, общественных организаций инвалидов на соответствующей территории рекомендуется создать "Комиссию по координации деятельности в сфере формирования доступной среды жизнедеятельности для инвалидов и других МГН" при высшем ИОГВ субъекта Российской Федерации (далее - Комиссия при высшем ИОГВ субъекта Российской Федерации). Можно также возложить эти задачи и функции на действующий на территории субъекта Российской Федерации иной коллегиальный совещательный орган (например, Координационный совет по делам инвалидов).</w:t>
      </w:r>
    </w:p>
    <w:p w:rsidR="008C34E5" w:rsidRDefault="008C34E5">
      <w:pPr>
        <w:pStyle w:val="ConsPlusNormal"/>
        <w:spacing w:before="220"/>
        <w:ind w:firstLine="540"/>
        <w:jc w:val="both"/>
      </w:pPr>
      <w:r>
        <w:t>Возглавляет работу Комиссии при высшем ИОГВ субъекта Российской Федерации руководитель высшего ИОГВ субъекта Российской Федерации или его заместитель по социальным вопросам. В ее состав включаются руководители или заместители руководителей ведомственных и территориальных ИОГВ субъекта Российской Федерации, осуществляющих руководство поставщиками услуг в приоритетных сферах жизнедеятельности (здравоохранения, образования, социальной защиты населения, культуры, физической культуры и спорта, транспорта, жилищной политики, занятости населения), представители ИОГВ в сфере градостроительства и архитектуры, строительного надзора, имущественного комплекса, благоустройства, а также общественных организаций инвалидов (региональных отделений всероссийских общественных объединений).</w:t>
      </w:r>
    </w:p>
    <w:p w:rsidR="008C34E5" w:rsidRDefault="008C34E5">
      <w:pPr>
        <w:pStyle w:val="ConsPlusNormal"/>
        <w:spacing w:before="220"/>
        <w:ind w:firstLine="540"/>
        <w:jc w:val="both"/>
      </w:pPr>
      <w:r>
        <w:t>Организационно-техническое обеспечение деятельности Комиссии осуществляется в соответствии с нормативным правовым актом высшего ИОГВ субъекта Российской Федерации.</w:t>
      </w:r>
    </w:p>
    <w:p w:rsidR="008C34E5" w:rsidRDefault="008C34E5">
      <w:pPr>
        <w:pStyle w:val="ConsPlusNormal"/>
        <w:spacing w:before="220"/>
        <w:ind w:firstLine="540"/>
        <w:jc w:val="both"/>
      </w:pPr>
      <w:r>
        <w:t>Основными задачами Комиссии при высшем ИОГВ субъекта Российской Федерации являются:</w:t>
      </w:r>
    </w:p>
    <w:p w:rsidR="008C34E5" w:rsidRDefault="008C34E5">
      <w:pPr>
        <w:pStyle w:val="ConsPlusNormal"/>
        <w:spacing w:before="220"/>
        <w:ind w:firstLine="540"/>
        <w:jc w:val="both"/>
      </w:pPr>
      <w:r>
        <w:t>- подготовка предложений и рекомендаций ИОГВ по реализации на территории субъекта Российской Федерации государственной политики и нормативных правовых документов в сфере формирования доступной среды жизнедеятельности, участие в подготовке проектов законов и иных нормативных правовых актов в соответствии с компетенцией Комиссии;</w:t>
      </w:r>
    </w:p>
    <w:p w:rsidR="008C34E5" w:rsidRDefault="008C34E5">
      <w:pPr>
        <w:pStyle w:val="ConsPlusNormal"/>
        <w:spacing w:before="220"/>
        <w:ind w:firstLine="540"/>
        <w:jc w:val="both"/>
      </w:pPr>
      <w:r>
        <w:t>- разработка и внесение на рассмотрение высшего ИОГВ субъекта Российской Федерации и руководителя (высшего должностного лица ИОГВ) субъекта Российской Федерации предложений по приоритетам и комплексу мер в сфере формирования доступной среды жизнедеятельности для инвалидов и других МГН;</w:t>
      </w:r>
    </w:p>
    <w:p w:rsidR="008C34E5" w:rsidRDefault="008C34E5">
      <w:pPr>
        <w:pStyle w:val="ConsPlusNormal"/>
        <w:spacing w:before="220"/>
        <w:ind w:firstLine="540"/>
        <w:jc w:val="both"/>
      </w:pPr>
      <w:r>
        <w:t>- взаимодействие в установленном порядке в пределах своей компетенции с органами государственной власти субъекта Российской Федерации и иными органами, а также с организациями и гражданами по вопросам, отнесенным к компетенции Комиссии;</w:t>
      </w:r>
    </w:p>
    <w:p w:rsidR="008C34E5" w:rsidRDefault="008C34E5">
      <w:pPr>
        <w:pStyle w:val="ConsPlusNormal"/>
        <w:spacing w:before="220"/>
        <w:ind w:firstLine="540"/>
        <w:jc w:val="both"/>
      </w:pPr>
      <w:r>
        <w:t>- рассмотрение иных, в том числе сложных и проблемных, вопросов в сфере формирования доступной среды жизнедеятельности для инвалидов и других МГН на уровне субъекта Российской Федерации.</w:t>
      </w:r>
    </w:p>
    <w:p w:rsidR="008C34E5" w:rsidRDefault="008C34E5">
      <w:pPr>
        <w:pStyle w:val="ConsPlusNormal"/>
        <w:spacing w:before="220"/>
        <w:ind w:firstLine="540"/>
        <w:jc w:val="both"/>
      </w:pPr>
      <w:r>
        <w:t>В соответствии со своими задачами Комиссия при высшем ИОГВ субъекта Российской Федерации осуществляет деятельность по следующим направлениям:</w:t>
      </w:r>
    </w:p>
    <w:p w:rsidR="008C34E5" w:rsidRDefault="008C34E5">
      <w:pPr>
        <w:pStyle w:val="ConsPlusNormal"/>
        <w:spacing w:before="220"/>
        <w:ind w:firstLine="540"/>
        <w:jc w:val="both"/>
      </w:pPr>
      <w:r>
        <w:t>- анализ деятельности ИОГВ субъекта Российской Федерации, органов местного самоуправления в субъекте Российской Федерации и организаций независимо от организационно-правовых форм в сфере формирования доступной среды жизнедеятельности для инвалидов и других МГН;</w:t>
      </w:r>
    </w:p>
    <w:p w:rsidR="008C34E5" w:rsidRDefault="008C34E5">
      <w:pPr>
        <w:pStyle w:val="ConsPlusNormal"/>
        <w:spacing w:before="220"/>
        <w:ind w:firstLine="540"/>
        <w:jc w:val="both"/>
      </w:pPr>
      <w:r>
        <w:t>- анализ проектов программ и планов мероприятий по созданию условий для беспрепятственного доступа инвалидов к объектам социальной транспортной, инженерной, производственной инфраструктуры, средствам связи и информации, а также результатов выполнения программ и планов, утвержденных правовыми актами высшего ИОГВ субъекта Российской Федерации, территориальных и отраслевых ИОГВ субъекта Российской Федерации;</w:t>
      </w:r>
    </w:p>
    <w:p w:rsidR="008C34E5" w:rsidRDefault="008C34E5">
      <w:pPr>
        <w:pStyle w:val="ConsPlusNormal"/>
        <w:spacing w:before="220"/>
        <w:ind w:firstLine="540"/>
        <w:jc w:val="both"/>
      </w:pPr>
      <w:r>
        <w:t>- разработка рекомендаций в адрес территориальных и отраслевых ИОГВ субъекта Российской Федерации по совершенствованию правовых актов и методических рекомендаций в сфере формирования доступной среды жизнедеятельности для инвалидов и других МГН;</w:t>
      </w:r>
    </w:p>
    <w:p w:rsidR="008C34E5" w:rsidRDefault="008C34E5">
      <w:pPr>
        <w:pStyle w:val="ConsPlusNormal"/>
        <w:spacing w:before="220"/>
        <w:ind w:firstLine="540"/>
        <w:jc w:val="both"/>
      </w:pPr>
      <w:r>
        <w:t>- организация экспертизы проектов правовых актов и методических материалов в сфере доступной среды жизнедеятельности для инвалидов и других МГН;</w:t>
      </w:r>
    </w:p>
    <w:p w:rsidR="008C34E5" w:rsidRDefault="008C34E5">
      <w:pPr>
        <w:pStyle w:val="ConsPlusNormal"/>
        <w:spacing w:before="220"/>
        <w:ind w:firstLine="540"/>
        <w:jc w:val="both"/>
      </w:pPr>
      <w:r>
        <w:t>- взаимодействие в установленном порядке с федеральными органами государственной власти Российской Федерации, органами власти субъекта Российской Федерации, органами власти иных субъектов Российской Федерации, органами местного самоуправления в субъекте Российской Федерации, общественными организациями, иными заинтересованными организациями при решении вопросов, относящихся к компетенции Комиссии;</w:t>
      </w:r>
    </w:p>
    <w:p w:rsidR="008C34E5" w:rsidRDefault="008C34E5">
      <w:pPr>
        <w:pStyle w:val="ConsPlusNormal"/>
        <w:spacing w:before="220"/>
        <w:ind w:firstLine="540"/>
        <w:jc w:val="both"/>
      </w:pPr>
      <w:r>
        <w:t>- межрегиональное и международное сотрудничество в сфере формирования доступной среды жизнедеятельности для инвалидов и других МГН в пределах компетенции Комиссии.</w:t>
      </w:r>
    </w:p>
    <w:p w:rsidR="008C34E5" w:rsidRDefault="008C34E5">
      <w:pPr>
        <w:pStyle w:val="ConsPlusNormal"/>
        <w:spacing w:before="220"/>
        <w:ind w:firstLine="540"/>
        <w:jc w:val="both"/>
      </w:pPr>
      <w:r>
        <w:t>Комиссия при высшем ИОГВ субъекта Российской Федерации имеет право:</w:t>
      </w:r>
    </w:p>
    <w:p w:rsidR="008C34E5" w:rsidRDefault="008C34E5">
      <w:pPr>
        <w:pStyle w:val="ConsPlusNormal"/>
        <w:spacing w:before="220"/>
        <w:ind w:firstLine="540"/>
        <w:jc w:val="both"/>
      </w:pPr>
      <w:r>
        <w:t>- запрашивать от ИОГВ субъекта Российской Федерации, органов местного самоуправления в субъекте Российской Федерации и организаций, независимо от организационно-правовых форм, информацию по вопросам, относящимся к компетенции Комиссии;</w:t>
      </w:r>
    </w:p>
    <w:p w:rsidR="008C34E5" w:rsidRDefault="008C34E5">
      <w:pPr>
        <w:pStyle w:val="ConsPlusNormal"/>
        <w:spacing w:before="220"/>
        <w:ind w:firstLine="540"/>
        <w:jc w:val="both"/>
      </w:pPr>
      <w:r>
        <w:t>- заслушивать на своих заседаниях должностных лиц территориальных и отраслевых ИОГВ субъекта Российской Федерации, органов местного самоуправления в субъекте Российской Федерации и иных заинтересованных организаций по вопросам, отнесенным к компетенции Комиссии;</w:t>
      </w:r>
    </w:p>
    <w:p w:rsidR="008C34E5" w:rsidRDefault="008C34E5">
      <w:pPr>
        <w:pStyle w:val="ConsPlusNormal"/>
        <w:spacing w:before="220"/>
        <w:ind w:firstLine="540"/>
        <w:jc w:val="both"/>
      </w:pPr>
      <w:r>
        <w:t>- создавать при необходимости временные комиссии, экспертные и рабочие группы по вопросам, относящимся к компетенции Комиссии;</w:t>
      </w:r>
    </w:p>
    <w:p w:rsidR="008C34E5" w:rsidRDefault="008C34E5">
      <w:pPr>
        <w:pStyle w:val="ConsPlusNormal"/>
        <w:spacing w:before="220"/>
        <w:ind w:firstLine="540"/>
        <w:jc w:val="both"/>
      </w:pPr>
      <w:r>
        <w:t>- оказывать информационно-методическую помощь ИОГВ субъекта Российской Федерации, общественным организациям инвалидов, иным заинтересованным организациям по вопросам, связанным с формированием доступной среды жизнедеятельности для инвалидов и других МГН;</w:t>
      </w:r>
    </w:p>
    <w:p w:rsidR="008C34E5" w:rsidRDefault="008C34E5">
      <w:pPr>
        <w:pStyle w:val="ConsPlusNormal"/>
        <w:spacing w:before="220"/>
        <w:ind w:firstLine="540"/>
        <w:jc w:val="both"/>
      </w:pPr>
      <w:r>
        <w:t>- рассматривать на заседаниях Комиссии обращения ИОГВ субъекта Российской Федерации, граждан и юридических лиц, принимать решения в пределах компетенции Комиссии;</w:t>
      </w:r>
    </w:p>
    <w:p w:rsidR="008C34E5" w:rsidRDefault="008C34E5">
      <w:pPr>
        <w:pStyle w:val="ConsPlusNormal"/>
        <w:spacing w:before="220"/>
        <w:ind w:firstLine="540"/>
        <w:jc w:val="both"/>
      </w:pPr>
      <w:r>
        <w:t>- рассматривать на своих заседаниях вопросы организации деятельности и взаимодействия ИОГВ субъекта Российской Федерации, органов местного самоуправления в субъекте Российской Федерации и иных организаций по вопросам, относящимся к компетенции Комиссии;</w:t>
      </w:r>
    </w:p>
    <w:p w:rsidR="008C34E5" w:rsidRDefault="008C34E5">
      <w:pPr>
        <w:pStyle w:val="ConsPlusNormal"/>
        <w:spacing w:before="220"/>
        <w:ind w:firstLine="540"/>
        <w:jc w:val="both"/>
      </w:pPr>
      <w:r>
        <w:t>- участвовать в подготовке и работе совещаний, семинаров, конференций, выставок и иных форумов по проблемам формирования доступной среды жизнедеятельности для инвалидов и других МГН.</w:t>
      </w:r>
    </w:p>
    <w:p w:rsidR="008C34E5" w:rsidRDefault="008C34E5">
      <w:pPr>
        <w:pStyle w:val="ConsPlusNormal"/>
        <w:spacing w:before="220"/>
        <w:ind w:firstLine="540"/>
        <w:jc w:val="both"/>
      </w:pPr>
      <w:r>
        <w:t>На уровне территориальных образований субъектов Российской Федерации могут быть созданы аналогичные местные Комиссии по координации деятельности в сфере формирования доступной среды жизнедеятельности для инвалидов и других МГН территориального образования (района, муниципального образования) субъекта Российской Федерации (далее - местные Комиссии). Представители местных Комиссий входят в состав Комиссии при высшем ИОГВ субъекта Российской Федерации.</w:t>
      </w:r>
    </w:p>
    <w:p w:rsidR="008C34E5" w:rsidRDefault="008C34E5">
      <w:pPr>
        <w:pStyle w:val="ConsPlusNormal"/>
        <w:spacing w:before="220"/>
        <w:ind w:firstLine="540"/>
        <w:jc w:val="both"/>
      </w:pPr>
      <w:r>
        <w:t>Среди задач и функций местных Комиссий:</w:t>
      </w:r>
    </w:p>
    <w:p w:rsidR="008C34E5" w:rsidRDefault="008C34E5">
      <w:pPr>
        <w:pStyle w:val="ConsPlusNormal"/>
        <w:spacing w:before="220"/>
        <w:ind w:firstLine="540"/>
        <w:jc w:val="both"/>
      </w:pPr>
      <w:r>
        <w:t>- определение приоритетов и координация деятельности на подведомственной территории в сфере формирования доступной среды жизнедеятельности для инвалидов и других МГН;</w:t>
      </w:r>
    </w:p>
    <w:p w:rsidR="008C34E5" w:rsidRDefault="008C34E5">
      <w:pPr>
        <w:pStyle w:val="ConsPlusNormal"/>
        <w:spacing w:before="220"/>
        <w:ind w:firstLine="540"/>
        <w:jc w:val="both"/>
      </w:pPr>
      <w:r>
        <w:t>- подготовка рекомендаций территориальным (местным) ИОГВ и местным структурным подразделениям отраслевых ИОГВ, органам местного самоуправления и организациям по вопросам паспортизации и адаптации объектов социальной инфраструктуры и обеспечению доступности услуг для инвалидов и других МГН;</w:t>
      </w:r>
    </w:p>
    <w:p w:rsidR="008C34E5" w:rsidRDefault="008C34E5">
      <w:pPr>
        <w:pStyle w:val="ConsPlusNormal"/>
        <w:spacing w:before="220"/>
        <w:ind w:firstLine="540"/>
        <w:jc w:val="both"/>
      </w:pPr>
      <w:r>
        <w:t>- рассмотрение сложных и спорных вопросов по адаптации объектов социальной инфраструктуры, расположенных на подведомственной территории, с целью принятия согласованных (межведомственных) решений;</w:t>
      </w:r>
    </w:p>
    <w:p w:rsidR="008C34E5" w:rsidRDefault="008C34E5">
      <w:pPr>
        <w:pStyle w:val="ConsPlusNormal"/>
        <w:spacing w:before="220"/>
        <w:ind w:firstLine="540"/>
        <w:jc w:val="both"/>
      </w:pPr>
      <w:r>
        <w:t>- рассмотрение проектов управленческих решений, в том числе программ и планов в сфере формирования доступной среды жизнедеятельности, с целью их корректировки и согласования, а также результатов исполнения этих решений, программ и планов;</w:t>
      </w:r>
    </w:p>
    <w:p w:rsidR="008C34E5" w:rsidRDefault="008C34E5">
      <w:pPr>
        <w:pStyle w:val="ConsPlusNormal"/>
        <w:spacing w:before="220"/>
        <w:ind w:firstLine="540"/>
        <w:jc w:val="both"/>
      </w:pPr>
      <w:r>
        <w:t>- взаимодействие с ИОГВ субъекта Российской Федерации, органами местного самоуправления, организациями независимо от организационно-правовых форм и общественными объединениями инвалидов по вопросам формирования доступной среды для инвалидов и других МГН.</w:t>
      </w:r>
    </w:p>
    <w:p w:rsidR="008C34E5" w:rsidRDefault="008C34E5">
      <w:pPr>
        <w:pStyle w:val="ConsPlusNormal"/>
        <w:spacing w:before="220"/>
        <w:ind w:firstLine="540"/>
        <w:jc w:val="both"/>
      </w:pPr>
      <w:r>
        <w:t>Для решения описанных задач местные Комиссии осуществляют деятельность по следующим направлениям:</w:t>
      </w:r>
    </w:p>
    <w:p w:rsidR="008C34E5" w:rsidRDefault="008C34E5">
      <w:pPr>
        <w:pStyle w:val="ConsPlusNormal"/>
        <w:spacing w:before="220"/>
        <w:ind w:firstLine="540"/>
        <w:jc w:val="both"/>
      </w:pPr>
      <w:r>
        <w:t>- организация работ по паспортизации (по учету и мониторингу состояния доступности) объектов социальной инфраструктуры и услуг на подведомственной территории, а также по представлению результатов на уровень субъекта Российской Федерации в установленном порядке и на федеральный (в том числе в органы государственной статистики);</w:t>
      </w:r>
    </w:p>
    <w:p w:rsidR="008C34E5" w:rsidRDefault="008C34E5">
      <w:pPr>
        <w:pStyle w:val="ConsPlusNormal"/>
        <w:spacing w:before="220"/>
        <w:ind w:firstLine="540"/>
        <w:jc w:val="both"/>
      </w:pPr>
      <w:r>
        <w:t>- рассмотрение результатов паспортизации объектов социальной инфраструктуры, проектов решений по спорным вопросам по оценке состояния доступности объектов, а также проектов технических и организационных решений по адаптации объектов и обеспечению доступности предоставляемых ими услуг с учетом потребностей инвалидов и других МГН на подведомственной территории;</w:t>
      </w:r>
    </w:p>
    <w:p w:rsidR="008C34E5" w:rsidRDefault="008C34E5">
      <w:pPr>
        <w:pStyle w:val="ConsPlusNormal"/>
        <w:spacing w:before="220"/>
        <w:ind w:firstLine="540"/>
        <w:jc w:val="both"/>
      </w:pPr>
      <w:r>
        <w:t>- организация дополнительной, в том числе независимой, экспертизы с целью проверки объективности результатов паспортизации и адаптации объектов социальной инфраструктуры;</w:t>
      </w:r>
    </w:p>
    <w:p w:rsidR="008C34E5" w:rsidRDefault="008C34E5">
      <w:pPr>
        <w:pStyle w:val="ConsPlusNormal"/>
        <w:spacing w:before="220"/>
        <w:ind w:firstLine="540"/>
        <w:jc w:val="both"/>
      </w:pPr>
      <w:r>
        <w:t>- рассмотрение проектов управленческих решений для их утверждения в установленном порядке, а также определение приоритетов в финансировании мероприятий по адаптации объектов социальной инфраструктуры и обеспечению доступности услуг, а также для решения иных вопросов формирования доступной среды жизнедеятельности на подведомственной территории;</w:t>
      </w:r>
    </w:p>
    <w:p w:rsidR="008C34E5" w:rsidRDefault="008C34E5">
      <w:pPr>
        <w:pStyle w:val="ConsPlusNormal"/>
        <w:spacing w:before="220"/>
        <w:ind w:firstLine="540"/>
        <w:jc w:val="both"/>
      </w:pPr>
      <w:r>
        <w:t>- рассмотрение результатов работ по исполнению программ и планов, иных управленческих решений по формированию доступной среды жизнедеятельности на подведомственной территории для решения вопроса о представлении соответствующей информации на вышестоящий уровень и в открытых источниках информации;</w:t>
      </w:r>
    </w:p>
    <w:p w:rsidR="008C34E5" w:rsidRDefault="008C34E5">
      <w:pPr>
        <w:pStyle w:val="ConsPlusNormal"/>
        <w:spacing w:before="220"/>
        <w:ind w:firstLine="540"/>
        <w:jc w:val="both"/>
      </w:pPr>
      <w:r>
        <w:t>- организация подготовки предложений по совершенствованию нормативно-правовых, инструктивных, методических документов, а также по развитию информационных систем в сфере формирования доступной среды для инвалидов и других МГН;</w:t>
      </w:r>
    </w:p>
    <w:p w:rsidR="008C34E5" w:rsidRDefault="008C34E5">
      <w:pPr>
        <w:pStyle w:val="ConsPlusNormal"/>
        <w:spacing w:before="220"/>
        <w:ind w:firstLine="540"/>
        <w:jc w:val="both"/>
      </w:pPr>
      <w:r>
        <w:t>- рассмотрение сложных и спорных вопросов по адаптации объектов и обеспечению доступности услуг для инвалидов (в том числе по обращениям физических и юридических лиц) с целью принятия согласованных решений, требующих взаимодействия различных структур и координации их действий;</w:t>
      </w:r>
    </w:p>
    <w:p w:rsidR="008C34E5" w:rsidRDefault="008C34E5">
      <w:pPr>
        <w:pStyle w:val="ConsPlusNormal"/>
        <w:spacing w:before="220"/>
        <w:ind w:firstLine="540"/>
        <w:jc w:val="both"/>
      </w:pPr>
      <w:r>
        <w:t>- взаимодействие в установленном порядке с территориальными и отраслевыми ИОГВ субъекта Российской Федерации и их местными структурами, органами местного самоуправления, общественными объединениями инвалидов, иными организациями при решении вопросов, относящихся к компетенции Комиссии.</w:t>
      </w:r>
    </w:p>
    <w:p w:rsidR="008C34E5" w:rsidRDefault="008C34E5">
      <w:pPr>
        <w:pStyle w:val="ConsPlusNormal"/>
        <w:spacing w:before="220"/>
        <w:ind w:firstLine="540"/>
        <w:jc w:val="both"/>
      </w:pPr>
      <w:r>
        <w:t>Местные Комиссии имеют право:</w:t>
      </w:r>
    </w:p>
    <w:p w:rsidR="008C34E5" w:rsidRDefault="008C34E5">
      <w:pPr>
        <w:pStyle w:val="ConsPlusNormal"/>
        <w:spacing w:before="220"/>
        <w:ind w:firstLine="540"/>
        <w:jc w:val="both"/>
      </w:pPr>
      <w:r>
        <w:t>- запрашивать от ИОГВ субъекта Российской Федерации, органов местного самоуправления и организаций, независимо от их организационно-правовых форм, информацию по вопросам, относящимся к компетенции Комиссии;</w:t>
      </w:r>
    </w:p>
    <w:p w:rsidR="008C34E5" w:rsidRDefault="008C34E5">
      <w:pPr>
        <w:pStyle w:val="ConsPlusNormal"/>
        <w:spacing w:before="220"/>
        <w:ind w:firstLine="540"/>
        <w:jc w:val="both"/>
      </w:pPr>
      <w:r>
        <w:t>- заслушивать на своих заседаниях должностных лиц местных (территориальных и отраслевых) ИОГВ и их структурных подразделений, органов местного самоуправления, представителей организаций, независимо от организационно-правовых форм, по вопросам, относящимся к компетенции Комиссии;</w:t>
      </w:r>
    </w:p>
    <w:p w:rsidR="008C34E5" w:rsidRDefault="008C34E5">
      <w:pPr>
        <w:pStyle w:val="ConsPlusNormal"/>
        <w:spacing w:before="220"/>
        <w:ind w:firstLine="540"/>
        <w:jc w:val="both"/>
      </w:pPr>
      <w:r>
        <w:t>- создавать (при необходимости) экспертные и рабочие группы с участием специалистов и представителей общественных объединений инвалидов по вопросам, относящимся к компетенции Комиссии;</w:t>
      </w:r>
    </w:p>
    <w:p w:rsidR="008C34E5" w:rsidRDefault="008C34E5">
      <w:pPr>
        <w:pStyle w:val="ConsPlusNormal"/>
        <w:spacing w:before="220"/>
        <w:ind w:firstLine="540"/>
        <w:jc w:val="both"/>
      </w:pPr>
      <w:r>
        <w:t>- направлять своих представителей для работы в составе Комиссии при высшем ИОГВ субъекта Российской Федерации, а также для участия в совещаниях, семинарах, конференциях, выставках и иных форумах, относящихся к компетенции Комиссии.</w:t>
      </w:r>
    </w:p>
    <w:p w:rsidR="008C34E5" w:rsidRDefault="008C34E5">
      <w:pPr>
        <w:pStyle w:val="ConsPlusNormal"/>
        <w:spacing w:before="220"/>
        <w:ind w:firstLine="540"/>
        <w:jc w:val="both"/>
      </w:pPr>
      <w:r>
        <w:t>Местные Комиссии формируются из представителей местных (территориальных или отраслевых) ИОГВ (или их структурных подразделений) в социальной сфере, в том числе в сфере здравоохранения, образования, культуры, физической культуры и спорта, молодежной политики, а также в сфере градостроительства и архитектуры, имущественного комплекса и земельного хозяйства, благоустройства, представителей муниципальных образований, местных подразделений общественных объединений инвалидов.</w:t>
      </w:r>
    </w:p>
    <w:p w:rsidR="008C34E5" w:rsidRDefault="008C34E5">
      <w:pPr>
        <w:pStyle w:val="ConsPlusNormal"/>
        <w:spacing w:before="220"/>
        <w:ind w:firstLine="540"/>
        <w:jc w:val="both"/>
      </w:pPr>
      <w:r>
        <w:t>Руководит работой местной Комиссии руководитель (высшее должностное лицо) местного (территориального) ИОГВ; заместители председателя: заместитель руководителя местного (территориального) ИОГВ, курирующий социальную сферу, а также заместитель, курирующий вопросы строительства и благоустройства на местном уровне.</w:t>
      </w:r>
    </w:p>
    <w:p w:rsidR="008C34E5" w:rsidRDefault="008C34E5">
      <w:pPr>
        <w:pStyle w:val="ConsPlusNormal"/>
        <w:spacing w:before="220"/>
        <w:ind w:firstLine="540"/>
        <w:jc w:val="both"/>
      </w:pPr>
      <w:r>
        <w:t>Организационно-техническое обеспечение деятельности местной Комиссии осуществляет местный орган социальной защиты населения.</w:t>
      </w:r>
    </w:p>
    <w:p w:rsidR="008C34E5" w:rsidRDefault="008C34E5">
      <w:pPr>
        <w:pStyle w:val="ConsPlusNormal"/>
        <w:spacing w:before="220"/>
        <w:ind w:firstLine="540"/>
        <w:jc w:val="both"/>
      </w:pPr>
      <w:r>
        <w:t>С учетом вышеизложенного исполнение описанных задач и функций по решению высшего ИОГВ субъекта или местного ИОГВ (территориального образования субъекта Российской Федерации) может быть возложено на действующие территориальные советы по делам инвалидов.</w:t>
      </w:r>
    </w:p>
    <w:p w:rsidR="008C34E5" w:rsidRDefault="008C34E5">
      <w:pPr>
        <w:pStyle w:val="ConsPlusNormal"/>
        <w:spacing w:before="220"/>
        <w:ind w:firstLine="540"/>
        <w:jc w:val="both"/>
      </w:pPr>
      <w:r>
        <w:t>Практическая деятельность по организации паспортизации и классификации объектов социальной инфраструктуры и услуг на подведомственной территории с целью принятия решений по адаптации приоритетных объектов и услуг для инвалидов и других МГН - предмет деятельности территориальных органов социальной защиты населения (ОСЗН).</w:t>
      </w:r>
    </w:p>
    <w:p w:rsidR="008C34E5" w:rsidRDefault="008C34E5">
      <w:pPr>
        <w:pStyle w:val="ConsPlusNormal"/>
        <w:spacing w:before="220"/>
        <w:ind w:firstLine="540"/>
        <w:jc w:val="both"/>
      </w:pPr>
      <w:r>
        <w:t>Задачи территориальных ОСЗН:</w:t>
      </w:r>
    </w:p>
    <w:p w:rsidR="008C34E5" w:rsidRDefault="008C34E5">
      <w:pPr>
        <w:pStyle w:val="ConsPlusNormal"/>
        <w:spacing w:before="220"/>
        <w:ind w:firstLine="540"/>
        <w:jc w:val="both"/>
      </w:pPr>
      <w:r>
        <w:t>- организация формирования реестра объектов социальной инфраструктуры и услуг на подведомственной территории с целью их паспортизации и адаптации (обеспечения доступности) с учетом потребностей инвалидов и других МГН;</w:t>
      </w:r>
    </w:p>
    <w:p w:rsidR="008C34E5" w:rsidRDefault="008C34E5">
      <w:pPr>
        <w:pStyle w:val="ConsPlusNormal"/>
        <w:spacing w:before="220"/>
        <w:ind w:firstLine="540"/>
        <w:jc w:val="both"/>
      </w:pPr>
      <w:r>
        <w:t>- подготовка предложений по порядку паспортизации объектов социальной инфраструктуры и определению приоритетов в этой деятельности - для рассмотрения и утверждения их на местной Комиссии;</w:t>
      </w:r>
    </w:p>
    <w:p w:rsidR="008C34E5" w:rsidRDefault="008C34E5">
      <w:pPr>
        <w:pStyle w:val="ConsPlusNormal"/>
        <w:spacing w:before="220"/>
        <w:ind w:firstLine="540"/>
        <w:jc w:val="both"/>
      </w:pPr>
      <w:r>
        <w:t>- организационное обеспечение оценки состояния доступности объектов социальной инфраструктуры и услуг на основных этапах: анкетирования, обследования, подготовки экспертного заключения о состоянии доступности и проектов решений по адаптации объектов, получения необходимых дополнительных сведений и технических решений по обустройству и финансовому обеспечению работ, по оформлению паспортов доступности объектов и корректировки реестра объектов и услуг;</w:t>
      </w:r>
    </w:p>
    <w:p w:rsidR="008C34E5" w:rsidRDefault="008C34E5">
      <w:pPr>
        <w:pStyle w:val="ConsPlusNormal"/>
        <w:spacing w:before="220"/>
        <w:ind w:firstLine="540"/>
        <w:jc w:val="both"/>
      </w:pPr>
      <w:r>
        <w:t>- подготовка и обоснование проектов управленческих решений - проектов адресных программ (планов) по адаптации объектов социальной инфраструктуры и обеспечению доступности услуг на подведомственной территории - и представление их на рассмотрение местной Комиссией, а затем организация согласования и утверждения в установленном порядке;</w:t>
      </w:r>
    </w:p>
    <w:p w:rsidR="008C34E5" w:rsidRDefault="008C34E5">
      <w:pPr>
        <w:pStyle w:val="ConsPlusNormal"/>
        <w:spacing w:before="220"/>
        <w:ind w:firstLine="540"/>
        <w:jc w:val="both"/>
      </w:pPr>
      <w:r>
        <w:t>- организация контроля исполнения управленческих решений, исполнения адресных программ (планов) на подведомственной территории;</w:t>
      </w:r>
    </w:p>
    <w:p w:rsidR="008C34E5" w:rsidRDefault="008C34E5">
      <w:pPr>
        <w:pStyle w:val="ConsPlusNormal"/>
        <w:spacing w:before="220"/>
        <w:ind w:firstLine="540"/>
        <w:jc w:val="both"/>
      </w:pPr>
      <w:r>
        <w:t>- представление отчетных, статистических и аналитических материалов по результатам паспортизации и адаптации объектов и услуг в вышестоящие организации - в соответствии с установленным в субъекте Российской Федерации (или единым на федеральном уровне) порядком;</w:t>
      </w:r>
    </w:p>
    <w:p w:rsidR="008C34E5" w:rsidRDefault="008C34E5">
      <w:pPr>
        <w:pStyle w:val="ConsPlusNormal"/>
        <w:spacing w:before="220"/>
        <w:ind w:firstLine="540"/>
        <w:jc w:val="both"/>
      </w:pPr>
      <w:r>
        <w:t>- организация взаимодействия с различными участниками процесса паспортизации и адаптации объектов и услуг (органами власти, учреждениями и организациями различных организационно-правовых форм и форм собственности, в том числе общественными объединениями инвалидов);</w:t>
      </w:r>
    </w:p>
    <w:p w:rsidR="008C34E5" w:rsidRDefault="008C34E5">
      <w:pPr>
        <w:pStyle w:val="ConsPlusNormal"/>
        <w:spacing w:before="220"/>
        <w:ind w:firstLine="540"/>
        <w:jc w:val="both"/>
      </w:pPr>
      <w:r>
        <w:t>- документационное обеспечение деятельности по паспортизации и адаптации объектов социальной инфраструктуры и услуг; организация обмена информацией между участниками этой системы, в том числе с использованием автоматизированной информационной системы;</w:t>
      </w:r>
    </w:p>
    <w:p w:rsidR="008C34E5" w:rsidRDefault="008C34E5">
      <w:pPr>
        <w:pStyle w:val="ConsPlusNormal"/>
        <w:spacing w:before="220"/>
        <w:ind w:firstLine="540"/>
        <w:jc w:val="both"/>
      </w:pPr>
      <w:r>
        <w:t>- организация формирования и обновления карт доступности объектов социальной инфраструктуры и услуг на подведомственной территории и представления соответствующей информации для формирования и обновления "Карты доступности субъекта Российской Федерации";</w:t>
      </w:r>
    </w:p>
    <w:p w:rsidR="008C34E5" w:rsidRDefault="008C34E5">
      <w:pPr>
        <w:pStyle w:val="ConsPlusNormal"/>
        <w:spacing w:before="220"/>
        <w:ind w:firstLine="540"/>
        <w:jc w:val="both"/>
      </w:pPr>
      <w:r>
        <w:t>- оказание информационной, методической, консультативной помощи участникам процесса паспортизации и адаптации объектов и услуг для инвалидов и других МГН, в том числе организация информационно-разъяснительной работы для граждан (инвалидов и членов их семей), для общественных объединений инвалидов;</w:t>
      </w:r>
    </w:p>
    <w:p w:rsidR="008C34E5" w:rsidRDefault="008C34E5">
      <w:pPr>
        <w:pStyle w:val="ConsPlusNormal"/>
        <w:spacing w:before="220"/>
        <w:ind w:firstLine="540"/>
        <w:jc w:val="both"/>
      </w:pPr>
      <w:r>
        <w:t>- изучение и распространение передового опыта деятельности в сфере формирования доступной среды жизнедеятельности для инвалидов и других МГН, в том числе путем участия в совещаниях, конференциях, выставках, иных форумах и проектах по предмету ведения;</w:t>
      </w:r>
    </w:p>
    <w:p w:rsidR="008C34E5" w:rsidRDefault="008C34E5">
      <w:pPr>
        <w:pStyle w:val="ConsPlusNormal"/>
        <w:spacing w:before="220"/>
        <w:ind w:firstLine="540"/>
        <w:jc w:val="both"/>
      </w:pPr>
      <w:r>
        <w:t>- разработка и представление в вышестоящие структуры предложений по совершенствованию деятельности на подведомственной территории по формированию доступной среды жизнедеятельности инвалидов и других МГН.</w:t>
      </w:r>
    </w:p>
    <w:p w:rsidR="008C34E5" w:rsidRDefault="008C34E5">
      <w:pPr>
        <w:pStyle w:val="ConsPlusNormal"/>
        <w:spacing w:before="220"/>
        <w:ind w:firstLine="540"/>
        <w:jc w:val="both"/>
      </w:pPr>
      <w:r>
        <w:t>Для проведения обследования объектов социальной инфраструктуры, исполнения экспертных функций по определению состояния доступности и необходимости адаптации объектов социальной инфраструктуры и обеспечения доступности услуг с учетом потребностей инвалидов формируется рабочая группа.</w:t>
      </w:r>
    </w:p>
    <w:p w:rsidR="008C34E5" w:rsidRDefault="008C34E5">
      <w:pPr>
        <w:pStyle w:val="ConsPlusNormal"/>
        <w:spacing w:before="220"/>
        <w:ind w:firstLine="540"/>
        <w:jc w:val="both"/>
      </w:pPr>
      <w:r>
        <w:t>Рабочая группа может создаваться по решению местной Комиссии (Координационного совета по делам инвалидов). Руководителем ее, как правило, назначается представитель (член) Комиссии (Координационного совета). Это может быть руководитель структурного подразделения органа социальной защиты населения (специалист ОСЗН, в чьи обязанности включены вопросы координации работ по созданию доступной среды жизнедеятельности).</w:t>
      </w:r>
    </w:p>
    <w:p w:rsidR="008C34E5" w:rsidRDefault="008C34E5">
      <w:pPr>
        <w:pStyle w:val="ConsPlusNormal"/>
        <w:spacing w:before="220"/>
        <w:ind w:firstLine="540"/>
        <w:jc w:val="both"/>
      </w:pPr>
      <w:r>
        <w:t>Рабочая группа состоит из основных (постоянных) членов и привлекаемых (временных) к деятельности рабочей группы по согласованию.</w:t>
      </w:r>
    </w:p>
    <w:p w:rsidR="008C34E5" w:rsidRDefault="008C34E5">
      <w:pPr>
        <w:pStyle w:val="ConsPlusNormal"/>
        <w:spacing w:before="220"/>
        <w:ind w:firstLine="540"/>
        <w:jc w:val="both"/>
      </w:pPr>
      <w:r>
        <w:t>Постоянными членами рабочей группы являются сотрудники местного ОСЗН и учреждения социального обслуживания (не менее двух человек).</w:t>
      </w:r>
    </w:p>
    <w:p w:rsidR="008C34E5" w:rsidRDefault="008C34E5">
      <w:pPr>
        <w:pStyle w:val="ConsPlusNormal"/>
        <w:spacing w:before="220"/>
        <w:ind w:firstLine="540"/>
        <w:jc w:val="both"/>
      </w:pPr>
      <w:r>
        <w:t>Привлекаемыми (временными) членами рабочей группы могут быть:</w:t>
      </w:r>
    </w:p>
    <w:p w:rsidR="008C34E5" w:rsidRDefault="008C34E5">
      <w:pPr>
        <w:pStyle w:val="ConsPlusNormal"/>
        <w:spacing w:before="220"/>
        <w:ind w:firstLine="540"/>
        <w:jc w:val="both"/>
      </w:pPr>
      <w:r>
        <w:t>- представители обследуемого объекта (учреждения, организации на объекте);</w:t>
      </w:r>
    </w:p>
    <w:p w:rsidR="008C34E5" w:rsidRDefault="008C34E5">
      <w:pPr>
        <w:pStyle w:val="ConsPlusNormal"/>
        <w:spacing w:before="220"/>
        <w:ind w:firstLine="540"/>
        <w:jc w:val="both"/>
      </w:pPr>
      <w:r>
        <w:t>- в отдельных случаях (при наличии особых организационных проблем доступности обследуемого объекта) могут приглашаться представители вышестоящей организации, в чьем ведении находится объект;</w:t>
      </w:r>
    </w:p>
    <w:p w:rsidR="008C34E5" w:rsidRDefault="008C34E5">
      <w:pPr>
        <w:pStyle w:val="ConsPlusNormal"/>
        <w:spacing w:before="220"/>
        <w:ind w:firstLine="540"/>
        <w:jc w:val="both"/>
      </w:pPr>
      <w:r>
        <w:t>- представители потребителя (как правило, общественной организации инвалидов);</w:t>
      </w:r>
    </w:p>
    <w:p w:rsidR="008C34E5" w:rsidRDefault="008C34E5">
      <w:pPr>
        <w:pStyle w:val="ConsPlusNormal"/>
        <w:spacing w:before="220"/>
        <w:ind w:firstLine="540"/>
        <w:jc w:val="both"/>
      </w:pPr>
      <w:r>
        <w:t>- в случае решения проблемного вопроса по обустройству объекта (с целью объективизации технических характеристик объекта, определения возможностей и конкретных рекомендаций по его обустройству) в состав рабочей группы могут привлекаться специалисты со стороны организатора проектных и ремонтно-строительных работ (например, службы заказчика, отдела строительства местной администрации, службы строительного надзора и экспертизы).</w:t>
      </w:r>
    </w:p>
    <w:p w:rsidR="008C34E5" w:rsidRDefault="008C34E5">
      <w:pPr>
        <w:pStyle w:val="ConsPlusNormal"/>
        <w:spacing w:before="220"/>
        <w:ind w:firstLine="540"/>
        <w:jc w:val="both"/>
      </w:pPr>
      <w:r>
        <w:t>Ряд практических работ по исполнению функций ОСЗН и решаемых ими задач в части паспортизации и классификации объектов социальной инфраструктуры (с целью их адаптации с учетом потребностей инвалидов) может быть передан подведомственным учреждениям социального обслуживания населения.</w:t>
      </w:r>
    </w:p>
    <w:p w:rsidR="008C34E5" w:rsidRDefault="008C34E5">
      <w:pPr>
        <w:pStyle w:val="ConsPlusNormal"/>
        <w:spacing w:before="220"/>
        <w:ind w:firstLine="540"/>
        <w:jc w:val="both"/>
      </w:pPr>
      <w:r>
        <w:t>Для профессионального обеспечения деятельности по исполнению посреднических функций - непосредственного оказания социальной поддержки инвалидам и другим МГН по созданию условий для беспрепятственного получения социальных услуг и решения иных вопросов создания для них доступной среды жизнедеятельности (с целью содействия их реабилитации и максимально полноценной интеграции в общество) - эти функции должны быть возложены на специалистов социально-реабилитационных учреждений и подразделений учреждений социального обслуживания населения. В структуре этих учреждений предлагается сформировать (структурно или функционально) деятельность Службы поддержки адаптивной среды (СПАС) по трем направлениям:</w:t>
      </w:r>
    </w:p>
    <w:p w:rsidR="008C34E5" w:rsidRDefault="008C34E5">
      <w:pPr>
        <w:pStyle w:val="ConsPlusNormal"/>
        <w:spacing w:before="220"/>
        <w:ind w:firstLine="540"/>
        <w:jc w:val="both"/>
      </w:pPr>
      <w:r>
        <w:t>1) содействие в адаптации ближайшего окружения (жилого помещения, учебного и рабочего места) под нужды инвалида;</w:t>
      </w:r>
    </w:p>
    <w:p w:rsidR="008C34E5" w:rsidRDefault="008C34E5">
      <w:pPr>
        <w:pStyle w:val="ConsPlusNormal"/>
        <w:spacing w:before="220"/>
        <w:ind w:firstLine="540"/>
        <w:jc w:val="both"/>
      </w:pPr>
      <w:r>
        <w:t>2) содействие в адаптации объектов социальной инфраструктуры и обеспечении доступности услуг инвалидам на обслуживаемой территории;</w:t>
      </w:r>
    </w:p>
    <w:p w:rsidR="008C34E5" w:rsidRDefault="008C34E5">
      <w:pPr>
        <w:pStyle w:val="ConsPlusNormal"/>
        <w:spacing w:before="220"/>
        <w:ind w:firstLine="540"/>
        <w:jc w:val="both"/>
      </w:pPr>
      <w:r>
        <w:t>3) содействие в комплексном решении вопросов обеспечения инвалидов техническими средствами реабилитации и адаптации (включая индивидуальный подбор и обучение пользованию ТСР).</w:t>
      </w:r>
    </w:p>
    <w:p w:rsidR="008C34E5" w:rsidRDefault="008C34E5">
      <w:pPr>
        <w:pStyle w:val="ConsPlusNormal"/>
        <w:spacing w:before="220"/>
        <w:ind w:firstLine="540"/>
        <w:jc w:val="both"/>
      </w:pPr>
      <w:r>
        <w:t>Среди основных видов деятельности службы СПАС по указанным направлениям необходимо выделить следующие.</w:t>
      </w:r>
    </w:p>
    <w:p w:rsidR="008C34E5" w:rsidRDefault="008C34E5">
      <w:pPr>
        <w:pStyle w:val="ConsPlusNormal"/>
        <w:spacing w:before="220"/>
        <w:ind w:firstLine="540"/>
        <w:jc w:val="both"/>
      </w:pPr>
      <w:r>
        <w:t>По первому направлению - содействие в адаптации ближайшего окружения инвалида:</w:t>
      </w:r>
    </w:p>
    <w:p w:rsidR="008C34E5" w:rsidRDefault="008C34E5">
      <w:pPr>
        <w:pStyle w:val="ConsPlusNormal"/>
        <w:spacing w:before="220"/>
        <w:ind w:firstLine="540"/>
        <w:jc w:val="both"/>
      </w:pPr>
      <w:r>
        <w:t>- выявление и учет проблем инвалидов в обустройстве ближайшего окружения и их потребностей в адаптации бытовой обстановки, учебного и рабочего места (в том числе на дому) - путем опроса инвалидов, обследования их в соответствующей обстановке с экспертной оценкой;</w:t>
      </w:r>
    </w:p>
    <w:p w:rsidR="008C34E5" w:rsidRDefault="008C34E5">
      <w:pPr>
        <w:pStyle w:val="ConsPlusNormal"/>
        <w:spacing w:before="220"/>
        <w:ind w:firstLine="540"/>
        <w:jc w:val="both"/>
      </w:pPr>
      <w:r>
        <w:t>- определение порядка и возможных конкретных технических и организационных решений по обустройству ближайшей обстановки с учетом выявленных потребностей;</w:t>
      </w:r>
    </w:p>
    <w:p w:rsidR="008C34E5" w:rsidRDefault="008C34E5">
      <w:pPr>
        <w:pStyle w:val="ConsPlusNormal"/>
        <w:spacing w:before="220"/>
        <w:ind w:firstLine="540"/>
        <w:jc w:val="both"/>
      </w:pPr>
      <w:r>
        <w:t>- реализация решений по обустройству и адаптации ближайшей обстановки через организацию исполнения конкретных решений путем взаимодействия с ответственными органами власти и организациями в соответствии с их предметом ведения и сферой ответственности;</w:t>
      </w:r>
    </w:p>
    <w:p w:rsidR="008C34E5" w:rsidRDefault="008C34E5">
      <w:pPr>
        <w:pStyle w:val="ConsPlusNormal"/>
        <w:spacing w:before="220"/>
        <w:ind w:firstLine="540"/>
        <w:jc w:val="both"/>
      </w:pPr>
      <w:r>
        <w:t>- подготовка проектов сложных, требующих коллегиального обсуждения, решений для рассмотрения на местной Комиссии, в том числе путем включения решений в проекты адресных программ (планов) адаптации объектов социальной инфраструктуры и обеспечения доступности услуг;</w:t>
      </w:r>
    </w:p>
    <w:p w:rsidR="008C34E5" w:rsidRDefault="008C34E5">
      <w:pPr>
        <w:pStyle w:val="ConsPlusNormal"/>
        <w:spacing w:before="220"/>
        <w:ind w:firstLine="540"/>
        <w:jc w:val="both"/>
      </w:pPr>
      <w:r>
        <w:t>- контроль исполнения решений по адаптации на индивидуальном уровне, а также подготовка сводной первичной информации по исполнению адресных программ (планов) адаптации объектов социальной инфраструктуры и обеспечения доступности услуг.</w:t>
      </w:r>
    </w:p>
    <w:p w:rsidR="008C34E5" w:rsidRDefault="008C34E5">
      <w:pPr>
        <w:pStyle w:val="ConsPlusNormal"/>
        <w:spacing w:before="220"/>
        <w:ind w:firstLine="540"/>
        <w:jc w:val="both"/>
      </w:pPr>
      <w:r>
        <w:t>По второму направлению - содействие в адаптации объектов социальной инфраструктуры и обеспечении доступности услуг инвалидам на обслуживаемой территории:</w:t>
      </w:r>
    </w:p>
    <w:p w:rsidR="008C34E5" w:rsidRDefault="008C34E5">
      <w:pPr>
        <w:pStyle w:val="ConsPlusNormal"/>
        <w:spacing w:before="220"/>
        <w:ind w:firstLine="540"/>
        <w:jc w:val="both"/>
      </w:pPr>
      <w:r>
        <w:t>- участие в формировании и обновлении реестра объектов социальной инфраструктуры и услуг, определении приоритетных объектов и услуг с точки зрения потребностей инвалидов;</w:t>
      </w:r>
    </w:p>
    <w:p w:rsidR="008C34E5" w:rsidRDefault="008C34E5">
      <w:pPr>
        <w:pStyle w:val="ConsPlusNormal"/>
        <w:spacing w:before="220"/>
        <w:ind w:firstLine="540"/>
        <w:jc w:val="both"/>
      </w:pPr>
      <w:r>
        <w:t>- участие в паспортизации объектов и услуг: в сборе, обработке, анализе и оценке информации о состоянии доступности объектов социальной инфраструктуры и оказываемых ими услуг - путем анкетирования, обследования, экспертной оценки уровня доступности объектов и услуг в приоритетных сферах жизнедеятельности инвалидов;</w:t>
      </w:r>
    </w:p>
    <w:p w:rsidR="008C34E5" w:rsidRDefault="008C34E5">
      <w:pPr>
        <w:pStyle w:val="ConsPlusNormal"/>
        <w:spacing w:before="220"/>
        <w:ind w:firstLine="540"/>
        <w:jc w:val="both"/>
      </w:pPr>
      <w:r>
        <w:t>- участие в подготовке проектов решений по адаптации приоритетных объектов социальной инфраструктуры и обеспечению доступности услуг - по результатам оценки состояния их доступности для различных категорий инвалидов;</w:t>
      </w:r>
    </w:p>
    <w:p w:rsidR="008C34E5" w:rsidRDefault="008C34E5">
      <w:pPr>
        <w:pStyle w:val="ConsPlusNormal"/>
        <w:spacing w:before="220"/>
        <w:ind w:firstLine="540"/>
        <w:jc w:val="both"/>
      </w:pPr>
      <w:r>
        <w:t>- обобщение информации по результатам паспортизации объектов социальной инфраструктуры и услуг на обслуживаемой территории, а также проектов решений по их адаптации, обеспечению доступности с учетом потребностей инвалидов; представление в ОСЗН для разработки управленческих решений и их рассмотрения на местной Комиссии и последующего утверждения в установленном порядке;</w:t>
      </w:r>
    </w:p>
    <w:p w:rsidR="008C34E5" w:rsidRDefault="008C34E5">
      <w:pPr>
        <w:pStyle w:val="ConsPlusNormal"/>
        <w:spacing w:before="220"/>
        <w:ind w:firstLine="540"/>
        <w:jc w:val="both"/>
      </w:pPr>
      <w:r>
        <w:t>- участие в разработке (по поручению ОСЗН) проектов адресных программ (планов) адаптации объектов социальной инфраструктуры и обеспечения доступности услуг для инвалидов и других МГН на обслуживаемой территории, в исполнении указанных программ (планов) с учетом компетенции, а также в оценке результатов их исполнения;</w:t>
      </w:r>
    </w:p>
    <w:p w:rsidR="008C34E5" w:rsidRDefault="008C34E5">
      <w:pPr>
        <w:pStyle w:val="ConsPlusNormal"/>
        <w:spacing w:before="220"/>
        <w:ind w:firstLine="540"/>
        <w:jc w:val="both"/>
      </w:pPr>
      <w:r>
        <w:t>- исполнение требований документооборота в системе паспортизации и адаптации объектов социальной инфраструктуры и услуг, в том числе путем размещения и обновления информации в автоматизированной информационной системе;</w:t>
      </w:r>
    </w:p>
    <w:p w:rsidR="008C34E5" w:rsidRDefault="008C34E5">
      <w:pPr>
        <w:pStyle w:val="ConsPlusNormal"/>
        <w:spacing w:before="220"/>
        <w:ind w:firstLine="540"/>
        <w:jc w:val="both"/>
      </w:pPr>
      <w:r>
        <w:t>- содействие в организации и непосредственное участие (по поручению ОСЗН) в контроле исполнения решений по адаптации объектов социальной инфраструктуры и обеспечению доступности услуг, а также в сборе и обработке первичной информации по исполнению соответствующих адресных программ (планов); подготовка сводной информации для ОСЗН с целью ее представления на заседании местной Комиссии;</w:t>
      </w:r>
    </w:p>
    <w:p w:rsidR="008C34E5" w:rsidRDefault="008C34E5">
      <w:pPr>
        <w:pStyle w:val="ConsPlusNormal"/>
        <w:spacing w:before="220"/>
        <w:ind w:firstLine="540"/>
        <w:jc w:val="both"/>
      </w:pPr>
      <w:r>
        <w:t>- оказание информационной и консультативной помощи инвалидам и другим МГН, членам их семей, общественным объединениям инвалидов, иным заинтересованным организациям;</w:t>
      </w:r>
    </w:p>
    <w:p w:rsidR="008C34E5" w:rsidRDefault="008C34E5">
      <w:pPr>
        <w:pStyle w:val="ConsPlusNormal"/>
        <w:spacing w:before="220"/>
        <w:ind w:firstLine="540"/>
        <w:jc w:val="both"/>
      </w:pPr>
      <w:r>
        <w:t>- взаимодействие с местными ИОГВ, органами местного самоуправления, подразделениями общественных организаций инвалидов, учреждениями и организациями для решения вопросов паспортизации и адаптации объектов социальной инфраструктуры и обеспечения доступности услуг для инвалидов.</w:t>
      </w:r>
    </w:p>
    <w:p w:rsidR="008C34E5" w:rsidRDefault="008C34E5">
      <w:pPr>
        <w:pStyle w:val="ConsPlusNormal"/>
        <w:spacing w:before="220"/>
        <w:ind w:firstLine="540"/>
        <w:jc w:val="both"/>
      </w:pPr>
      <w:r>
        <w:t>По третьему направлению - содействие в комплексном решении вопросов обеспечения инвалидов техническими средствами реабилитации и адаптации (ТСР):</w:t>
      </w:r>
    </w:p>
    <w:p w:rsidR="008C34E5" w:rsidRDefault="008C34E5">
      <w:pPr>
        <w:pStyle w:val="ConsPlusNormal"/>
        <w:spacing w:before="220"/>
        <w:ind w:firstLine="540"/>
        <w:jc w:val="both"/>
      </w:pPr>
      <w:r>
        <w:t>- выявление, учет и мониторинг потребностей инвалидов в ТСР для осуществления бытовой, общественной и профессиональной деятельности;</w:t>
      </w:r>
    </w:p>
    <w:p w:rsidR="008C34E5" w:rsidRDefault="008C34E5">
      <w:pPr>
        <w:pStyle w:val="ConsPlusNormal"/>
        <w:spacing w:before="220"/>
        <w:ind w:firstLine="540"/>
        <w:jc w:val="both"/>
      </w:pPr>
      <w:r>
        <w:t>- содействие инвалидам в организации подбора и обеспечения их ТСР, при необходимости - в организации их ремонта, замены;</w:t>
      </w:r>
    </w:p>
    <w:p w:rsidR="008C34E5" w:rsidRDefault="008C34E5">
      <w:pPr>
        <w:pStyle w:val="ConsPlusNormal"/>
        <w:spacing w:before="220"/>
        <w:ind w:firstLine="540"/>
        <w:jc w:val="both"/>
      </w:pPr>
      <w:r>
        <w:t>- обучение инвалидов пользованию ТСР и обучение выполнению определенных видов деятельности с использованием ТСР, а также (при необходимости) обучение членов семей инвалидов, родителей детей-инвалидов методам ухода и реабилитации, помощи в выполнении различных видов деятельности с использованием ТСР, средств ухода и адаптации;</w:t>
      </w:r>
    </w:p>
    <w:p w:rsidR="008C34E5" w:rsidRDefault="008C34E5">
      <w:pPr>
        <w:pStyle w:val="ConsPlusNormal"/>
        <w:spacing w:before="220"/>
        <w:ind w:firstLine="540"/>
        <w:jc w:val="both"/>
      </w:pPr>
      <w:r>
        <w:t>- оказание информационной, консультативной помощи инвалидам и членам их семей, общественным объединениям инвалидов по вопросам обеспечения ТСР, проведение необходимой разъяснительной и просветительской работы по указанному направлению;</w:t>
      </w:r>
    </w:p>
    <w:p w:rsidR="008C34E5" w:rsidRDefault="008C34E5">
      <w:pPr>
        <w:pStyle w:val="ConsPlusNormal"/>
        <w:spacing w:before="220"/>
        <w:ind w:firstLine="540"/>
        <w:jc w:val="both"/>
      </w:pPr>
      <w:r>
        <w:t>- взаимодействие с ИОГВ, учреждениями и организациями по вопросам определения потребностей, подбора и обеспечения ТСР;</w:t>
      </w:r>
    </w:p>
    <w:p w:rsidR="008C34E5" w:rsidRDefault="008C34E5">
      <w:pPr>
        <w:pStyle w:val="ConsPlusNormal"/>
        <w:spacing w:before="220"/>
        <w:ind w:firstLine="540"/>
        <w:jc w:val="both"/>
      </w:pPr>
      <w:r>
        <w:t>- разработка предложений в адрес ОСЗН по совершенствованию деятельности по обеспечению граждан ТСР с учетом их потребностей.</w:t>
      </w:r>
    </w:p>
    <w:p w:rsidR="008C34E5" w:rsidRDefault="008C34E5">
      <w:pPr>
        <w:pStyle w:val="ConsPlusNormal"/>
        <w:spacing w:before="220"/>
        <w:ind w:firstLine="540"/>
        <w:jc w:val="both"/>
      </w:pPr>
      <w:r>
        <w:t>Деятельность по трем указанным направлениям является по форме и порядку реализации социальным патронажем - с исполнением основных функций патронажа:</w:t>
      </w:r>
    </w:p>
    <w:p w:rsidR="008C34E5" w:rsidRDefault="008C34E5">
      <w:pPr>
        <w:pStyle w:val="ConsPlusNormal"/>
        <w:spacing w:before="220"/>
        <w:ind w:firstLine="540"/>
        <w:jc w:val="both"/>
      </w:pPr>
      <w:r>
        <w:t>- диагностической (выявления имеющихся проблем и потребностей);</w:t>
      </w:r>
    </w:p>
    <w:p w:rsidR="008C34E5" w:rsidRDefault="008C34E5">
      <w:pPr>
        <w:pStyle w:val="ConsPlusNormal"/>
        <w:spacing w:before="220"/>
        <w:ind w:firstLine="540"/>
        <w:jc w:val="both"/>
      </w:pPr>
      <w:r>
        <w:t>- разработки программы действий;</w:t>
      </w:r>
    </w:p>
    <w:p w:rsidR="008C34E5" w:rsidRDefault="008C34E5">
      <w:pPr>
        <w:pStyle w:val="ConsPlusNormal"/>
        <w:spacing w:before="220"/>
        <w:ind w:firstLine="540"/>
        <w:jc w:val="both"/>
      </w:pPr>
      <w:r>
        <w:t>- организации исполнения и содействия, координации действий исполнителей;</w:t>
      </w:r>
    </w:p>
    <w:p w:rsidR="008C34E5" w:rsidRDefault="008C34E5">
      <w:pPr>
        <w:pStyle w:val="ConsPlusNormal"/>
        <w:spacing w:before="220"/>
        <w:ind w:firstLine="540"/>
        <w:jc w:val="both"/>
      </w:pPr>
      <w:r>
        <w:t>- контрольной (контроля и анализа результатов, оценки эффективности, коррекции).</w:t>
      </w:r>
    </w:p>
    <w:p w:rsidR="008C34E5" w:rsidRDefault="008C34E5">
      <w:pPr>
        <w:pStyle w:val="ConsPlusNormal"/>
        <w:spacing w:before="220"/>
        <w:ind w:firstLine="540"/>
        <w:jc w:val="both"/>
      </w:pPr>
      <w:r>
        <w:t>В этой связи функции по социальной поддержке в адаптации среды жизнедеятельности согласно потребностям инвалидов возлагаются на специалистов по социальной работе.</w:t>
      </w:r>
    </w:p>
    <w:p w:rsidR="008C34E5" w:rsidRDefault="008C34E5">
      <w:pPr>
        <w:pStyle w:val="ConsPlusNormal"/>
        <w:spacing w:before="220"/>
        <w:ind w:firstLine="540"/>
        <w:jc w:val="both"/>
      </w:pPr>
      <w:r>
        <w:t>С учетом имеющихся в субъекте Российской Федерации организационных, финансовых и кадровых ресурсов может быть принято решение о формирование службы СПАС в качестве структурного подразделения социально-реабилитационного учреждения (центра социальной реабилитации инвалидов) или подразделения центра социального обслуживания населения либо обеспечить указанные направления деятельности специалистами по социальной работе, входящими в состав иных действующих структурных подразделений указанных учреждений.</w:t>
      </w:r>
    </w:p>
    <w:p w:rsidR="008C34E5" w:rsidRDefault="008C34E5">
      <w:pPr>
        <w:pStyle w:val="ConsPlusNormal"/>
        <w:spacing w:before="220"/>
        <w:ind w:firstLine="540"/>
        <w:jc w:val="both"/>
      </w:pPr>
      <w:r>
        <w:t>Для эффективной и качественной деятельности службы СПАС в свете современных задач и тенденций развития доступной среды жизнедеятельности в России (с учетом международного опыта), необходимо создание системы методического обеспечения и дополнительной профессиональной подготовки специалистов по социальной работе &lt;3&gt; по вопросам: реабилитации инвалидов; обеспечения инвалидов ТСР; вопросам социальной интеграции инвалидов, создания для них доступной среды жизнедеятельности.</w:t>
      </w:r>
    </w:p>
    <w:p w:rsidR="008C34E5" w:rsidRDefault="008C34E5">
      <w:pPr>
        <w:pStyle w:val="ConsPlusNormal"/>
        <w:spacing w:before="220"/>
        <w:ind w:firstLine="540"/>
        <w:jc w:val="both"/>
      </w:pPr>
      <w:r>
        <w:t>--------------------------------</w:t>
      </w:r>
    </w:p>
    <w:p w:rsidR="008C34E5" w:rsidRDefault="008C34E5">
      <w:pPr>
        <w:pStyle w:val="ConsPlusNormal"/>
        <w:spacing w:before="220"/>
        <w:ind w:firstLine="540"/>
        <w:jc w:val="both"/>
      </w:pPr>
      <w:r>
        <w:t>&lt;3&gt; Кроме указанных направлений профессиональной подготовки предлагается также обучение специалистов навыкам жестового языка.</w:t>
      </w:r>
    </w:p>
    <w:p w:rsidR="008C34E5" w:rsidRDefault="008C34E5">
      <w:pPr>
        <w:pStyle w:val="ConsPlusNormal"/>
        <w:ind w:firstLine="540"/>
        <w:jc w:val="both"/>
      </w:pPr>
    </w:p>
    <w:p w:rsidR="008C34E5" w:rsidRDefault="008C34E5">
      <w:pPr>
        <w:pStyle w:val="ConsPlusNormal"/>
        <w:ind w:firstLine="540"/>
        <w:jc w:val="both"/>
      </w:pPr>
      <w:r>
        <w:t xml:space="preserve">Создание и обеспечение деятельности в системе социальных служб такой структуры (СПАС) позволит поднять на качественно новый, профессиональный уровень работу по созданию доступной среды жизнедеятельности для инвалидов в соответствии с принципиальными положениями </w:t>
      </w:r>
      <w:hyperlink r:id="rId30" w:history="1">
        <w:r>
          <w:rPr>
            <w:color w:val="0000FF"/>
          </w:rPr>
          <w:t>Конвенции</w:t>
        </w:r>
      </w:hyperlink>
      <w:r>
        <w:t xml:space="preserve"> ООН "О правах инвалидов" и с учетом потребностей инвалидов.</w:t>
      </w:r>
    </w:p>
    <w:p w:rsidR="008C34E5" w:rsidRDefault="008C34E5">
      <w:pPr>
        <w:pStyle w:val="ConsPlusNormal"/>
        <w:ind w:firstLine="540"/>
        <w:jc w:val="both"/>
      </w:pPr>
    </w:p>
    <w:p w:rsidR="008C34E5" w:rsidRDefault="008C34E5">
      <w:pPr>
        <w:pStyle w:val="ConsPlusNormal"/>
        <w:jc w:val="center"/>
        <w:outlineLvl w:val="2"/>
      </w:pPr>
      <w:r>
        <w:t>3.2. Порядок работы (основные этапы) и документационное</w:t>
      </w:r>
    </w:p>
    <w:p w:rsidR="008C34E5" w:rsidRDefault="008C34E5">
      <w:pPr>
        <w:pStyle w:val="ConsPlusNormal"/>
        <w:jc w:val="center"/>
      </w:pPr>
      <w:r>
        <w:t>обеспечение процесса паспортизации объектов социальной</w:t>
      </w:r>
    </w:p>
    <w:p w:rsidR="008C34E5" w:rsidRDefault="008C34E5">
      <w:pPr>
        <w:pStyle w:val="ConsPlusNormal"/>
        <w:jc w:val="center"/>
      </w:pPr>
      <w:r>
        <w:t>инфраструктуры и услуг</w:t>
      </w:r>
    </w:p>
    <w:p w:rsidR="008C34E5" w:rsidRDefault="008C34E5">
      <w:pPr>
        <w:pStyle w:val="ConsPlusNormal"/>
        <w:ind w:firstLine="540"/>
        <w:jc w:val="both"/>
      </w:pPr>
    </w:p>
    <w:p w:rsidR="008C34E5" w:rsidRDefault="008C34E5">
      <w:pPr>
        <w:pStyle w:val="ConsPlusNormal"/>
        <w:ind w:firstLine="540"/>
        <w:jc w:val="both"/>
      </w:pPr>
      <w:r>
        <w:t>Для организации работы в субъекте Российской Федерации принимается организационно-распорядительный документ, определяющий порядок работы по паспортизации и адаптации объектов социальной инфраструктуры, участников этой деятельности, их задачи и функции, порядок взаимодействия, документооборот.</w:t>
      </w:r>
    </w:p>
    <w:p w:rsidR="008C34E5" w:rsidRDefault="008C34E5">
      <w:pPr>
        <w:pStyle w:val="ConsPlusNormal"/>
        <w:spacing w:before="220"/>
        <w:ind w:firstLine="540"/>
        <w:jc w:val="both"/>
      </w:pPr>
      <w:r>
        <w:t>Организация паспортизации объектов социальной инфраструктуры и услуг проводится поэтапно.</w:t>
      </w:r>
    </w:p>
    <w:p w:rsidR="008C34E5" w:rsidRDefault="008C34E5">
      <w:pPr>
        <w:pStyle w:val="ConsPlusNormal"/>
        <w:spacing w:before="220"/>
        <w:ind w:firstLine="540"/>
        <w:jc w:val="both"/>
      </w:pPr>
      <w:r>
        <w:t>Основными организационными этапами системы паспортизации (учета и мониторинга состояния доступности) объектов социальной инфраструктуры и услуг являются:</w:t>
      </w:r>
    </w:p>
    <w:p w:rsidR="008C34E5" w:rsidRDefault="008C34E5">
      <w:pPr>
        <w:pStyle w:val="ConsPlusNormal"/>
        <w:spacing w:before="220"/>
        <w:ind w:firstLine="540"/>
        <w:jc w:val="both"/>
      </w:pPr>
      <w:r>
        <w:t>Этап подготовки. На этом этапе начинается формирование реестра объектов социальной инфраструктуры и услуг для их паспортизации с целью оценки состояния доступности и определения необходимой адаптации. ОСЗН по данным территориальных и ведомственных ИОГВ формирует перечень приоритетных объектов социальной инфраструктуры (далее - ОСИ) на подведомственной территории, который станет основой реестра.</w:t>
      </w:r>
    </w:p>
    <w:p w:rsidR="008C34E5" w:rsidRDefault="008C34E5">
      <w:pPr>
        <w:pStyle w:val="ConsPlusNormal"/>
        <w:spacing w:before="220"/>
        <w:ind w:firstLine="540"/>
        <w:jc w:val="both"/>
      </w:pPr>
      <w:r>
        <w:t>Этап скрининга (от англ. screening - просеивание, сортировка). Проводится этот этап путем сбора информации от руководителей ОСИ (анкетирования) с целью классификации для определения порядка и приоритетности последующих действий: выборки объектов для обследования и экспертной оценки; необходимости получения дополнительных сведений об объекте; выделения приоритетных ОСИ с учетом потребностей инвалидов и состояния их обустройства (адаптации); решения вопроса о достаточности сведений для размещения информации на открытом информационном ресурсе (Карте доступности субъекта Российской Федерации).</w:t>
      </w:r>
    </w:p>
    <w:p w:rsidR="008C34E5" w:rsidRDefault="008C34E5">
      <w:pPr>
        <w:pStyle w:val="ConsPlusNormal"/>
        <w:spacing w:before="220"/>
        <w:ind w:firstLine="540"/>
        <w:jc w:val="both"/>
      </w:pPr>
      <w:r>
        <w:t>Этап экспертной оценки. Этап основан на оценке состояния доступности ОСИ по результатам обследования, проведения социальной и, при необходимости, технической экспертизы; с определением мер по его адаптации (видов, объема работ, необходимых ресурсов), с разработкой проекта решения о сроках и порядке их проведения (с учетом принципа "разумного приспособления"). В сложных случаях проект решения выносится на рассмотрение Комиссии по координации деятельности в сфере формирования доступной среды жизнедеятельности для инвалидов и других МГН.</w:t>
      </w:r>
    </w:p>
    <w:p w:rsidR="008C34E5" w:rsidRDefault="008C34E5">
      <w:pPr>
        <w:pStyle w:val="ConsPlusNormal"/>
        <w:spacing w:before="220"/>
        <w:ind w:firstLine="540"/>
        <w:jc w:val="both"/>
      </w:pPr>
      <w:r>
        <w:t>Этап управленческих решений. Этот этап состоит из разработки, утверждения, реализации и итогового контроля исполнения адресных программ и планов (территориальных или отраслевых) по адаптации ОСИ и обеспечению доступности услуг для инвалидов (в порядке текущего, капитального ремонта, реконструкции или проведения организационных мероприятий). По результатам могут быть внесены корректировки в реестр объектов и услуг (и соответствующая информация на сайт "Карта доступности субъекта Российской Федерации").</w:t>
      </w:r>
    </w:p>
    <w:p w:rsidR="008C34E5" w:rsidRDefault="008C34E5">
      <w:pPr>
        <w:pStyle w:val="ConsPlusNormal"/>
        <w:spacing w:before="220"/>
        <w:ind w:firstLine="540"/>
        <w:jc w:val="both"/>
      </w:pPr>
      <w:r>
        <w:t>В таблице 1 представлены организационные этапы, периоды работы, исполнители конкретных работ и документы, формируемые на каждом этапе работы.</w:t>
      </w:r>
    </w:p>
    <w:p w:rsidR="008C34E5" w:rsidRDefault="008C34E5">
      <w:pPr>
        <w:pStyle w:val="ConsPlusNormal"/>
        <w:ind w:firstLine="540"/>
        <w:jc w:val="both"/>
      </w:pPr>
    </w:p>
    <w:p w:rsidR="008C34E5" w:rsidRDefault="008C34E5">
      <w:pPr>
        <w:pStyle w:val="ConsPlusNormal"/>
        <w:jc w:val="right"/>
      </w:pPr>
      <w:r>
        <w:t>Таблица 1</w:t>
      </w:r>
    </w:p>
    <w:p w:rsidR="008C34E5" w:rsidRDefault="008C34E5">
      <w:pPr>
        <w:pStyle w:val="ConsPlusNormal"/>
        <w:ind w:firstLine="540"/>
        <w:jc w:val="both"/>
      </w:pPr>
    </w:p>
    <w:p w:rsidR="008C34E5" w:rsidRDefault="008C34E5">
      <w:pPr>
        <w:pStyle w:val="ConsPlusNormal"/>
        <w:jc w:val="center"/>
      </w:pPr>
      <w:r>
        <w:t>ОСНОВНЫЕ ЭТАПЫ И ПЕРИОДЫ РАБОТЫ ПО ПАСПОРТИЗАЦИИ И АДАПТАЦИИ</w:t>
      </w:r>
    </w:p>
    <w:p w:rsidR="008C34E5" w:rsidRDefault="008C34E5">
      <w:pPr>
        <w:pStyle w:val="ConsPlusNormal"/>
        <w:jc w:val="center"/>
      </w:pPr>
      <w:r>
        <w:t>ОБЪЕКТОВ СОЦИАЛЬНОЙ ИНФРАСТРУКТУРЫ И ИХ ДОКУМЕНТИРОВАНИЕ</w:t>
      </w:r>
    </w:p>
    <w:p w:rsidR="008C34E5" w:rsidRDefault="008C34E5">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2664"/>
        <w:gridCol w:w="2437"/>
        <w:gridCol w:w="2437"/>
      </w:tblGrid>
      <w:tr w:rsidR="008C34E5">
        <w:tc>
          <w:tcPr>
            <w:tcW w:w="1531" w:type="dxa"/>
          </w:tcPr>
          <w:p w:rsidR="008C34E5" w:rsidRDefault="008C34E5">
            <w:pPr>
              <w:pStyle w:val="ConsPlusNormal"/>
              <w:jc w:val="center"/>
            </w:pPr>
            <w:r>
              <w:t>Организационные этапы</w:t>
            </w:r>
          </w:p>
        </w:tc>
        <w:tc>
          <w:tcPr>
            <w:tcW w:w="2664" w:type="dxa"/>
          </w:tcPr>
          <w:p w:rsidR="008C34E5" w:rsidRDefault="008C34E5">
            <w:pPr>
              <w:pStyle w:val="ConsPlusNormal"/>
              <w:jc w:val="center"/>
            </w:pPr>
            <w:r>
              <w:t>Периоды работы</w:t>
            </w:r>
          </w:p>
        </w:tc>
        <w:tc>
          <w:tcPr>
            <w:tcW w:w="2437" w:type="dxa"/>
          </w:tcPr>
          <w:p w:rsidR="008C34E5" w:rsidRDefault="008C34E5">
            <w:pPr>
              <w:pStyle w:val="ConsPlusNormal"/>
              <w:jc w:val="center"/>
            </w:pPr>
            <w:r>
              <w:t>Исполнители</w:t>
            </w:r>
          </w:p>
        </w:tc>
        <w:tc>
          <w:tcPr>
            <w:tcW w:w="2437" w:type="dxa"/>
          </w:tcPr>
          <w:p w:rsidR="008C34E5" w:rsidRDefault="008C34E5">
            <w:pPr>
              <w:pStyle w:val="ConsPlusNormal"/>
              <w:jc w:val="center"/>
            </w:pPr>
            <w:r>
              <w:t>Название документа</w:t>
            </w:r>
          </w:p>
        </w:tc>
      </w:tr>
      <w:tr w:rsidR="008C34E5">
        <w:tc>
          <w:tcPr>
            <w:tcW w:w="1531" w:type="dxa"/>
            <w:vMerge w:val="restart"/>
          </w:tcPr>
          <w:p w:rsidR="008C34E5" w:rsidRDefault="008C34E5">
            <w:pPr>
              <w:pStyle w:val="ConsPlusNormal"/>
            </w:pPr>
            <w:r>
              <w:t>1. Подготовка</w:t>
            </w:r>
          </w:p>
        </w:tc>
        <w:tc>
          <w:tcPr>
            <w:tcW w:w="2664" w:type="dxa"/>
          </w:tcPr>
          <w:p w:rsidR="008C34E5" w:rsidRDefault="008C34E5">
            <w:pPr>
              <w:pStyle w:val="ConsPlusNormal"/>
            </w:pPr>
            <w:r>
              <w:t>1.1. Составление перечня ОСИ на обслуживаемой территории с общими сведениями об объекте</w:t>
            </w:r>
          </w:p>
        </w:tc>
        <w:tc>
          <w:tcPr>
            <w:tcW w:w="2437" w:type="dxa"/>
          </w:tcPr>
          <w:p w:rsidR="008C34E5" w:rsidRDefault="008C34E5">
            <w:pPr>
              <w:pStyle w:val="ConsPlusNormal"/>
            </w:pPr>
            <w:r>
              <w:t>Орган социальной защиты населения (ОСЗН)</w:t>
            </w:r>
          </w:p>
        </w:tc>
        <w:tc>
          <w:tcPr>
            <w:tcW w:w="2437" w:type="dxa"/>
          </w:tcPr>
          <w:p w:rsidR="008C34E5" w:rsidRDefault="008C34E5">
            <w:pPr>
              <w:pStyle w:val="ConsPlusNormal"/>
            </w:pPr>
            <w:r>
              <w:t>Реестр объектов социальной инфраструктуры и услуг (Реестр ОСИ): часть 1 "Общие сведения"</w:t>
            </w:r>
          </w:p>
        </w:tc>
      </w:tr>
      <w:tr w:rsidR="008C34E5">
        <w:tc>
          <w:tcPr>
            <w:tcW w:w="1531" w:type="dxa"/>
            <w:vMerge/>
          </w:tcPr>
          <w:p w:rsidR="008C34E5" w:rsidRDefault="008C34E5"/>
        </w:tc>
        <w:tc>
          <w:tcPr>
            <w:tcW w:w="2664" w:type="dxa"/>
          </w:tcPr>
          <w:p w:rsidR="008C34E5" w:rsidRDefault="008C34E5">
            <w:pPr>
              <w:pStyle w:val="ConsPlusNormal"/>
            </w:pPr>
            <w:r>
              <w:t>1.2. Выборка ОСИ для анкетирования (с учетом приоритетов и имеющихся ресурсов)</w:t>
            </w:r>
          </w:p>
        </w:tc>
        <w:tc>
          <w:tcPr>
            <w:tcW w:w="2437" w:type="dxa"/>
          </w:tcPr>
          <w:p w:rsidR="008C34E5" w:rsidRDefault="008C34E5">
            <w:pPr>
              <w:pStyle w:val="ConsPlusNormal"/>
            </w:pPr>
            <w:r>
              <w:t>ОСЗН или учреждение социального обслуживания, социальной реабилитации инвалидов (УСО)</w:t>
            </w:r>
          </w:p>
        </w:tc>
        <w:tc>
          <w:tcPr>
            <w:tcW w:w="2437" w:type="dxa"/>
          </w:tcPr>
          <w:p w:rsidR="008C34E5" w:rsidRDefault="008C34E5">
            <w:pPr>
              <w:pStyle w:val="ConsPlusNormal"/>
            </w:pPr>
            <w:r>
              <w:t>Список ОСИ для анкетирования - выборка из Реестра ОСИ</w:t>
            </w:r>
          </w:p>
        </w:tc>
      </w:tr>
      <w:tr w:rsidR="008C34E5">
        <w:tc>
          <w:tcPr>
            <w:tcW w:w="1531" w:type="dxa"/>
            <w:vMerge w:val="restart"/>
          </w:tcPr>
          <w:p w:rsidR="008C34E5" w:rsidRDefault="008C34E5">
            <w:pPr>
              <w:pStyle w:val="ConsPlusNormal"/>
            </w:pPr>
            <w:r>
              <w:t>2. Скрининг</w:t>
            </w:r>
          </w:p>
        </w:tc>
        <w:tc>
          <w:tcPr>
            <w:tcW w:w="2664" w:type="dxa"/>
          </w:tcPr>
          <w:p w:rsidR="008C34E5" w:rsidRDefault="008C34E5">
            <w:pPr>
              <w:pStyle w:val="ConsPlusNormal"/>
            </w:pPr>
            <w:r>
              <w:t>2.1. Сбор первичной информации о деятельности ОСИ (оказываемых услугах) и состоянии доступности</w:t>
            </w:r>
          </w:p>
        </w:tc>
        <w:tc>
          <w:tcPr>
            <w:tcW w:w="2437" w:type="dxa"/>
          </w:tcPr>
          <w:p w:rsidR="008C34E5" w:rsidRDefault="008C34E5">
            <w:pPr>
              <w:pStyle w:val="ConsPlusNormal"/>
            </w:pPr>
            <w:r>
              <w:t>ОСЗН или УСО - по данным руководителя организации - ОСИ</w:t>
            </w:r>
          </w:p>
        </w:tc>
        <w:tc>
          <w:tcPr>
            <w:tcW w:w="2437" w:type="dxa"/>
          </w:tcPr>
          <w:p w:rsidR="008C34E5" w:rsidRDefault="008C34E5">
            <w:pPr>
              <w:pStyle w:val="ConsPlusNormal"/>
            </w:pPr>
            <w:r>
              <w:t>1) Анкета ОСИ (информация об ОСИ) 2) Паспорт доступности ОСИ (Паспорт ОСИ)</w:t>
            </w:r>
          </w:p>
        </w:tc>
      </w:tr>
      <w:tr w:rsidR="008C34E5">
        <w:tc>
          <w:tcPr>
            <w:tcW w:w="1531" w:type="dxa"/>
            <w:vMerge/>
          </w:tcPr>
          <w:p w:rsidR="008C34E5" w:rsidRDefault="008C34E5"/>
        </w:tc>
        <w:tc>
          <w:tcPr>
            <w:tcW w:w="2664" w:type="dxa"/>
          </w:tcPr>
          <w:p w:rsidR="008C34E5" w:rsidRDefault="008C34E5">
            <w:pPr>
              <w:pStyle w:val="ConsPlusNormal"/>
            </w:pPr>
            <w:r>
              <w:t>2.2. Обработка данных анкет (информации от руководителя ОСИ), внесение их в Реестр ОСИ</w:t>
            </w:r>
          </w:p>
        </w:tc>
        <w:tc>
          <w:tcPr>
            <w:tcW w:w="2437" w:type="dxa"/>
          </w:tcPr>
          <w:p w:rsidR="008C34E5" w:rsidRDefault="008C34E5">
            <w:pPr>
              <w:pStyle w:val="ConsPlusNormal"/>
            </w:pPr>
            <w:r>
              <w:t>ОСЗН или УСО</w:t>
            </w:r>
          </w:p>
        </w:tc>
        <w:tc>
          <w:tcPr>
            <w:tcW w:w="2437" w:type="dxa"/>
          </w:tcPr>
          <w:p w:rsidR="008C34E5" w:rsidRDefault="008C34E5">
            <w:pPr>
              <w:pStyle w:val="ConsPlusNormal"/>
            </w:pPr>
            <w:r>
              <w:t>1) Реестр ОСИ: часть 1, разделы 1 и 2</w:t>
            </w:r>
          </w:p>
          <w:p w:rsidR="008C34E5" w:rsidRDefault="008C34E5">
            <w:pPr>
              <w:pStyle w:val="ConsPlusNormal"/>
            </w:pPr>
            <w:r>
              <w:t>2) Паспорт ОСИ</w:t>
            </w:r>
          </w:p>
        </w:tc>
      </w:tr>
      <w:tr w:rsidR="008C34E5">
        <w:tc>
          <w:tcPr>
            <w:tcW w:w="1531" w:type="dxa"/>
            <w:vMerge/>
          </w:tcPr>
          <w:p w:rsidR="008C34E5" w:rsidRDefault="008C34E5"/>
        </w:tc>
        <w:tc>
          <w:tcPr>
            <w:tcW w:w="2664" w:type="dxa"/>
          </w:tcPr>
          <w:p w:rsidR="008C34E5" w:rsidRDefault="008C34E5">
            <w:pPr>
              <w:pStyle w:val="ConsPlusNormal"/>
            </w:pPr>
            <w:r>
              <w:t>2.3. Выборка ОСИ для обследования</w:t>
            </w:r>
          </w:p>
        </w:tc>
        <w:tc>
          <w:tcPr>
            <w:tcW w:w="2437" w:type="dxa"/>
          </w:tcPr>
          <w:p w:rsidR="008C34E5" w:rsidRDefault="008C34E5">
            <w:pPr>
              <w:pStyle w:val="ConsPlusNormal"/>
            </w:pPr>
            <w:r>
              <w:t>ОСЗН или УСО</w:t>
            </w:r>
          </w:p>
        </w:tc>
        <w:tc>
          <w:tcPr>
            <w:tcW w:w="2437" w:type="dxa"/>
          </w:tcPr>
          <w:p w:rsidR="008C34E5" w:rsidRDefault="008C34E5">
            <w:pPr>
              <w:pStyle w:val="ConsPlusNormal"/>
            </w:pPr>
            <w:r>
              <w:t>Список ОСИ для обследования</w:t>
            </w:r>
          </w:p>
        </w:tc>
      </w:tr>
      <w:tr w:rsidR="008C34E5">
        <w:tc>
          <w:tcPr>
            <w:tcW w:w="1531" w:type="dxa"/>
            <w:vMerge w:val="restart"/>
          </w:tcPr>
          <w:p w:rsidR="008C34E5" w:rsidRDefault="008C34E5">
            <w:pPr>
              <w:pStyle w:val="ConsPlusNormal"/>
            </w:pPr>
            <w:r>
              <w:t>3. Экспертная оценка</w:t>
            </w:r>
          </w:p>
        </w:tc>
        <w:tc>
          <w:tcPr>
            <w:tcW w:w="2664" w:type="dxa"/>
          </w:tcPr>
          <w:p w:rsidR="008C34E5" w:rsidRDefault="008C34E5">
            <w:pPr>
              <w:pStyle w:val="ConsPlusNormal"/>
            </w:pPr>
            <w:r>
              <w:t>3.1. Обследование объекта оценка состояния доступности</w:t>
            </w:r>
          </w:p>
        </w:tc>
        <w:tc>
          <w:tcPr>
            <w:tcW w:w="2437" w:type="dxa"/>
          </w:tcPr>
          <w:p w:rsidR="008C34E5" w:rsidRDefault="008C34E5">
            <w:pPr>
              <w:pStyle w:val="ConsPlusNormal"/>
            </w:pPr>
            <w:r>
              <w:t>Рабочая группа:</w:t>
            </w:r>
          </w:p>
          <w:p w:rsidR="008C34E5" w:rsidRDefault="008C34E5">
            <w:pPr>
              <w:pStyle w:val="ConsPlusNormal"/>
            </w:pPr>
            <w:r>
              <w:t>- основные (работники ОСЗН и УСО);</w:t>
            </w:r>
          </w:p>
          <w:p w:rsidR="008C34E5" w:rsidRDefault="008C34E5">
            <w:pPr>
              <w:pStyle w:val="ConsPlusNormal"/>
            </w:pPr>
            <w:r>
              <w:t>- привлеченные (представители ОСИ и представители ООИ) члены</w:t>
            </w:r>
          </w:p>
        </w:tc>
        <w:tc>
          <w:tcPr>
            <w:tcW w:w="2437" w:type="dxa"/>
          </w:tcPr>
          <w:p w:rsidR="008C34E5" w:rsidRDefault="008C34E5">
            <w:pPr>
              <w:pStyle w:val="ConsPlusNormal"/>
            </w:pPr>
            <w:r>
              <w:t>1) Акт обследования ОСИ</w:t>
            </w:r>
          </w:p>
          <w:p w:rsidR="008C34E5" w:rsidRDefault="008C34E5">
            <w:pPr>
              <w:pStyle w:val="ConsPlusNormal"/>
            </w:pPr>
            <w:r>
              <w:t>2) Реестр ОСИ: раздел 3 "Состояние доступности"</w:t>
            </w:r>
          </w:p>
        </w:tc>
      </w:tr>
      <w:tr w:rsidR="008C34E5">
        <w:tc>
          <w:tcPr>
            <w:tcW w:w="1531" w:type="dxa"/>
            <w:vMerge/>
          </w:tcPr>
          <w:p w:rsidR="008C34E5" w:rsidRDefault="008C34E5"/>
        </w:tc>
        <w:tc>
          <w:tcPr>
            <w:tcW w:w="2664" w:type="dxa"/>
          </w:tcPr>
          <w:p w:rsidR="008C34E5" w:rsidRDefault="008C34E5">
            <w:pPr>
              <w:pStyle w:val="ConsPlusNormal"/>
            </w:pPr>
            <w:r>
              <w:t>3.2. Получение и анализ дополнительных сведений</w:t>
            </w:r>
          </w:p>
        </w:tc>
        <w:tc>
          <w:tcPr>
            <w:tcW w:w="2437" w:type="dxa"/>
          </w:tcPr>
          <w:p w:rsidR="008C34E5" w:rsidRDefault="008C34E5">
            <w:pPr>
              <w:pStyle w:val="ConsPlusNormal"/>
            </w:pPr>
            <w:r>
              <w:t>ОСЗН или УСО - по данным контролирующих (надзорных) органов, организаторов ремонтно-строительных работ</w:t>
            </w:r>
          </w:p>
        </w:tc>
        <w:tc>
          <w:tcPr>
            <w:tcW w:w="2437" w:type="dxa"/>
          </w:tcPr>
          <w:p w:rsidR="008C34E5" w:rsidRDefault="008C34E5">
            <w:pPr>
              <w:pStyle w:val="ConsPlusNormal"/>
            </w:pPr>
            <w:r>
              <w:t>1) Заключения органов надзора (акты технической экспертизы) по ОСИ 2) Проектно-сметная документация</w:t>
            </w:r>
          </w:p>
        </w:tc>
      </w:tr>
      <w:tr w:rsidR="008C34E5">
        <w:tc>
          <w:tcPr>
            <w:tcW w:w="1531" w:type="dxa"/>
            <w:vMerge/>
          </w:tcPr>
          <w:p w:rsidR="008C34E5" w:rsidRDefault="008C34E5"/>
        </w:tc>
        <w:tc>
          <w:tcPr>
            <w:tcW w:w="2664" w:type="dxa"/>
          </w:tcPr>
          <w:p w:rsidR="008C34E5" w:rsidRDefault="008C34E5">
            <w:pPr>
              <w:pStyle w:val="ConsPlusNormal"/>
            </w:pPr>
            <w:r>
              <w:t>3.3. Определение мероприятий по адаптации объекта</w:t>
            </w:r>
          </w:p>
        </w:tc>
        <w:tc>
          <w:tcPr>
            <w:tcW w:w="2437" w:type="dxa"/>
          </w:tcPr>
          <w:p w:rsidR="008C34E5" w:rsidRDefault="008C34E5">
            <w:pPr>
              <w:pStyle w:val="ConsPlusNormal"/>
            </w:pPr>
            <w:r>
              <w:t>ОСЗН или УСО (разработка проекта решения по адаптации);</w:t>
            </w:r>
          </w:p>
          <w:p w:rsidR="008C34E5" w:rsidRDefault="008C34E5">
            <w:pPr>
              <w:pStyle w:val="ConsPlusNormal"/>
            </w:pPr>
            <w:r>
              <w:t>Комиссии (согласование)</w:t>
            </w:r>
          </w:p>
        </w:tc>
        <w:tc>
          <w:tcPr>
            <w:tcW w:w="2437" w:type="dxa"/>
          </w:tcPr>
          <w:p w:rsidR="008C34E5" w:rsidRDefault="008C34E5">
            <w:pPr>
              <w:pStyle w:val="ConsPlusNormal"/>
            </w:pPr>
            <w:r>
              <w:t>1) Акт обследования ОСИ (раздел 4 "Мероприятия по адаптации")</w:t>
            </w:r>
          </w:p>
          <w:p w:rsidR="008C34E5" w:rsidRDefault="008C34E5">
            <w:pPr>
              <w:pStyle w:val="ConsPlusNormal"/>
            </w:pPr>
            <w:r>
              <w:t>2) Паспорт ОСИ (то же)</w:t>
            </w:r>
          </w:p>
          <w:p w:rsidR="008C34E5" w:rsidRDefault="008C34E5">
            <w:pPr>
              <w:pStyle w:val="ConsPlusNormal"/>
            </w:pPr>
            <w:r>
              <w:t>3) Реестр ОСИ (то же)</w:t>
            </w:r>
          </w:p>
        </w:tc>
      </w:tr>
      <w:tr w:rsidR="008C34E5">
        <w:tc>
          <w:tcPr>
            <w:tcW w:w="1531" w:type="dxa"/>
            <w:vMerge w:val="restart"/>
          </w:tcPr>
          <w:p w:rsidR="008C34E5" w:rsidRDefault="008C34E5">
            <w:pPr>
              <w:pStyle w:val="ConsPlusNormal"/>
            </w:pPr>
            <w:r>
              <w:t>4. Управленческие решения</w:t>
            </w:r>
          </w:p>
        </w:tc>
        <w:tc>
          <w:tcPr>
            <w:tcW w:w="2664" w:type="dxa"/>
          </w:tcPr>
          <w:p w:rsidR="008C34E5" w:rsidRDefault="008C34E5">
            <w:pPr>
              <w:pStyle w:val="ConsPlusNormal"/>
            </w:pPr>
            <w:r>
              <w:t>4.1. Разработка проекта адресной программы (плана), согласование, утверждение</w:t>
            </w:r>
          </w:p>
        </w:tc>
        <w:tc>
          <w:tcPr>
            <w:tcW w:w="2437" w:type="dxa"/>
          </w:tcPr>
          <w:p w:rsidR="008C34E5" w:rsidRDefault="008C34E5">
            <w:pPr>
              <w:pStyle w:val="ConsPlusNormal"/>
            </w:pPr>
            <w:r>
              <w:t>ОСЗН или УСО (разработка проекта);</w:t>
            </w:r>
          </w:p>
          <w:p w:rsidR="008C34E5" w:rsidRDefault="008C34E5">
            <w:pPr>
              <w:pStyle w:val="ConsPlusNormal"/>
            </w:pPr>
            <w:r>
              <w:t>Комиссии (согласование);</w:t>
            </w:r>
          </w:p>
          <w:p w:rsidR="008C34E5" w:rsidRDefault="008C34E5">
            <w:pPr>
              <w:pStyle w:val="ConsPlusNormal"/>
            </w:pPr>
            <w:r>
              <w:t>ИОГВ (утверждение)</w:t>
            </w:r>
          </w:p>
        </w:tc>
        <w:tc>
          <w:tcPr>
            <w:tcW w:w="2437" w:type="dxa"/>
          </w:tcPr>
          <w:p w:rsidR="008C34E5" w:rsidRDefault="008C34E5">
            <w:pPr>
              <w:pStyle w:val="ConsPlusNormal"/>
            </w:pPr>
            <w:r>
              <w:t>1) Адресная программа (план) мероприятий по адаптации (территориальная, ведомственная)</w:t>
            </w:r>
          </w:p>
        </w:tc>
      </w:tr>
      <w:tr w:rsidR="008C34E5">
        <w:tc>
          <w:tcPr>
            <w:tcW w:w="1531" w:type="dxa"/>
            <w:vMerge/>
          </w:tcPr>
          <w:p w:rsidR="008C34E5" w:rsidRDefault="008C34E5"/>
        </w:tc>
        <w:tc>
          <w:tcPr>
            <w:tcW w:w="2664" w:type="dxa"/>
          </w:tcPr>
          <w:p w:rsidR="008C34E5" w:rsidRDefault="008C34E5">
            <w:pPr>
              <w:pStyle w:val="ConsPlusNormal"/>
            </w:pPr>
            <w:r>
              <w:t>4.2. Исполнение программы (плана); текущий контроль</w:t>
            </w:r>
          </w:p>
        </w:tc>
        <w:tc>
          <w:tcPr>
            <w:tcW w:w="2437" w:type="dxa"/>
          </w:tcPr>
          <w:p w:rsidR="008C34E5" w:rsidRDefault="008C34E5">
            <w:pPr>
              <w:pStyle w:val="ConsPlusNormal"/>
            </w:pPr>
            <w:r>
              <w:t>ИОГВ (отв. исполнители);</w:t>
            </w:r>
          </w:p>
          <w:p w:rsidR="008C34E5" w:rsidRDefault="008C34E5">
            <w:pPr>
              <w:pStyle w:val="ConsPlusNormal"/>
            </w:pPr>
            <w:r>
              <w:t>ОСЗН, Комиссии (текущий контроль)</w:t>
            </w:r>
          </w:p>
        </w:tc>
        <w:tc>
          <w:tcPr>
            <w:tcW w:w="2437" w:type="dxa"/>
          </w:tcPr>
          <w:p w:rsidR="008C34E5" w:rsidRDefault="008C34E5">
            <w:pPr>
              <w:pStyle w:val="ConsPlusNormal"/>
            </w:pPr>
            <w:r>
              <w:t>Справки, аналитические записки по результатам контроля</w:t>
            </w:r>
          </w:p>
        </w:tc>
      </w:tr>
      <w:tr w:rsidR="008C34E5">
        <w:tc>
          <w:tcPr>
            <w:tcW w:w="1531" w:type="dxa"/>
            <w:vMerge/>
          </w:tcPr>
          <w:p w:rsidR="008C34E5" w:rsidRDefault="008C34E5"/>
        </w:tc>
        <w:tc>
          <w:tcPr>
            <w:tcW w:w="2664" w:type="dxa"/>
          </w:tcPr>
          <w:p w:rsidR="008C34E5" w:rsidRDefault="008C34E5">
            <w:pPr>
              <w:pStyle w:val="ConsPlusNormal"/>
            </w:pPr>
            <w:r>
              <w:t>4.3. Итоговый контроль исполнения программы (плана)</w:t>
            </w:r>
          </w:p>
        </w:tc>
        <w:tc>
          <w:tcPr>
            <w:tcW w:w="2437" w:type="dxa"/>
          </w:tcPr>
          <w:p w:rsidR="008C34E5" w:rsidRDefault="008C34E5">
            <w:pPr>
              <w:pStyle w:val="ConsPlusNormal"/>
            </w:pPr>
            <w:r>
              <w:t>ОСЗН ИОГВ (отчеты), Комиссии (заслушивание)</w:t>
            </w:r>
          </w:p>
        </w:tc>
        <w:tc>
          <w:tcPr>
            <w:tcW w:w="2437" w:type="dxa"/>
          </w:tcPr>
          <w:p w:rsidR="008C34E5" w:rsidRDefault="008C34E5">
            <w:pPr>
              <w:pStyle w:val="ConsPlusNormal"/>
            </w:pPr>
            <w:r>
              <w:t>1) Отчет об исполнении программы (плана)</w:t>
            </w:r>
          </w:p>
          <w:p w:rsidR="008C34E5" w:rsidRDefault="008C34E5">
            <w:pPr>
              <w:pStyle w:val="ConsPlusNormal"/>
            </w:pPr>
            <w:r>
              <w:t>2) Паспорт ОСИ, Реестр ОСИ (доработка)</w:t>
            </w:r>
          </w:p>
        </w:tc>
      </w:tr>
    </w:tbl>
    <w:p w:rsidR="008C34E5" w:rsidRDefault="008C34E5">
      <w:pPr>
        <w:pStyle w:val="ConsPlusNormal"/>
      </w:pPr>
    </w:p>
    <w:p w:rsidR="008C34E5" w:rsidRDefault="008C34E5">
      <w:pPr>
        <w:pStyle w:val="ConsPlusNormal"/>
        <w:ind w:firstLine="540"/>
        <w:jc w:val="both"/>
      </w:pPr>
      <w:r>
        <w:t>1. Первый этап паспортизации - подготовка.</w:t>
      </w:r>
    </w:p>
    <w:p w:rsidR="008C34E5" w:rsidRDefault="008C34E5">
      <w:pPr>
        <w:pStyle w:val="ConsPlusNormal"/>
        <w:spacing w:before="220"/>
        <w:ind w:firstLine="540"/>
        <w:jc w:val="both"/>
      </w:pPr>
      <w:r>
        <w:t>Основными задачами, решаемыми на данном этапе (периодами работы), являются:</w:t>
      </w:r>
    </w:p>
    <w:p w:rsidR="008C34E5" w:rsidRDefault="008C34E5">
      <w:pPr>
        <w:pStyle w:val="ConsPlusNormal"/>
        <w:spacing w:before="220"/>
        <w:ind w:firstLine="540"/>
        <w:jc w:val="both"/>
      </w:pPr>
      <w:r>
        <w:t>1.1. Составление перечня ОСИ на обслуживаемой территории с общими сведениями об объекте - Реестра объектов социальной инфраструктуры и услуг (далее - Реестр ОСИ);</w:t>
      </w:r>
    </w:p>
    <w:p w:rsidR="008C34E5" w:rsidRDefault="008C34E5">
      <w:pPr>
        <w:pStyle w:val="ConsPlusNormal"/>
        <w:spacing w:before="220"/>
        <w:ind w:firstLine="540"/>
        <w:jc w:val="both"/>
      </w:pPr>
      <w:r>
        <w:t>1.2. Выборка объектов из Реестра ОСИ для анкетирования (с учетом приоритетов для инвалидов и имеющихся ресурсов для проведения паспортизации объектов).</w:t>
      </w:r>
    </w:p>
    <w:p w:rsidR="008C34E5" w:rsidRDefault="008C34E5">
      <w:pPr>
        <w:pStyle w:val="ConsPlusNormal"/>
        <w:spacing w:before="220"/>
        <w:ind w:firstLine="540"/>
        <w:jc w:val="both"/>
      </w:pPr>
      <w:r>
        <w:t>Исполнителем работ на подготовительном этапе являются местные ОСЗН, соисполнителями (по поручению ОСЗН) могут быть определены также подведомственные ОСЗН учреждения социального обслуживания (социальной реабилитации инвалидов), в частности, специалисты службы поддержки адаптивной среды (СПАС).</w:t>
      </w:r>
    </w:p>
    <w:p w:rsidR="008C34E5" w:rsidRDefault="008C34E5">
      <w:pPr>
        <w:pStyle w:val="ConsPlusNormal"/>
        <w:spacing w:before="220"/>
        <w:ind w:firstLine="540"/>
        <w:jc w:val="both"/>
      </w:pPr>
      <w:r>
        <w:t xml:space="preserve">Согласно принятому региональному организационно-распорядительному документу (распоряжению местной администрации, высшего должностного лица территориального образования субъекта Российской Федерации) либо по решению местной Комиссии, ОСЗН формируется Реестр ОСИ, расположенных на подведомственной территории, - по данным, представляемым местными ИОГВ (или их структурными подразделениями - в соответствии с предметом ведения и отраслевой принадлежностью). Примерная </w:t>
      </w:r>
      <w:hyperlink w:anchor="P1682" w:history="1">
        <w:r>
          <w:rPr>
            <w:color w:val="0000FF"/>
          </w:rPr>
          <w:t>форма</w:t>
        </w:r>
      </w:hyperlink>
      <w:r>
        <w:t xml:space="preserve"> "Реестра объектов социальной инфраструктуры и услуг в приоритетных сферах жизнедеятельности инвалидов и других МГН" представлена в Приложении А.1.</w:t>
      </w:r>
    </w:p>
    <w:p w:rsidR="008C34E5" w:rsidRDefault="008C34E5">
      <w:pPr>
        <w:pStyle w:val="ConsPlusNormal"/>
        <w:spacing w:before="220"/>
        <w:ind w:firstLine="540"/>
        <w:jc w:val="both"/>
      </w:pPr>
      <w:r>
        <w:t>Реестр ОСИ структурирован по разделам в соответствии с ведомственной (отраслевой) принадлежностью объектов социальной инфраструктуры:</w:t>
      </w:r>
    </w:p>
    <w:p w:rsidR="008C34E5" w:rsidRDefault="008C34E5">
      <w:pPr>
        <w:pStyle w:val="ConsPlusNormal"/>
        <w:spacing w:before="220"/>
        <w:ind w:firstLine="540"/>
        <w:jc w:val="both"/>
      </w:pPr>
      <w:r>
        <w:t>- здравоохранение;</w:t>
      </w:r>
    </w:p>
    <w:p w:rsidR="008C34E5" w:rsidRDefault="008C34E5">
      <w:pPr>
        <w:pStyle w:val="ConsPlusNormal"/>
        <w:spacing w:before="220"/>
        <w:ind w:firstLine="540"/>
        <w:jc w:val="both"/>
      </w:pPr>
      <w:r>
        <w:t>- образование;</w:t>
      </w:r>
    </w:p>
    <w:p w:rsidR="008C34E5" w:rsidRDefault="008C34E5">
      <w:pPr>
        <w:pStyle w:val="ConsPlusNormal"/>
        <w:spacing w:before="220"/>
        <w:ind w:firstLine="540"/>
        <w:jc w:val="both"/>
      </w:pPr>
      <w:r>
        <w:t>- социальная защита населения;</w:t>
      </w:r>
    </w:p>
    <w:p w:rsidR="008C34E5" w:rsidRDefault="008C34E5">
      <w:pPr>
        <w:pStyle w:val="ConsPlusNormal"/>
        <w:spacing w:before="220"/>
        <w:ind w:firstLine="540"/>
        <w:jc w:val="both"/>
      </w:pPr>
      <w:r>
        <w:t>- физическая культура и спорт;</w:t>
      </w:r>
    </w:p>
    <w:p w:rsidR="008C34E5" w:rsidRDefault="008C34E5">
      <w:pPr>
        <w:pStyle w:val="ConsPlusNormal"/>
        <w:spacing w:before="220"/>
        <w:ind w:firstLine="540"/>
        <w:jc w:val="both"/>
      </w:pPr>
      <w:r>
        <w:t>- культура;</w:t>
      </w:r>
    </w:p>
    <w:p w:rsidR="008C34E5" w:rsidRDefault="008C34E5">
      <w:pPr>
        <w:pStyle w:val="ConsPlusNormal"/>
        <w:spacing w:before="220"/>
        <w:ind w:firstLine="540"/>
        <w:jc w:val="both"/>
      </w:pPr>
      <w:r>
        <w:t>- объекты транспортной инфраструктуры;</w:t>
      </w:r>
    </w:p>
    <w:p w:rsidR="008C34E5" w:rsidRDefault="008C34E5">
      <w:pPr>
        <w:pStyle w:val="ConsPlusNormal"/>
        <w:spacing w:before="220"/>
        <w:ind w:firstLine="540"/>
        <w:jc w:val="both"/>
      </w:pPr>
      <w:r>
        <w:t>- объекты информации и связи;</w:t>
      </w:r>
    </w:p>
    <w:p w:rsidR="008C34E5" w:rsidRDefault="008C34E5">
      <w:pPr>
        <w:pStyle w:val="ConsPlusNormal"/>
        <w:spacing w:before="220"/>
        <w:ind w:firstLine="540"/>
        <w:jc w:val="both"/>
      </w:pPr>
      <w:r>
        <w:t>- жилые здания;</w:t>
      </w:r>
    </w:p>
    <w:p w:rsidR="008C34E5" w:rsidRDefault="008C34E5">
      <w:pPr>
        <w:pStyle w:val="ConsPlusNormal"/>
        <w:spacing w:before="220"/>
        <w:ind w:firstLine="540"/>
        <w:jc w:val="both"/>
      </w:pPr>
      <w:r>
        <w:t>- объекты сферы услуг и потребительского рынка.</w:t>
      </w:r>
    </w:p>
    <w:p w:rsidR="008C34E5" w:rsidRDefault="008C34E5">
      <w:pPr>
        <w:pStyle w:val="ConsPlusNormal"/>
        <w:spacing w:before="220"/>
        <w:ind w:firstLine="540"/>
        <w:jc w:val="both"/>
      </w:pPr>
      <w:r>
        <w:t xml:space="preserve">На первом этапе формируется </w:t>
      </w:r>
      <w:hyperlink w:anchor="P1689" w:history="1">
        <w:r>
          <w:rPr>
            <w:color w:val="0000FF"/>
          </w:rPr>
          <w:t>часть 1</w:t>
        </w:r>
      </w:hyperlink>
      <w:r>
        <w:t xml:space="preserve"> "Общие сведения" Реестра ОСИ, который далее будет дополняться данными по результатам паспортизации.</w:t>
      </w:r>
    </w:p>
    <w:p w:rsidR="008C34E5" w:rsidRDefault="008C34E5">
      <w:pPr>
        <w:pStyle w:val="ConsPlusNormal"/>
        <w:spacing w:before="220"/>
        <w:ind w:firstLine="540"/>
        <w:jc w:val="both"/>
      </w:pPr>
      <w:r>
        <w:t xml:space="preserve">На каждый объект, включенный в Реестр ОСИ, формируется Паспорт доступности ОСИ - при этом заполняется его часть 1 "Общие сведения". </w:t>
      </w:r>
      <w:hyperlink w:anchor="P1817" w:history="1">
        <w:r>
          <w:rPr>
            <w:color w:val="0000FF"/>
          </w:rPr>
          <w:t>Форма</w:t>
        </w:r>
      </w:hyperlink>
      <w:r>
        <w:t xml:space="preserve"> "Паспорта доступности объекта социальной инфраструктуры (ОСИ)" представлена в Приложении А.2.</w:t>
      </w:r>
    </w:p>
    <w:p w:rsidR="008C34E5" w:rsidRDefault="008C34E5">
      <w:pPr>
        <w:pStyle w:val="ConsPlusNormal"/>
        <w:spacing w:before="220"/>
        <w:ind w:firstLine="540"/>
        <w:jc w:val="both"/>
      </w:pPr>
      <w:r>
        <w:t>Предлагается формировать эти документы как на бумажном носителе, так и в электронной форме. Если в субъекте Российской Федерации принято и реализуется решение об автоматизации учета деятельности по паспортизации и адаптации ОСИ, указанные документы предлагается ввести в автоматизированную информационную систему - для сбора, систематизации, обработки информации и обмена между участниками процесса паспортизации.</w:t>
      </w:r>
    </w:p>
    <w:p w:rsidR="008C34E5" w:rsidRDefault="008C34E5">
      <w:pPr>
        <w:pStyle w:val="ConsPlusNormal"/>
        <w:spacing w:before="220"/>
        <w:ind w:firstLine="540"/>
        <w:jc w:val="both"/>
      </w:pPr>
      <w:r>
        <w:t>2. Вторым этапом паспортизации является скрининг. Этот этап складывается их трех организационных периодов работы:</w:t>
      </w:r>
    </w:p>
    <w:p w:rsidR="008C34E5" w:rsidRDefault="008C34E5">
      <w:pPr>
        <w:pStyle w:val="ConsPlusNormal"/>
        <w:spacing w:before="220"/>
        <w:ind w:firstLine="540"/>
        <w:jc w:val="both"/>
      </w:pPr>
      <w:r>
        <w:t>2.1. Сбор первичной информации от руководителей организаций, расположенных на ОСИ, о деятельности ОСИ (оказываемых услугах) и состоянии доступности - анкетирование;</w:t>
      </w:r>
    </w:p>
    <w:p w:rsidR="008C34E5" w:rsidRDefault="008C34E5">
      <w:pPr>
        <w:pStyle w:val="ConsPlusNormal"/>
        <w:spacing w:before="220"/>
        <w:ind w:firstLine="540"/>
        <w:jc w:val="both"/>
      </w:pPr>
      <w:r>
        <w:t>2.2. Обработка данных анкет (информации об ОСИ), внесение их в Реестр ОСИ;</w:t>
      </w:r>
    </w:p>
    <w:p w:rsidR="008C34E5" w:rsidRDefault="008C34E5">
      <w:pPr>
        <w:pStyle w:val="ConsPlusNormal"/>
        <w:spacing w:before="220"/>
        <w:ind w:firstLine="540"/>
        <w:jc w:val="both"/>
      </w:pPr>
      <w:r>
        <w:t>2.3. Выборка ОСИ для обследования.</w:t>
      </w:r>
    </w:p>
    <w:p w:rsidR="008C34E5" w:rsidRDefault="008C34E5">
      <w:pPr>
        <w:pStyle w:val="ConsPlusNormal"/>
        <w:spacing w:before="220"/>
        <w:ind w:firstLine="540"/>
        <w:jc w:val="both"/>
      </w:pPr>
      <w:r>
        <w:t xml:space="preserve">Для проведения анкетирования в соответствии с проведенной на подготовительном этапе выборкой составляется Список организаций, которым рассылаются Анкеты с указанием даты рассылки; в нем же будут делаться отметки о дате получения данных (заполненных Анкет). </w:t>
      </w:r>
      <w:hyperlink w:anchor="P2029" w:history="1">
        <w:r>
          <w:rPr>
            <w:color w:val="0000FF"/>
          </w:rPr>
          <w:t>Форма</w:t>
        </w:r>
      </w:hyperlink>
      <w:r>
        <w:t xml:space="preserve"> документа "Анкета (информация об объекте социальной инфраструктуры) к паспорту доступности ОСИ" представлена в Приложении А.3.</w:t>
      </w:r>
    </w:p>
    <w:p w:rsidR="008C34E5" w:rsidRDefault="008C34E5">
      <w:pPr>
        <w:pStyle w:val="ConsPlusNormal"/>
        <w:spacing w:before="220"/>
        <w:ind w:firstLine="540"/>
        <w:jc w:val="both"/>
      </w:pPr>
      <w:r>
        <w:t>В период обработки данных, полученных от руководителей организаций, расположенных на объектах, заполняется вторая часть Паспорта доступности ОСИ и часть Реестра ОСИ "Характеристика деятельности учреждения, организации (по обслуживанию населения)" и первичная информация о состоянии доступности ОСИ, в котором располагается учреждение или организация. По результатам анализа полученных данных определяется необходимость обследования объекта, его очередность и предполагаемые сроки.</w:t>
      </w:r>
    </w:p>
    <w:p w:rsidR="008C34E5" w:rsidRDefault="008C34E5">
      <w:pPr>
        <w:pStyle w:val="ConsPlusNormal"/>
        <w:spacing w:before="220"/>
        <w:ind w:firstLine="540"/>
        <w:jc w:val="both"/>
      </w:pPr>
      <w:r>
        <w:t>Дополнительно для объективизации данных об объекте и отражения их в Паспорте доступности ОСИ могут быть запрошены графические материалы (из технического паспорта объекта) и фотоматериалы, либо указанные материалы получаются на следующем этапе паспортизации в ходе обследования объекта.</w:t>
      </w:r>
    </w:p>
    <w:p w:rsidR="008C34E5" w:rsidRDefault="008C34E5">
      <w:pPr>
        <w:pStyle w:val="ConsPlusNormal"/>
        <w:spacing w:before="220"/>
        <w:ind w:firstLine="540"/>
        <w:jc w:val="both"/>
      </w:pPr>
      <w:r>
        <w:t>В завершающий период этого этапа проводится выборка из Реестра ОСИ и формируется Список объектов для обследования.</w:t>
      </w:r>
    </w:p>
    <w:p w:rsidR="008C34E5" w:rsidRDefault="008C34E5">
      <w:pPr>
        <w:pStyle w:val="ConsPlusNormal"/>
        <w:spacing w:before="220"/>
        <w:ind w:firstLine="540"/>
        <w:jc w:val="both"/>
      </w:pPr>
      <w:r>
        <w:t>3. Третьим этапом паспортизации является этап экспертной оценки состояния доступности ОСИ. Он проводится путем обследования ОСИ. Обследование объекта проводится с целью объективизации данных и формирования заключения о состоянии доступности ОСИ и доступности предоставляемых им услуг, а также для решения вопроса о необходимости и очередности адаптации ОСИ или обеспечения доступности услуг путем организации иного (альтернативного) формата предоставления соответствующих услуг инвалидам и другим МГН.</w:t>
      </w:r>
    </w:p>
    <w:p w:rsidR="008C34E5" w:rsidRDefault="008C34E5">
      <w:pPr>
        <w:pStyle w:val="ConsPlusNormal"/>
        <w:spacing w:before="220"/>
        <w:ind w:firstLine="540"/>
        <w:jc w:val="both"/>
      </w:pPr>
      <w:r>
        <w:t>Для проведения обследования на основании составленного Списка объектов для обследования формируется План-график на определенный промежуток времени (месяц, квартал, полугодие, год) с указанием наименования объекта, адреса расположения и иных координат для связи и даты обследования. Дата обследования согласовывается с руководством объекта (учреждения, организации) и сообщается членам рабочей группы.</w:t>
      </w:r>
    </w:p>
    <w:p w:rsidR="008C34E5" w:rsidRDefault="008C34E5">
      <w:pPr>
        <w:pStyle w:val="ConsPlusNormal"/>
        <w:spacing w:before="220"/>
        <w:ind w:firstLine="540"/>
        <w:jc w:val="both"/>
      </w:pPr>
      <w:r>
        <w:t>Как указано выше, для проведения обследования формируется рабочая группа, которая состоит из основных (постоянных) членов и членов, привлекаемых к деятельности рабочей группы по согласованию. Руководителем ее, сотрудником ОСЗН, организуется инструктаж членов рабочей группы о задачах и общем порядке проведения обследования объектов.</w:t>
      </w:r>
    </w:p>
    <w:p w:rsidR="008C34E5" w:rsidRDefault="008C34E5">
      <w:pPr>
        <w:pStyle w:val="ConsPlusNormal"/>
        <w:spacing w:before="220"/>
        <w:ind w:firstLine="540"/>
        <w:jc w:val="both"/>
      </w:pPr>
      <w:r>
        <w:t>В начале обследования на каждом объекте руководителем группы проводится краткое установочное совещание с участием всех членов рабочей группы, в том числе привлеченных представителей обследуемого объекта, конкретизируются задачи (с учетом результатов анкетирования объекта), уточняется порядок проведения обследования на данном объекте, порядок обсуждения и оформления результатов.</w:t>
      </w:r>
    </w:p>
    <w:p w:rsidR="008C34E5" w:rsidRDefault="008C34E5">
      <w:pPr>
        <w:pStyle w:val="ConsPlusNormal"/>
        <w:spacing w:before="220"/>
        <w:ind w:firstLine="540"/>
        <w:jc w:val="both"/>
      </w:pPr>
      <w:r>
        <w:t xml:space="preserve">По результатам обследования рабочей группой оформляется Акт обследования ОСИ. </w:t>
      </w:r>
      <w:hyperlink w:anchor="P2184" w:history="1">
        <w:r>
          <w:rPr>
            <w:color w:val="0000FF"/>
          </w:rPr>
          <w:t>Форма</w:t>
        </w:r>
      </w:hyperlink>
      <w:r>
        <w:t xml:space="preserve"> "Акта обследования объекта социальной инфраструктуры к паспорту доступности ОСИ" представлена в Приложении А.4.</w:t>
      </w:r>
    </w:p>
    <w:p w:rsidR="008C34E5" w:rsidRDefault="008C34E5">
      <w:pPr>
        <w:pStyle w:val="ConsPlusNormal"/>
        <w:spacing w:before="220"/>
        <w:ind w:firstLine="540"/>
        <w:jc w:val="both"/>
      </w:pPr>
      <w:r>
        <w:t>В ходе обследования выполняется фотографирование основных структурно-функциональных зон и функционально-планировочных элементов. У руководителя объекта запрашивается поэтажный план здания (из технического паспорта). Эти материалы прилагаются к Акту обследования ОСИ.</w:t>
      </w:r>
    </w:p>
    <w:p w:rsidR="008C34E5" w:rsidRDefault="008C34E5">
      <w:pPr>
        <w:pStyle w:val="ConsPlusNormal"/>
        <w:spacing w:before="220"/>
        <w:ind w:firstLine="540"/>
        <w:jc w:val="both"/>
      </w:pPr>
      <w:r>
        <w:t>По результатам обследования, оценки технической документации рабочей группой готовится проект заключения о состоянии доступности объекта для инвалидов и других МГН, а также предложения по его адаптации:</w:t>
      </w:r>
    </w:p>
    <w:p w:rsidR="008C34E5" w:rsidRDefault="008C34E5">
      <w:pPr>
        <w:pStyle w:val="ConsPlusNormal"/>
        <w:spacing w:before="220"/>
        <w:ind w:firstLine="540"/>
        <w:jc w:val="both"/>
      </w:pPr>
      <w:r>
        <w:t>- по обустройству в порядке текущего или капитального ремонта;</w:t>
      </w:r>
    </w:p>
    <w:p w:rsidR="008C34E5" w:rsidRDefault="008C34E5">
      <w:pPr>
        <w:pStyle w:val="ConsPlusNormal"/>
        <w:spacing w:before="220"/>
        <w:ind w:firstLine="540"/>
        <w:jc w:val="both"/>
      </w:pPr>
      <w:r>
        <w:t>- по приобретению технических средств для адаптации (в том числе технических средств реабилитации для индивидуального обслуживания);</w:t>
      </w:r>
    </w:p>
    <w:p w:rsidR="008C34E5" w:rsidRDefault="008C34E5">
      <w:pPr>
        <w:pStyle w:val="ConsPlusNormal"/>
        <w:spacing w:before="220"/>
        <w:ind w:firstLine="540"/>
        <w:jc w:val="both"/>
      </w:pPr>
      <w:r>
        <w:t>- по организации альтернативных форм обслуживания (в случае отсутствия возможности обустройства здания - в силу конструктивных, архитектурно-планировочных или финансовых причин).</w:t>
      </w:r>
    </w:p>
    <w:p w:rsidR="008C34E5" w:rsidRDefault="008C34E5">
      <w:pPr>
        <w:pStyle w:val="ConsPlusNormal"/>
        <w:spacing w:before="220"/>
        <w:ind w:firstLine="540"/>
        <w:jc w:val="both"/>
      </w:pPr>
      <w:r>
        <w:t>В сложных случаях для принятия решения о технической возможности обустройства здания, помещений, ряда функционально-планировочных элементов дополнительно могут быть запрошены: информация по результатам технической экспертизы здания, заключение органов строительного надзора и экспертизы, архитектуры, а также охраны и использования памятников истории и культуры; при необходимости определения объема работ и их финансового обеспечения может быть заказана разработка проектно-сметной документации. Для решения ряда организационных вопросов, в том числе о возможностях организации альтернативной формы обслуживания инвалидов и других МГН, может потребоваться согласование с вышестоящей (над учреждением обследуемого объекта) организацией.</w:t>
      </w:r>
    </w:p>
    <w:p w:rsidR="008C34E5" w:rsidRDefault="008C34E5">
      <w:pPr>
        <w:pStyle w:val="ConsPlusNormal"/>
        <w:spacing w:before="220"/>
        <w:ind w:firstLine="540"/>
        <w:jc w:val="both"/>
      </w:pPr>
      <w:r>
        <w:t>Акт обследования ОСИ подписывается руководителем и всеми членами рабочей группы, принимавшими участие в ее работе, в том числе представителем обследованной организации (учреждения), утверждается руководителем территориального (местного) органа социальной защиты населения. Акт обследования ОСИ составляется минимум в двух экземплярах: один - для включения в Паспорт доступности ОСИ и хранения в делах социальной службы, при необходимости - для представления на Комиссии; второй - для руководства объекта для организации исполнения рекомендаций, содержащихся в Акте обследования ОСИ.</w:t>
      </w:r>
    </w:p>
    <w:p w:rsidR="008C34E5" w:rsidRDefault="008C34E5">
      <w:pPr>
        <w:pStyle w:val="ConsPlusNormal"/>
        <w:spacing w:before="220"/>
        <w:ind w:firstLine="540"/>
        <w:jc w:val="both"/>
      </w:pPr>
      <w:r>
        <w:t>Итоговое заключение о состоянии доступности и возможности адаптации ОСИ, требующей значительных финансовых вложений, сложных организационных решений, межведомственного согласования, выносится на обсуждение и принятие решения местной Комиссией.</w:t>
      </w:r>
    </w:p>
    <w:p w:rsidR="008C34E5" w:rsidRDefault="008C34E5">
      <w:pPr>
        <w:pStyle w:val="ConsPlusNormal"/>
        <w:spacing w:before="220"/>
        <w:ind w:firstLine="540"/>
        <w:jc w:val="both"/>
      </w:pPr>
      <w:r>
        <w:t>Информация из представленной руководителем Анкеты ОСИ и Акта обследования ОСИ является основой составления Паспорта доступности ОСИ и Реестра ОСИ. По результатам анализа Акта обследования ОСИ вносятся дополнительные сведения в Паспорт доступности ОСИ и в Реестр ОСИ (в раздел 3 "Состояние доступности объекта").</w:t>
      </w:r>
    </w:p>
    <w:p w:rsidR="008C34E5" w:rsidRDefault="008C34E5">
      <w:pPr>
        <w:pStyle w:val="ConsPlusNormal"/>
        <w:spacing w:before="220"/>
        <w:ind w:firstLine="540"/>
        <w:jc w:val="both"/>
      </w:pPr>
      <w:r>
        <w:t>Ежемесячно по результатам анкетирования и обследования объектов специалистами местных ОСЗН (или по их поручению - специалистами учреждений социального обслуживания населения) готовится Сводка по результатам работы за истекший месяц (квартал, полугодие, год). Периодичность и формат предоставления этих данных определяются на местном уровне.</w:t>
      </w:r>
    </w:p>
    <w:p w:rsidR="008C34E5" w:rsidRDefault="008C34E5">
      <w:pPr>
        <w:pStyle w:val="ConsPlusNormal"/>
        <w:spacing w:before="220"/>
        <w:ind w:firstLine="540"/>
        <w:jc w:val="both"/>
      </w:pPr>
      <w:r>
        <w:t>В Сводке указывается:</w:t>
      </w:r>
    </w:p>
    <w:p w:rsidR="008C34E5" w:rsidRDefault="008C34E5">
      <w:pPr>
        <w:pStyle w:val="ConsPlusNormal"/>
        <w:spacing w:before="220"/>
        <w:ind w:firstLine="540"/>
        <w:jc w:val="both"/>
      </w:pPr>
      <w:r>
        <w:t>- количество анкетированных объектов;</w:t>
      </w:r>
    </w:p>
    <w:p w:rsidR="008C34E5" w:rsidRDefault="008C34E5">
      <w:pPr>
        <w:pStyle w:val="ConsPlusNormal"/>
        <w:spacing w:before="220"/>
        <w:ind w:firstLine="540"/>
        <w:jc w:val="both"/>
      </w:pPr>
      <w:r>
        <w:t>- количество обследованных объектов;</w:t>
      </w:r>
    </w:p>
    <w:p w:rsidR="008C34E5" w:rsidRDefault="008C34E5">
      <w:pPr>
        <w:pStyle w:val="ConsPlusNormal"/>
        <w:spacing w:before="220"/>
        <w:ind w:firstLine="540"/>
        <w:jc w:val="both"/>
      </w:pPr>
      <w:r>
        <w:t>- количество составленных паспортов доступности ОСИ;</w:t>
      </w:r>
    </w:p>
    <w:p w:rsidR="008C34E5" w:rsidRDefault="008C34E5">
      <w:pPr>
        <w:pStyle w:val="ConsPlusNormal"/>
        <w:spacing w:before="220"/>
        <w:ind w:firstLine="540"/>
        <w:jc w:val="both"/>
      </w:pPr>
      <w:r>
        <w:t>- количество объектов, информация о которых размещена в Реестре ОСИ и на сайте "Карта доступности субъекта Российской Федерации".</w:t>
      </w:r>
    </w:p>
    <w:p w:rsidR="008C34E5" w:rsidRDefault="008C34E5">
      <w:pPr>
        <w:pStyle w:val="ConsPlusNormal"/>
        <w:spacing w:before="220"/>
        <w:ind w:firstLine="540"/>
        <w:jc w:val="both"/>
      </w:pPr>
      <w:r>
        <w:t>Также готовится план работ на следующий месяц, в том числе Список объектов (учреждений и организаций) для анкетирования, Список объектов для обследования и План-график (к следующему временному периоду работы).</w:t>
      </w:r>
    </w:p>
    <w:p w:rsidR="008C34E5" w:rsidRDefault="008C34E5">
      <w:pPr>
        <w:pStyle w:val="ConsPlusNormal"/>
        <w:spacing w:before="220"/>
        <w:ind w:firstLine="540"/>
        <w:jc w:val="both"/>
      </w:pPr>
      <w:r>
        <w:t>4. Завершающий этап - этап управленческих решений.</w:t>
      </w:r>
    </w:p>
    <w:p w:rsidR="008C34E5" w:rsidRDefault="008C34E5">
      <w:pPr>
        <w:pStyle w:val="ConsPlusNormal"/>
        <w:spacing w:before="220"/>
        <w:ind w:firstLine="540"/>
        <w:jc w:val="both"/>
      </w:pPr>
      <w:r>
        <w:t>Этот этап складывается из следующий периодов:</w:t>
      </w:r>
    </w:p>
    <w:p w:rsidR="008C34E5" w:rsidRDefault="008C34E5">
      <w:pPr>
        <w:pStyle w:val="ConsPlusNormal"/>
        <w:spacing w:before="220"/>
        <w:ind w:firstLine="540"/>
        <w:jc w:val="both"/>
      </w:pPr>
      <w:r>
        <w:t>4.1. Разработки, согласования и утверждения адресных программ и планов (территориальных или отраслевых) адаптации объектов социальной инфраструктуры и обеспечения доступности услуг для инвалидов и других МГН (в порядке их текущего, капитального ремонта, реконструкции или проведения организационных мероприятий);</w:t>
      </w:r>
    </w:p>
    <w:p w:rsidR="008C34E5" w:rsidRDefault="008C34E5">
      <w:pPr>
        <w:pStyle w:val="ConsPlusNormal"/>
        <w:spacing w:before="220"/>
        <w:ind w:firstLine="540"/>
        <w:jc w:val="both"/>
      </w:pPr>
      <w:r>
        <w:t>4.2. Реализации и текущего контроля исполнения программ и планов;</w:t>
      </w:r>
    </w:p>
    <w:p w:rsidR="008C34E5" w:rsidRDefault="008C34E5">
      <w:pPr>
        <w:pStyle w:val="ConsPlusNormal"/>
        <w:spacing w:before="220"/>
        <w:ind w:firstLine="540"/>
        <w:jc w:val="both"/>
      </w:pPr>
      <w:r>
        <w:t>4.3. Подведения итогов исполнения программ и планов.</w:t>
      </w:r>
    </w:p>
    <w:p w:rsidR="008C34E5" w:rsidRDefault="008C34E5">
      <w:pPr>
        <w:pStyle w:val="ConsPlusNormal"/>
        <w:spacing w:before="220"/>
        <w:ind w:firstLine="540"/>
        <w:jc w:val="both"/>
      </w:pPr>
      <w:r>
        <w:t>По результатам анализа решений по состоянию доступности обследованных ОСИ и возможности их адаптации работниками ОСЗН (либо, по их поручению, сотрудниками учреждений социального обслуживания) готовится сводная информация о необходимых проектно-сметных, строительных, ремонтных работах, об иных формах адаптации объектов (в частности, с использованием технических средств) либо организационных решениях по формату предоставления услуг. Эта информация является основой проектов территориальных и ведомственных адресных программ (планов) адаптации объектов социальной инфраструктуры и обеспечения доступности услуг на обслуживаемой территории. Проекты программ (планов) представляются на заседании местной Комиссии, далее согласовываются и утверждаются администрацией (территориальным ИОГВ) в установленном порядке.</w:t>
      </w:r>
    </w:p>
    <w:p w:rsidR="008C34E5" w:rsidRDefault="008C34E5">
      <w:pPr>
        <w:pStyle w:val="ConsPlusNormal"/>
        <w:spacing w:before="220"/>
        <w:ind w:firstLine="540"/>
        <w:jc w:val="both"/>
      </w:pPr>
      <w:r>
        <w:t xml:space="preserve">Примерная </w:t>
      </w:r>
      <w:hyperlink w:anchor="P3146" w:history="1">
        <w:r>
          <w:rPr>
            <w:color w:val="0000FF"/>
          </w:rPr>
          <w:t>форма</w:t>
        </w:r>
      </w:hyperlink>
      <w:r>
        <w:t xml:space="preserve"> "Адресной программы (плана) адаптации объектов социальной инфраструктуры и обеспечения доступности услуг для инвалидов и других МГН на территории _______________________ на ____ год" представлена в Приложении А.5.</w:t>
      </w:r>
    </w:p>
    <w:p w:rsidR="008C34E5" w:rsidRDefault="008C34E5">
      <w:pPr>
        <w:pStyle w:val="ConsPlusNormal"/>
        <w:spacing w:before="220"/>
        <w:ind w:firstLine="540"/>
        <w:jc w:val="both"/>
      </w:pPr>
      <w:r>
        <w:t>В период исполнения адресной программы (плана) может быть установлен текущий контроль со стороны координатора - ОСЗН со сбором информации от исполнителей с установленной на местном уровне периодичностью, с представлением информации на заседании местной Комиссии, в том числе с заслушиванием исполнителей отдельных мероприятий адресной программ (плана), с представлением соответствующих аналитических записок координатором.</w:t>
      </w:r>
    </w:p>
    <w:p w:rsidR="008C34E5" w:rsidRDefault="008C34E5">
      <w:pPr>
        <w:pStyle w:val="ConsPlusNormal"/>
        <w:spacing w:before="220"/>
        <w:ind w:firstLine="540"/>
        <w:jc w:val="both"/>
      </w:pPr>
      <w:r>
        <w:t>По итогам исполнения адресной программы (плана) готовится отчет, который также обсуждается на заседании местной Комиссии. Далее в установленном порядке отчет представляется на вышестоящий уровень - в ОСЗН субъекта Российской Федерации. Итоговый сводный отчет по исполнению местными администрациями субъекта Российской Федерации адресных программ (планов) представляется на заседании Комиссии при высшем ИОГВ субъекта Российской Федерации.</w:t>
      </w:r>
    </w:p>
    <w:p w:rsidR="008C34E5" w:rsidRDefault="008C34E5">
      <w:pPr>
        <w:pStyle w:val="ConsPlusNormal"/>
        <w:spacing w:before="220"/>
        <w:ind w:firstLine="540"/>
        <w:jc w:val="both"/>
      </w:pPr>
      <w:r>
        <w:t xml:space="preserve">Примерная </w:t>
      </w:r>
      <w:hyperlink w:anchor="P3212" w:history="1">
        <w:r>
          <w:rPr>
            <w:color w:val="0000FF"/>
          </w:rPr>
          <w:t>форма</w:t>
        </w:r>
      </w:hyperlink>
      <w:r>
        <w:t xml:space="preserve"> "Отчета о выполнении адресной программы (плана) адаптации объектов социальной инфраструктуры и обеспечения доступности услуг для инвалидов и других МГН на территории ________________ на ____ год" представлена в Приложении А.6.</w:t>
      </w:r>
    </w:p>
    <w:p w:rsidR="008C34E5" w:rsidRDefault="008C34E5">
      <w:pPr>
        <w:pStyle w:val="ConsPlusNormal"/>
        <w:spacing w:before="220"/>
        <w:ind w:firstLine="540"/>
        <w:jc w:val="both"/>
      </w:pPr>
      <w:r>
        <w:t>По результатам исполнения адресных программ (планов) принимаются решения о корректировке данных в Паспортах доступности ОСИ и Реестре ОСИ, а также размещается информация на сайте (портале) "Карта доступности субъекта Российской Федерации".</w:t>
      </w:r>
    </w:p>
    <w:p w:rsidR="008C34E5" w:rsidRDefault="008C34E5">
      <w:pPr>
        <w:pStyle w:val="ConsPlusNormal"/>
        <w:spacing w:before="220"/>
        <w:ind w:firstLine="540"/>
        <w:jc w:val="both"/>
      </w:pPr>
      <w:r>
        <w:t xml:space="preserve">По завершении каждого календарного года ОСЗН по результатам паспортизации и адаптации ОСИ и услуг (с учетом данных территориальных и ведомственных ИОГВ, принимающих участие в этом процессе) готовится сводная статистическая информация и заполняется статистическая форма "Информация о состоянии доступности приоритетных объектов социальной инфраструктуры в приоритетных сферах жизнедеятельности инвалидов и других маломобильных групп населения на территории ____________________ в ____ году" с расчетом показателей доступности. Порядок расчета представлен в следующем </w:t>
      </w:r>
      <w:hyperlink w:anchor="P647" w:history="1">
        <w:r>
          <w:rPr>
            <w:color w:val="0000FF"/>
          </w:rPr>
          <w:t>разделе</w:t>
        </w:r>
      </w:hyperlink>
      <w:r>
        <w:t xml:space="preserve"> методики, статистическая </w:t>
      </w:r>
      <w:hyperlink w:anchor="P3279" w:history="1">
        <w:r>
          <w:rPr>
            <w:color w:val="0000FF"/>
          </w:rPr>
          <w:t>форма</w:t>
        </w:r>
      </w:hyperlink>
      <w:r>
        <w:t xml:space="preserve"> - в Приложении А.7.</w:t>
      </w:r>
    </w:p>
    <w:p w:rsidR="008C34E5" w:rsidRDefault="008C34E5">
      <w:pPr>
        <w:pStyle w:val="ConsPlusNormal"/>
        <w:spacing w:before="220"/>
        <w:ind w:firstLine="540"/>
        <w:jc w:val="both"/>
      </w:pPr>
      <w:r>
        <w:t xml:space="preserve">Каждый из описанных организационных этапов сопровождается формированием или дополнением (корректировкой) соответствующих документов, образцы которых представлены в </w:t>
      </w:r>
      <w:hyperlink w:anchor="P1682" w:history="1">
        <w:r>
          <w:rPr>
            <w:color w:val="0000FF"/>
          </w:rPr>
          <w:t>Приложении А</w:t>
        </w:r>
      </w:hyperlink>
      <w:r>
        <w:t>. Схематически система документационного обеспечения деятельности по адаптации среды жизнедеятельности для инвалидов представлена на рисунке 3 &lt;4&gt;.</w:t>
      </w:r>
    </w:p>
    <w:p w:rsidR="008C34E5" w:rsidRDefault="008C34E5">
      <w:pPr>
        <w:pStyle w:val="ConsPlusNormal"/>
        <w:spacing w:before="220"/>
        <w:ind w:firstLine="540"/>
        <w:jc w:val="both"/>
      </w:pPr>
      <w:r>
        <w:t>--------------------------------</w:t>
      </w:r>
    </w:p>
    <w:p w:rsidR="008C34E5" w:rsidRDefault="008C34E5">
      <w:pPr>
        <w:pStyle w:val="ConsPlusNormal"/>
        <w:spacing w:before="220"/>
        <w:ind w:firstLine="540"/>
        <w:jc w:val="both"/>
      </w:pPr>
      <w:r>
        <w:t>&lt;4&gt; Документооборот в части определения потребностей инвалидов, в том числе формирование Регистра инвалидов и их потребностей, заполнение Социального паспорта инвалида и Индивидуальной карты определения потребностей инвалида в создании доступной среды жизнедеятельности в настоящем методическом пособии не рассматривается.</w:t>
      </w:r>
    </w:p>
    <w:p w:rsidR="008C34E5" w:rsidRDefault="008C34E5">
      <w:pPr>
        <w:pStyle w:val="ConsPlusNormal"/>
        <w:ind w:firstLine="540"/>
        <w:jc w:val="both"/>
      </w:pPr>
    </w:p>
    <w:p w:rsidR="008C34E5" w:rsidRDefault="008C34E5">
      <w:pPr>
        <w:pStyle w:val="ConsPlusNonformat"/>
        <w:jc w:val="both"/>
      </w:pPr>
      <w:r>
        <w:rPr>
          <w:sz w:val="14"/>
        </w:rPr>
        <w:t xml:space="preserve">                          ┌──────────────────────────────────────────────┐</w:t>
      </w:r>
    </w:p>
    <w:p w:rsidR="008C34E5" w:rsidRDefault="008C34E5">
      <w:pPr>
        <w:pStyle w:val="ConsPlusNonformat"/>
        <w:jc w:val="both"/>
      </w:pPr>
      <w:r>
        <w:rPr>
          <w:sz w:val="14"/>
        </w:rPr>
        <w:t xml:space="preserve">               ┌──────────┤Отчет об исполнении Плана (адресной программы)├──────┐</w:t>
      </w:r>
    </w:p>
    <w:p w:rsidR="008C34E5" w:rsidRDefault="008C34E5">
      <w:pPr>
        <w:pStyle w:val="ConsPlusNonformat"/>
        <w:jc w:val="both"/>
      </w:pPr>
      <w:r>
        <w:rPr>
          <w:sz w:val="14"/>
        </w:rPr>
        <w:t xml:space="preserve">               │          └─────────────────────────┬────────────────────┘      │</w:t>
      </w:r>
    </w:p>
    <w:p w:rsidR="008C34E5" w:rsidRDefault="008C34E5">
      <w:pPr>
        <w:pStyle w:val="ConsPlusNonformat"/>
        <w:jc w:val="both"/>
      </w:pPr>
      <w:r>
        <w:rPr>
          <w:sz w:val="14"/>
        </w:rPr>
        <w:t xml:space="preserve">               │                                 /\                             │</w:t>
      </w:r>
    </w:p>
    <w:p w:rsidR="008C34E5" w:rsidRDefault="008C34E5">
      <w:pPr>
        <w:pStyle w:val="ConsPlusNonformat"/>
        <w:jc w:val="both"/>
      </w:pPr>
      <w:r>
        <w:rPr>
          <w:sz w:val="14"/>
        </w:rPr>
        <w:t xml:space="preserve">               │          ┌──────────────────────┴──┴────────────────────┐      │</w:t>
      </w:r>
    </w:p>
    <w:p w:rsidR="008C34E5" w:rsidRDefault="008C34E5">
      <w:pPr>
        <w:pStyle w:val="ConsPlusNonformat"/>
        <w:jc w:val="both"/>
      </w:pPr>
      <w:r>
        <w:rPr>
          <w:sz w:val="14"/>
        </w:rPr>
        <w:t xml:space="preserve">               │          │  План (Территориальная адресная программа)   │      │</w:t>
      </w:r>
    </w:p>
    <w:p w:rsidR="008C34E5" w:rsidRDefault="008C34E5">
      <w:pPr>
        <w:pStyle w:val="ConsPlusNonformat"/>
        <w:jc w:val="both"/>
      </w:pPr>
      <w:r>
        <w:rPr>
          <w:sz w:val="14"/>
        </w:rPr>
        <w:t xml:space="preserve">               │          └───────────────────┬─────┬────────────────────┘      │</w:t>
      </w:r>
    </w:p>
    <w:p w:rsidR="008C34E5" w:rsidRDefault="008C34E5">
      <w:pPr>
        <w:pStyle w:val="ConsPlusNonformat"/>
        <w:jc w:val="both"/>
      </w:pPr>
      <w:r>
        <w:rPr>
          <w:sz w:val="14"/>
        </w:rPr>
        <w:t xml:space="preserve">               \/          /\                                          /\       \/</w:t>
      </w:r>
    </w:p>
    <w:p w:rsidR="008C34E5" w:rsidRDefault="008C34E5">
      <w:pPr>
        <w:pStyle w:val="ConsPlusNonformat"/>
        <w:jc w:val="both"/>
      </w:pPr>
      <w:r>
        <w:rPr>
          <w:sz w:val="14"/>
        </w:rPr>
        <w:t>┌──────────────────────────┴─────────┐        │     │           ┌──────┴────────────────────────┐</w:t>
      </w:r>
    </w:p>
    <w:p w:rsidR="008C34E5" w:rsidRDefault="008C34E5">
      <w:pPr>
        <w:pStyle w:val="ConsPlusNonformat"/>
        <w:jc w:val="both"/>
      </w:pPr>
      <w:r>
        <w:rPr>
          <w:sz w:val="14"/>
        </w:rPr>
        <w:t>│РЕГИСТР ИНВАЛИДОВ И ИХ ПОТРЕБИТЕЛЕЙ │                          │      РЕЕСТР ОСИ И УСЛУГ       │</w:t>
      </w:r>
    </w:p>
    <w:p w:rsidR="008C34E5" w:rsidRDefault="008C34E5">
      <w:pPr>
        <w:pStyle w:val="ConsPlusNonformat"/>
        <w:jc w:val="both"/>
      </w:pPr>
      <w:r>
        <w:rPr>
          <w:sz w:val="14"/>
        </w:rPr>
        <w:t>└────────────────────────────────────┘        │     │           └───────────────────────────────┘</w:t>
      </w:r>
    </w:p>
    <w:p w:rsidR="008C34E5" w:rsidRDefault="008C34E5">
      <w:pPr>
        <w:pStyle w:val="ConsPlusNonformat"/>
        <w:jc w:val="both"/>
      </w:pPr>
      <w:r>
        <w:rPr>
          <w:sz w:val="14"/>
        </w:rPr>
        <w:t xml:space="preserve">                /\                   \┌─ ── ── ── ── ── ── ── ─┐/|               /\</w:t>
      </w:r>
    </w:p>
    <w:p w:rsidR="008C34E5" w:rsidRDefault="008C34E5">
      <w:pPr>
        <w:pStyle w:val="ConsPlusNonformat"/>
        <w:jc w:val="both"/>
      </w:pPr>
      <w:r>
        <w:rPr>
          <w:sz w:val="14"/>
        </w:rPr>
        <w:t>┌───────────────┴──────────────────┐  \┌──────┴─────┴─────────┐/ |┌──────────────┴───────────────┐</w:t>
      </w:r>
    </w:p>
    <w:p w:rsidR="008C34E5" w:rsidRDefault="008C34E5">
      <w:pPr>
        <w:pStyle w:val="ConsPlusNonformat"/>
        <w:jc w:val="both"/>
      </w:pPr>
      <w:r>
        <w:rPr>
          <w:sz w:val="14"/>
        </w:rPr>
        <w:t>│   СОЦИАЛЬНЫЙ ПАСПОРТ ИНВАЛИДА    │--│┤  Автоматизированное  ├│--│   ПАСПОРТ ДОСТУПНОСТИ ОСИ    │</w:t>
      </w:r>
    </w:p>
    <w:p w:rsidR="008C34E5" w:rsidRDefault="008C34E5">
      <w:pPr>
        <w:pStyle w:val="ConsPlusNonformat"/>
        <w:jc w:val="both"/>
      </w:pPr>
      <w:r>
        <w:rPr>
          <w:sz w:val="14"/>
        </w:rPr>
        <w:t>└──────────────────────────────────┘  /│    рабочее место     │\ |└──────────────────────────────┘</w:t>
      </w:r>
    </w:p>
    <w:p w:rsidR="008C34E5" w:rsidRDefault="008C34E5">
      <w:pPr>
        <w:pStyle w:val="ConsPlusNonformat"/>
        <w:jc w:val="both"/>
      </w:pPr>
      <w:r>
        <w:rPr>
          <w:sz w:val="14"/>
        </w:rPr>
        <w:t xml:space="preserve">    /\              /\           /\  /││     специалиста      ││\|| /\     /\             /\</w:t>
      </w:r>
    </w:p>
    <w:p w:rsidR="008C34E5" w:rsidRDefault="008C34E5">
      <w:pPr>
        <w:pStyle w:val="ConsPlusNonformat"/>
        <w:jc w:val="both"/>
      </w:pPr>
      <w:r>
        <w:rPr>
          <w:sz w:val="14"/>
        </w:rPr>
        <w:t xml:space="preserve">    |               │            │  /  └──────────────────────┘  \| │      │              |</w:t>
      </w:r>
    </w:p>
    <w:p w:rsidR="008C34E5" w:rsidRDefault="008C34E5">
      <w:pPr>
        <w:pStyle w:val="ConsPlusNonformat"/>
        <w:jc w:val="both"/>
      </w:pPr>
      <w:r>
        <w:rPr>
          <w:sz w:val="14"/>
        </w:rPr>
        <w:t xml:space="preserve">    |       ┌───────┴───────────┐│ /  │   Автоматизированная   │ |\ │┌─────┴──────┐       |</w:t>
      </w:r>
    </w:p>
    <w:p w:rsidR="008C34E5" w:rsidRDefault="008C34E5">
      <w:pPr>
        <w:pStyle w:val="ConsPlusNonformat"/>
        <w:jc w:val="both"/>
      </w:pPr>
      <w:r>
        <w:rPr>
          <w:sz w:val="14"/>
        </w:rPr>
        <w:t>┌─────────┐ │  Индивидуальная   ││/    информационно-справочная  ||\││    Акт     │ ┌────────────┐</w:t>
      </w:r>
    </w:p>
    <w:p w:rsidR="008C34E5" w:rsidRDefault="008C34E5">
      <w:pPr>
        <w:pStyle w:val="ConsPlusNonformat"/>
        <w:jc w:val="both"/>
      </w:pPr>
      <w:r>
        <w:rPr>
          <w:sz w:val="14"/>
        </w:rPr>
        <w:t>│ИПР      │ │ КАРТА определения │/    │        система         │ || \│обследования│ │Техническая │</w:t>
      </w:r>
    </w:p>
    <w:p w:rsidR="008C34E5" w:rsidRDefault="008C34E5">
      <w:pPr>
        <w:pStyle w:val="ConsPlusNonformat"/>
        <w:jc w:val="both"/>
      </w:pPr>
      <w:r>
        <w:rPr>
          <w:sz w:val="14"/>
        </w:rPr>
        <w:t>│инвалида │ │   потребностей    ││     ┌──────────────────────┐  || ││    ОСИ     │ │документация│</w:t>
      </w:r>
    </w:p>
    <w:p w:rsidR="008C34E5" w:rsidRDefault="008C34E5">
      <w:pPr>
        <w:pStyle w:val="ConsPlusNonformat"/>
        <w:jc w:val="both"/>
      </w:pPr>
      <w:r>
        <w:rPr>
          <w:sz w:val="14"/>
        </w:rPr>
        <w:t>│(ребенка-│ │инвалида в создании││    ││        Портал        ├│--| ││            │ │   на ОСИ   │</w:t>
      </w:r>
    </w:p>
    <w:p w:rsidR="008C34E5" w:rsidRDefault="008C34E5">
      <w:pPr>
        <w:pStyle w:val="ConsPlusNonformat"/>
        <w:jc w:val="both"/>
      </w:pPr>
      <w:r>
        <w:rPr>
          <w:sz w:val="14"/>
        </w:rPr>
        <w:t>│инвалида)│ │  доступной среды  ││     │        "КАРТА        ├---- ││            │ │   (ПСД)    │</w:t>
      </w:r>
    </w:p>
    <w:p w:rsidR="008C34E5" w:rsidRDefault="008C34E5">
      <w:pPr>
        <w:pStyle w:val="ConsPlusNonformat"/>
        <w:jc w:val="both"/>
      </w:pPr>
      <w:r>
        <w:rPr>
          <w:sz w:val="14"/>
        </w:rPr>
        <w:t>└─────────┘ │ жизнедеятельности ││    ││     доступности"     ││    ││            │ └────────────┘</w:t>
      </w:r>
    </w:p>
    <w:p w:rsidR="008C34E5" w:rsidRDefault="008C34E5">
      <w:pPr>
        <w:pStyle w:val="ConsPlusNonformat"/>
        <w:jc w:val="both"/>
      </w:pPr>
      <w:r>
        <w:rPr>
          <w:sz w:val="14"/>
        </w:rPr>
        <w:t xml:space="preserve">            └───────────────────┘│     └──────────────────────┘     │└────────────┘</w:t>
      </w:r>
    </w:p>
    <w:p w:rsidR="008C34E5" w:rsidRDefault="008C34E5">
      <w:pPr>
        <w:pStyle w:val="ConsPlusNonformat"/>
        <w:jc w:val="both"/>
      </w:pPr>
      <w:r>
        <w:rPr>
          <w:sz w:val="14"/>
        </w:rPr>
        <w:t xml:space="preserve">                     ┌───────────┴───┐└─/── ── ── ── ── ── ──\─┘┌───┴─────────┐</w:t>
      </w:r>
    </w:p>
    <w:p w:rsidR="008C34E5" w:rsidRDefault="008C34E5">
      <w:pPr>
        <w:pStyle w:val="ConsPlusNonformat"/>
        <w:jc w:val="both"/>
      </w:pPr>
      <w:r>
        <w:rPr>
          <w:sz w:val="14"/>
        </w:rPr>
        <w:t xml:space="preserve">                     │Анкета-опросник│ /                      \ │Информация об│</w:t>
      </w:r>
    </w:p>
    <w:p w:rsidR="008C34E5" w:rsidRDefault="008C34E5">
      <w:pPr>
        <w:pStyle w:val="ConsPlusNonformat"/>
        <w:jc w:val="both"/>
      </w:pPr>
      <w:r>
        <w:rPr>
          <w:sz w:val="14"/>
        </w:rPr>
        <w:t xml:space="preserve">                     │   инвалида    │/                        \│ОСИ (анкета) │</w:t>
      </w:r>
    </w:p>
    <w:p w:rsidR="008C34E5" w:rsidRDefault="008C34E5">
      <w:pPr>
        <w:pStyle w:val="ConsPlusNonformat"/>
        <w:jc w:val="both"/>
      </w:pPr>
      <w:r>
        <w:rPr>
          <w:sz w:val="14"/>
        </w:rPr>
        <w:t xml:space="preserve">                     └───────────────┘                          └─────────────┘</w:t>
      </w:r>
    </w:p>
    <w:p w:rsidR="008C34E5" w:rsidRDefault="008C34E5">
      <w:pPr>
        <w:pStyle w:val="ConsPlusNonformat"/>
        <w:jc w:val="both"/>
      </w:pPr>
      <w:r>
        <w:rPr>
          <w:sz w:val="14"/>
        </w:rPr>
        <w:t xml:space="preserve">   Документы, образуемые в процессе                              Документы, образуемые в процессе</w:t>
      </w:r>
    </w:p>
    <w:p w:rsidR="008C34E5" w:rsidRDefault="008C34E5">
      <w:pPr>
        <w:pStyle w:val="ConsPlusNonformat"/>
        <w:jc w:val="both"/>
      </w:pPr>
      <w:r>
        <w:rPr>
          <w:sz w:val="14"/>
        </w:rPr>
        <w:t xml:space="preserve">  изучения потребностей инвалидов в                               изучения состояния доступности</w:t>
      </w:r>
    </w:p>
    <w:p w:rsidR="008C34E5" w:rsidRDefault="008C34E5">
      <w:pPr>
        <w:pStyle w:val="ConsPlusNonformat"/>
        <w:jc w:val="both"/>
      </w:pPr>
      <w:r>
        <w:rPr>
          <w:sz w:val="14"/>
        </w:rPr>
        <w:t xml:space="preserve">     создании условий доступности                               объектов социальной инфраструктуры</w:t>
      </w:r>
    </w:p>
    <w:p w:rsidR="008C34E5" w:rsidRDefault="008C34E5">
      <w:pPr>
        <w:pStyle w:val="ConsPlusNonformat"/>
        <w:jc w:val="both"/>
      </w:pPr>
      <w:r>
        <w:rPr>
          <w:sz w:val="14"/>
        </w:rPr>
        <w:t xml:space="preserve">                                                                             и услуг</w:t>
      </w:r>
    </w:p>
    <w:p w:rsidR="008C34E5" w:rsidRDefault="008C34E5">
      <w:pPr>
        <w:pStyle w:val="ConsPlusNormal"/>
        <w:ind w:firstLine="540"/>
        <w:jc w:val="both"/>
      </w:pPr>
    </w:p>
    <w:p w:rsidR="008C34E5" w:rsidRDefault="008C34E5">
      <w:pPr>
        <w:pStyle w:val="ConsPlusNormal"/>
        <w:jc w:val="center"/>
      </w:pPr>
      <w:bookmarkStart w:id="7" w:name="P639"/>
      <w:bookmarkEnd w:id="7"/>
      <w:r>
        <w:t>Рисунок 3. Система документационного обеспечения</w:t>
      </w:r>
    </w:p>
    <w:p w:rsidR="008C34E5" w:rsidRDefault="008C34E5">
      <w:pPr>
        <w:pStyle w:val="ConsPlusNormal"/>
        <w:jc w:val="center"/>
      </w:pPr>
      <w:r>
        <w:t>деятельности по адаптации среды жизнедеятельности</w:t>
      </w:r>
    </w:p>
    <w:p w:rsidR="008C34E5" w:rsidRDefault="008C34E5">
      <w:pPr>
        <w:pStyle w:val="ConsPlusNormal"/>
        <w:jc w:val="center"/>
      </w:pPr>
      <w:r>
        <w:t>для инвалидов</w:t>
      </w:r>
    </w:p>
    <w:p w:rsidR="008C34E5" w:rsidRDefault="008C34E5">
      <w:pPr>
        <w:pStyle w:val="ConsPlusNormal"/>
        <w:ind w:firstLine="540"/>
        <w:jc w:val="both"/>
      </w:pPr>
    </w:p>
    <w:p w:rsidR="008C34E5" w:rsidRDefault="008C34E5">
      <w:pPr>
        <w:pStyle w:val="ConsPlusNormal"/>
        <w:ind w:firstLine="540"/>
        <w:jc w:val="both"/>
      </w:pPr>
      <w:r>
        <w:t>В целом основным учетным документом, содержащим информацию о состоянии доступности (в том числе в динамике) ОСИ и предоставляемых на объекте услуг, является Паспорт доступности ОСИ. Данные из паспортов доступности ОСИ подлежат размещению на сайте "Карта доступности субъекта Российской Федерации". В Паспорте доступности ОСИ отражаются все изменения состояния доступности, в том числе для различных категорий инвалидов после проведения ремонтных или иных (организационных) работ. Накопление информации в Паспорте доступности ОСИ идет поэтапно (на описанных организационных этапах работ); документы, образуемые на этих этапах (анкета - информация об ОСИ, акт обследования ОСИ, технические документы, фото и др.), являются неотъемлемой частью (приложением) к соответствующему Паспорту доступности ОСИ.</w:t>
      </w:r>
    </w:p>
    <w:p w:rsidR="008C34E5" w:rsidRDefault="008C34E5">
      <w:pPr>
        <w:pStyle w:val="ConsPlusNormal"/>
        <w:spacing w:before="220"/>
        <w:ind w:firstLine="540"/>
        <w:jc w:val="both"/>
      </w:pPr>
      <w:r>
        <w:t>Свод данных всех паспортов доступности ОСИ в сжатой форме представлен в Реестре ОСИ. Реестр ОСИ призван стать рабочим инструментом для свода и анализа информации, отражающей состояние доступности объектов и услуг в приоритетных сферах жизнедеятельности инвалидов и других МГН на соответствующей территории, а также о принятых управленческих решениях и результатах контроля их исполнений.</w:t>
      </w:r>
    </w:p>
    <w:p w:rsidR="008C34E5" w:rsidRDefault="008C34E5">
      <w:pPr>
        <w:pStyle w:val="ConsPlusNormal"/>
        <w:spacing w:before="220"/>
        <w:ind w:firstLine="540"/>
        <w:jc w:val="both"/>
      </w:pPr>
      <w:r>
        <w:t>Данные Реестра ОСИ и Паспортов доступности ОСИ подлежат размещению в открытых источниках информации для граждан и заинтересованных организаций, в том числе на сайте "Карта доступности субъекта Российской Федерации"</w:t>
      </w:r>
    </w:p>
    <w:p w:rsidR="008C34E5" w:rsidRDefault="008C34E5">
      <w:pPr>
        <w:pStyle w:val="ConsPlusNormal"/>
        <w:jc w:val="center"/>
      </w:pPr>
    </w:p>
    <w:p w:rsidR="008C34E5" w:rsidRDefault="008C34E5">
      <w:pPr>
        <w:pStyle w:val="ConsPlusNormal"/>
        <w:jc w:val="center"/>
        <w:outlineLvl w:val="2"/>
      </w:pPr>
      <w:bookmarkStart w:id="8" w:name="P647"/>
      <w:bookmarkEnd w:id="8"/>
      <w:r>
        <w:t>3.3. Оценка результатов деятельности: статистические</w:t>
      </w:r>
    </w:p>
    <w:p w:rsidR="008C34E5" w:rsidRDefault="008C34E5">
      <w:pPr>
        <w:pStyle w:val="ConsPlusNormal"/>
        <w:jc w:val="center"/>
      </w:pPr>
      <w:r>
        <w:t>показатели, методика расчета, порядок заполнения</w:t>
      </w:r>
    </w:p>
    <w:p w:rsidR="008C34E5" w:rsidRDefault="008C34E5">
      <w:pPr>
        <w:pStyle w:val="ConsPlusNormal"/>
        <w:jc w:val="center"/>
      </w:pPr>
      <w:r>
        <w:t>и представления статических форм</w:t>
      </w:r>
    </w:p>
    <w:p w:rsidR="008C34E5" w:rsidRDefault="008C34E5">
      <w:pPr>
        <w:pStyle w:val="ConsPlusNormal"/>
        <w:ind w:firstLine="540"/>
        <w:jc w:val="both"/>
      </w:pPr>
    </w:p>
    <w:p w:rsidR="008C34E5" w:rsidRDefault="008C34E5">
      <w:pPr>
        <w:pStyle w:val="ConsPlusNormal"/>
        <w:ind w:firstLine="540"/>
        <w:jc w:val="both"/>
      </w:pPr>
      <w:r>
        <w:t>Для оценки эффективности деятельности органов власти субъекта Российской Федерации (территориальных и отраслевых) по обеспечению доступности ОСИ и предоставляемых ими услуг в приоритетных сферах жизнедеятельности для инвалидов и других МГН могут применяться статистические показатели. В таблице 2 представлена классификация статистических показателей, которые могут использоваться для расчета, анализа и оценки.</w:t>
      </w:r>
    </w:p>
    <w:p w:rsidR="008C34E5" w:rsidRDefault="008C34E5">
      <w:pPr>
        <w:pStyle w:val="ConsPlusNormal"/>
        <w:ind w:firstLine="540"/>
        <w:jc w:val="both"/>
      </w:pPr>
    </w:p>
    <w:p w:rsidR="008C34E5" w:rsidRDefault="008C34E5">
      <w:pPr>
        <w:pStyle w:val="ConsPlusNormal"/>
        <w:jc w:val="right"/>
      </w:pPr>
      <w:r>
        <w:t>Таблица 2</w:t>
      </w:r>
    </w:p>
    <w:p w:rsidR="008C34E5" w:rsidRDefault="008C34E5">
      <w:pPr>
        <w:pStyle w:val="ConsPlusNormal"/>
        <w:ind w:firstLine="540"/>
        <w:jc w:val="both"/>
      </w:pPr>
    </w:p>
    <w:p w:rsidR="008C34E5" w:rsidRDefault="008C34E5">
      <w:pPr>
        <w:pStyle w:val="ConsPlusNormal"/>
        <w:jc w:val="center"/>
      </w:pPr>
      <w:r>
        <w:t>КЛАССИФИКАЦИЯ СТАТИСТИЧЕСКИХ ПОКАЗАТЕЛЕЙ ОЦЕНКИ ДЕЯТЕЛЬНОСТИ</w:t>
      </w:r>
    </w:p>
    <w:p w:rsidR="008C34E5" w:rsidRDefault="008C34E5">
      <w:pPr>
        <w:pStyle w:val="ConsPlusNormal"/>
        <w:jc w:val="center"/>
      </w:pPr>
      <w:r>
        <w:t>ИОГВ СУБЪЕКТА РОССИЙСКОЙ ФЕДЕРАЦИИ ПО СОЗДАНИЮ УСЛОВИЙ</w:t>
      </w:r>
    </w:p>
    <w:p w:rsidR="008C34E5" w:rsidRDefault="008C34E5">
      <w:pPr>
        <w:pStyle w:val="ConsPlusNormal"/>
        <w:jc w:val="center"/>
      </w:pPr>
      <w:r>
        <w:t>ДОСТУПНОСТИ ОБЪЕКТОВ СОЦИАЛЬНОЙ ИНФРАСТРУКТУРЫ И УСЛУГ</w:t>
      </w:r>
    </w:p>
    <w:p w:rsidR="008C34E5" w:rsidRDefault="008C34E5">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2153"/>
        <w:gridCol w:w="4818"/>
      </w:tblGrid>
      <w:tr w:rsidR="008C34E5">
        <w:tc>
          <w:tcPr>
            <w:tcW w:w="2098" w:type="dxa"/>
          </w:tcPr>
          <w:p w:rsidR="008C34E5" w:rsidRDefault="008C34E5">
            <w:pPr>
              <w:pStyle w:val="ConsPlusNormal"/>
              <w:jc w:val="center"/>
            </w:pPr>
            <w:r>
              <w:t>Общие классификационные признаки</w:t>
            </w:r>
          </w:p>
        </w:tc>
        <w:tc>
          <w:tcPr>
            <w:tcW w:w="6971" w:type="dxa"/>
            <w:gridSpan w:val="2"/>
          </w:tcPr>
          <w:p w:rsidR="008C34E5" w:rsidRDefault="008C34E5">
            <w:pPr>
              <w:pStyle w:val="ConsPlusNormal"/>
              <w:jc w:val="center"/>
            </w:pPr>
            <w:r>
              <w:t>Наименование группы показателей</w:t>
            </w:r>
          </w:p>
          <w:p w:rsidR="008C34E5" w:rsidRDefault="008C34E5">
            <w:pPr>
              <w:pStyle w:val="ConsPlusNormal"/>
              <w:jc w:val="center"/>
            </w:pPr>
            <w:r>
              <w:t>(по параметрам оценки)</w:t>
            </w:r>
          </w:p>
        </w:tc>
      </w:tr>
      <w:tr w:rsidR="008C34E5">
        <w:tc>
          <w:tcPr>
            <w:tcW w:w="2098" w:type="dxa"/>
            <w:vMerge w:val="restart"/>
          </w:tcPr>
          <w:p w:rsidR="008C34E5" w:rsidRDefault="008C34E5">
            <w:pPr>
              <w:pStyle w:val="ConsPlusNormal"/>
            </w:pPr>
            <w:r>
              <w:t>А. Количественные</w:t>
            </w:r>
          </w:p>
        </w:tc>
        <w:tc>
          <w:tcPr>
            <w:tcW w:w="6971" w:type="dxa"/>
            <w:gridSpan w:val="2"/>
          </w:tcPr>
          <w:p w:rsidR="008C34E5" w:rsidRDefault="008C34E5">
            <w:pPr>
              <w:pStyle w:val="ConsPlusNormal"/>
            </w:pPr>
            <w:r>
              <w:t>А.1. Показатели охвата паспортизацией ОСИ</w:t>
            </w:r>
          </w:p>
        </w:tc>
      </w:tr>
      <w:tr w:rsidR="008C34E5">
        <w:tc>
          <w:tcPr>
            <w:tcW w:w="2098" w:type="dxa"/>
            <w:vMerge/>
          </w:tcPr>
          <w:p w:rsidR="008C34E5" w:rsidRDefault="008C34E5"/>
        </w:tc>
        <w:tc>
          <w:tcPr>
            <w:tcW w:w="6971" w:type="dxa"/>
            <w:gridSpan w:val="2"/>
          </w:tcPr>
          <w:p w:rsidR="008C34E5" w:rsidRDefault="008C34E5">
            <w:pPr>
              <w:pStyle w:val="ConsPlusNormal"/>
            </w:pPr>
            <w:r>
              <w:t>А.2. Показатели охвата работами по адаптации ОСИ</w:t>
            </w:r>
          </w:p>
        </w:tc>
      </w:tr>
      <w:tr w:rsidR="008C34E5">
        <w:tc>
          <w:tcPr>
            <w:tcW w:w="2098" w:type="dxa"/>
            <w:vMerge w:val="restart"/>
          </w:tcPr>
          <w:p w:rsidR="008C34E5" w:rsidRDefault="008C34E5">
            <w:pPr>
              <w:pStyle w:val="ConsPlusNormal"/>
            </w:pPr>
            <w:r>
              <w:t>Б. Качественные</w:t>
            </w:r>
          </w:p>
        </w:tc>
        <w:tc>
          <w:tcPr>
            <w:tcW w:w="6971" w:type="dxa"/>
            <w:gridSpan w:val="2"/>
          </w:tcPr>
          <w:p w:rsidR="008C34E5" w:rsidRDefault="008C34E5">
            <w:pPr>
              <w:pStyle w:val="ConsPlusNormal"/>
            </w:pPr>
            <w:r>
              <w:t>Б.1. Коэффициенты доступности (среди паспортизированных ОСИ)</w:t>
            </w:r>
          </w:p>
        </w:tc>
      </w:tr>
      <w:tr w:rsidR="008C34E5">
        <w:tc>
          <w:tcPr>
            <w:tcW w:w="2098" w:type="dxa"/>
            <w:vMerge/>
          </w:tcPr>
          <w:p w:rsidR="008C34E5" w:rsidRDefault="008C34E5"/>
        </w:tc>
        <w:tc>
          <w:tcPr>
            <w:tcW w:w="6971" w:type="dxa"/>
            <w:gridSpan w:val="2"/>
          </w:tcPr>
          <w:p w:rsidR="008C34E5" w:rsidRDefault="008C34E5">
            <w:pPr>
              <w:pStyle w:val="ConsPlusNormal"/>
            </w:pPr>
            <w:r>
              <w:t>Б.2. Показатели доступности (среди всех ОСИ на территории)</w:t>
            </w:r>
          </w:p>
        </w:tc>
      </w:tr>
      <w:tr w:rsidR="008C34E5">
        <w:tc>
          <w:tcPr>
            <w:tcW w:w="2098" w:type="dxa"/>
            <w:vMerge w:val="restart"/>
          </w:tcPr>
          <w:p w:rsidR="008C34E5" w:rsidRDefault="008C34E5">
            <w:pPr>
              <w:pStyle w:val="ConsPlusNormal"/>
            </w:pPr>
            <w:r>
              <w:t>В. Избирательные - по дополнительным признакам оценки</w:t>
            </w:r>
          </w:p>
        </w:tc>
        <w:tc>
          <w:tcPr>
            <w:tcW w:w="2153" w:type="dxa"/>
            <w:vMerge w:val="restart"/>
          </w:tcPr>
          <w:p w:rsidR="008C34E5" w:rsidRDefault="008C34E5">
            <w:pPr>
              <w:pStyle w:val="ConsPlusNormal"/>
            </w:pPr>
            <w:r>
              <w:t>В.1. По отраслям</w:t>
            </w:r>
          </w:p>
        </w:tc>
        <w:tc>
          <w:tcPr>
            <w:tcW w:w="4818" w:type="dxa"/>
          </w:tcPr>
          <w:p w:rsidR="008C34E5" w:rsidRDefault="008C34E5">
            <w:pPr>
              <w:pStyle w:val="ConsPlusNormal"/>
            </w:pPr>
            <w:r>
              <w:t>В.1.1. Отраслевые (по каждой отрасли - сфере жизнедеятельности)</w:t>
            </w:r>
          </w:p>
        </w:tc>
      </w:tr>
      <w:tr w:rsidR="008C34E5">
        <w:tc>
          <w:tcPr>
            <w:tcW w:w="2098" w:type="dxa"/>
            <w:vMerge/>
          </w:tcPr>
          <w:p w:rsidR="008C34E5" w:rsidRDefault="008C34E5"/>
        </w:tc>
        <w:tc>
          <w:tcPr>
            <w:tcW w:w="2153" w:type="dxa"/>
            <w:vMerge/>
          </w:tcPr>
          <w:p w:rsidR="008C34E5" w:rsidRDefault="008C34E5"/>
        </w:tc>
        <w:tc>
          <w:tcPr>
            <w:tcW w:w="4818" w:type="dxa"/>
          </w:tcPr>
          <w:p w:rsidR="008C34E5" w:rsidRDefault="008C34E5">
            <w:pPr>
              <w:pStyle w:val="ConsPlusNormal"/>
            </w:pPr>
            <w:r>
              <w:t>В.1.2. Сводный (по всем отраслям - сферам жизнедеятельности)</w:t>
            </w:r>
          </w:p>
        </w:tc>
      </w:tr>
      <w:tr w:rsidR="008C34E5">
        <w:tc>
          <w:tcPr>
            <w:tcW w:w="2098" w:type="dxa"/>
            <w:vMerge/>
          </w:tcPr>
          <w:p w:rsidR="008C34E5" w:rsidRDefault="008C34E5"/>
        </w:tc>
        <w:tc>
          <w:tcPr>
            <w:tcW w:w="2153" w:type="dxa"/>
            <w:vMerge w:val="restart"/>
          </w:tcPr>
          <w:p w:rsidR="008C34E5" w:rsidRDefault="008C34E5">
            <w:pPr>
              <w:pStyle w:val="ConsPlusNormal"/>
            </w:pPr>
            <w:r>
              <w:t>В.2. По категории инвалидов</w:t>
            </w:r>
          </w:p>
        </w:tc>
        <w:tc>
          <w:tcPr>
            <w:tcW w:w="4818" w:type="dxa"/>
          </w:tcPr>
          <w:p w:rsidR="008C34E5" w:rsidRDefault="008C34E5">
            <w:pPr>
              <w:pStyle w:val="ConsPlusNormal"/>
            </w:pPr>
            <w:r>
              <w:t>В.2.1. Специальные (по каждому виду нарушения мобильности: для инвалидов на кресле-коляске; с другими нарушениями опорно-двигательного аппарата; с нарушениями зрения; с нарушениями слуха; с нарушениями умственного развития)</w:t>
            </w:r>
          </w:p>
        </w:tc>
      </w:tr>
      <w:tr w:rsidR="008C34E5">
        <w:tc>
          <w:tcPr>
            <w:tcW w:w="2098" w:type="dxa"/>
            <w:vMerge/>
          </w:tcPr>
          <w:p w:rsidR="008C34E5" w:rsidRDefault="008C34E5"/>
        </w:tc>
        <w:tc>
          <w:tcPr>
            <w:tcW w:w="2153" w:type="dxa"/>
            <w:vMerge/>
          </w:tcPr>
          <w:p w:rsidR="008C34E5" w:rsidRDefault="008C34E5"/>
        </w:tc>
        <w:tc>
          <w:tcPr>
            <w:tcW w:w="4818" w:type="dxa"/>
          </w:tcPr>
          <w:p w:rsidR="008C34E5" w:rsidRDefault="008C34E5">
            <w:pPr>
              <w:pStyle w:val="ConsPlusNormal"/>
            </w:pPr>
            <w:r>
              <w:t>В.2.2. Объединенный (по всем категориям инвалидов и иных МГН)</w:t>
            </w:r>
          </w:p>
        </w:tc>
      </w:tr>
      <w:tr w:rsidR="008C34E5">
        <w:tc>
          <w:tcPr>
            <w:tcW w:w="2098" w:type="dxa"/>
            <w:vMerge/>
          </w:tcPr>
          <w:p w:rsidR="008C34E5" w:rsidRDefault="008C34E5"/>
        </w:tc>
        <w:tc>
          <w:tcPr>
            <w:tcW w:w="2153" w:type="dxa"/>
            <w:vMerge w:val="restart"/>
          </w:tcPr>
          <w:p w:rsidR="008C34E5" w:rsidRDefault="008C34E5">
            <w:pPr>
              <w:pStyle w:val="ConsPlusNormal"/>
            </w:pPr>
            <w:r>
              <w:t>В.3. По степени доступности</w:t>
            </w:r>
          </w:p>
        </w:tc>
        <w:tc>
          <w:tcPr>
            <w:tcW w:w="4818" w:type="dxa"/>
          </w:tcPr>
          <w:p w:rsidR="008C34E5" w:rsidRDefault="008C34E5">
            <w:pPr>
              <w:pStyle w:val="ConsPlusNormal"/>
            </w:pPr>
            <w:r>
              <w:t>В.3.1. Частные (по каждой из степеней доступности: полная, частичная, условная)</w:t>
            </w:r>
          </w:p>
        </w:tc>
      </w:tr>
      <w:tr w:rsidR="008C34E5">
        <w:tc>
          <w:tcPr>
            <w:tcW w:w="2098" w:type="dxa"/>
            <w:vMerge/>
          </w:tcPr>
          <w:p w:rsidR="008C34E5" w:rsidRDefault="008C34E5"/>
        </w:tc>
        <w:tc>
          <w:tcPr>
            <w:tcW w:w="2153" w:type="dxa"/>
            <w:vMerge/>
          </w:tcPr>
          <w:p w:rsidR="008C34E5" w:rsidRDefault="008C34E5"/>
        </w:tc>
        <w:tc>
          <w:tcPr>
            <w:tcW w:w="4818" w:type="dxa"/>
          </w:tcPr>
          <w:p w:rsidR="008C34E5" w:rsidRDefault="008C34E5">
            <w:pPr>
              <w:pStyle w:val="ConsPlusNormal"/>
            </w:pPr>
            <w:r>
              <w:t>В.3.2. Общий (по всем степеням доступности)</w:t>
            </w:r>
          </w:p>
        </w:tc>
      </w:tr>
    </w:tbl>
    <w:p w:rsidR="008C34E5" w:rsidRDefault="008C34E5">
      <w:pPr>
        <w:pStyle w:val="ConsPlusNormal"/>
        <w:ind w:firstLine="540"/>
        <w:jc w:val="both"/>
      </w:pPr>
    </w:p>
    <w:p w:rsidR="008C34E5" w:rsidRDefault="008C34E5">
      <w:pPr>
        <w:pStyle w:val="ConsPlusNormal"/>
        <w:ind w:firstLine="540"/>
        <w:jc w:val="both"/>
      </w:pPr>
      <w:r>
        <w:t>При расчете возможны различные сочетания признаков, параметров и факторов оценки.</w:t>
      </w:r>
    </w:p>
    <w:p w:rsidR="008C34E5" w:rsidRDefault="008C34E5">
      <w:pPr>
        <w:pStyle w:val="ConsPlusNormal"/>
        <w:spacing w:before="220"/>
        <w:ind w:firstLine="540"/>
        <w:jc w:val="both"/>
      </w:pPr>
      <w:r>
        <w:t>Так, количественные показатели охвата паспортизацией ОСИ могут рассчитываться в отраслевом аспекте: как сводные, так и отраслевые (по сфере здравоохранения, образования, социальной защиты населения, культуры, физической культуры и спорта и т.д.); количественные показатели охвата работами по адаптации ОСИ рассчитываются как в отраслевом аспекте, так и по категориям инвалидов.</w:t>
      </w:r>
    </w:p>
    <w:p w:rsidR="008C34E5" w:rsidRDefault="008C34E5">
      <w:pPr>
        <w:pStyle w:val="ConsPlusNormal"/>
        <w:spacing w:before="220"/>
        <w:ind w:firstLine="540"/>
        <w:jc w:val="both"/>
      </w:pPr>
      <w:r>
        <w:t>Качественные показатели состояния доступности (в отношении паспортизированных ОСИ), а также показатели уровня доступности (среди всех ОСИ, расположенных на данной территории) могут рассчитываться как в отраслевом аспекте (сводные и отраслевые), так и по степени доступности (общие и частные), а также по категории инвалидов (как объединенные, так и специальные: по каждому виду нарушения - категории инвалидов).</w:t>
      </w:r>
    </w:p>
    <w:p w:rsidR="008C34E5" w:rsidRDefault="008C34E5">
      <w:pPr>
        <w:pStyle w:val="ConsPlusNormal"/>
        <w:spacing w:before="220"/>
        <w:ind w:firstLine="540"/>
        <w:jc w:val="both"/>
      </w:pPr>
      <w:r>
        <w:t>Для расчета статистических показателей необходимо составить сводную таблицу, в которую вносятся количественные данные (абсолютные показатели). Форма ее представлена в таблице 3. Количественные данные в сводной таблице приводятся на конец отчетного года.</w:t>
      </w:r>
    </w:p>
    <w:p w:rsidR="008C34E5" w:rsidRDefault="008C34E5">
      <w:pPr>
        <w:pStyle w:val="ConsPlusNormal"/>
        <w:ind w:firstLine="540"/>
        <w:jc w:val="both"/>
      </w:pPr>
    </w:p>
    <w:p w:rsidR="008C34E5" w:rsidRDefault="008C34E5">
      <w:pPr>
        <w:pStyle w:val="ConsPlusNormal"/>
        <w:jc w:val="right"/>
      </w:pPr>
      <w:r>
        <w:t>Таблица 3</w:t>
      </w:r>
    </w:p>
    <w:p w:rsidR="008C34E5" w:rsidRDefault="008C34E5">
      <w:pPr>
        <w:pStyle w:val="ConsPlusNormal"/>
        <w:ind w:firstLine="540"/>
        <w:jc w:val="both"/>
      </w:pPr>
    </w:p>
    <w:p w:rsidR="008C34E5" w:rsidRDefault="008C34E5">
      <w:pPr>
        <w:pStyle w:val="ConsPlusNormal"/>
        <w:jc w:val="center"/>
      </w:pPr>
      <w:r>
        <w:t>СВОДНАЯ ТАБЛИЦА ДЛЯ РАСЧЕТА СТАТИСТИЧЕСКИХ ПОКАЗАТЕЛЕЙ</w:t>
      </w:r>
    </w:p>
    <w:p w:rsidR="008C34E5" w:rsidRDefault="008C34E5">
      <w:pPr>
        <w:pStyle w:val="ConsPlusNormal"/>
        <w:jc w:val="center"/>
      </w:pPr>
      <w:r>
        <w:t>ОЦЕНКИ ДЕЯТЕЛЬНОСТИ ПО ПАСПОРТИЗАЦИИ И АДАПТАЦИИ ОБЪЕКТОВ</w:t>
      </w:r>
    </w:p>
    <w:p w:rsidR="008C34E5" w:rsidRDefault="008C34E5">
      <w:pPr>
        <w:pStyle w:val="ConsPlusNormal"/>
        <w:jc w:val="center"/>
      </w:pPr>
      <w:r>
        <w:t>СОЦИАЛЬНОЙ ИНФРАСТРУКТУРЫ НА ТЕРРИТОРИИ СУБЪЕКТА</w:t>
      </w:r>
    </w:p>
    <w:p w:rsidR="008C34E5" w:rsidRDefault="008C34E5">
      <w:pPr>
        <w:pStyle w:val="ConsPlusNormal"/>
        <w:jc w:val="center"/>
      </w:pPr>
      <w:r>
        <w:t>РОССИЙСКОЙ ФЕДЕРАЦИИ В ____ ГОДУ</w:t>
      </w:r>
    </w:p>
    <w:p w:rsidR="008C34E5" w:rsidRDefault="008C34E5">
      <w:pPr>
        <w:pStyle w:val="ConsPlusNormal"/>
        <w:ind w:firstLine="540"/>
        <w:jc w:val="both"/>
      </w:pPr>
    </w:p>
    <w:p w:rsidR="008C34E5" w:rsidRDefault="008C34E5">
      <w:pPr>
        <w:sectPr w:rsidR="008C34E5" w:rsidSect="008275B0">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268"/>
        <w:gridCol w:w="963"/>
        <w:gridCol w:w="1190"/>
        <w:gridCol w:w="1247"/>
        <w:gridCol w:w="1020"/>
        <w:gridCol w:w="1189"/>
        <w:gridCol w:w="1303"/>
        <w:gridCol w:w="1303"/>
        <w:gridCol w:w="1417"/>
        <w:gridCol w:w="1190"/>
      </w:tblGrid>
      <w:tr w:rsidR="008C34E5">
        <w:tc>
          <w:tcPr>
            <w:tcW w:w="510" w:type="dxa"/>
            <w:vMerge w:val="restart"/>
          </w:tcPr>
          <w:p w:rsidR="008C34E5" w:rsidRDefault="008C34E5">
            <w:pPr>
              <w:pStyle w:val="ConsPlusNormal"/>
              <w:jc w:val="center"/>
            </w:pPr>
            <w:r>
              <w:t>N п/п</w:t>
            </w:r>
          </w:p>
        </w:tc>
        <w:tc>
          <w:tcPr>
            <w:tcW w:w="2268" w:type="dxa"/>
            <w:vMerge w:val="restart"/>
          </w:tcPr>
          <w:p w:rsidR="008C34E5" w:rsidRDefault="008C34E5">
            <w:pPr>
              <w:pStyle w:val="ConsPlusNormal"/>
              <w:jc w:val="center"/>
            </w:pPr>
            <w:r>
              <w:t>Наименование сферы деятельности ОСИ</w:t>
            </w:r>
          </w:p>
        </w:tc>
        <w:tc>
          <w:tcPr>
            <w:tcW w:w="963" w:type="dxa"/>
            <w:vMerge w:val="restart"/>
          </w:tcPr>
          <w:p w:rsidR="008C34E5" w:rsidRDefault="008C34E5">
            <w:pPr>
              <w:pStyle w:val="ConsPlusNormal"/>
              <w:jc w:val="center"/>
            </w:pPr>
            <w:r>
              <w:t>Общее количество ОСИ на территории</w:t>
            </w:r>
          </w:p>
        </w:tc>
        <w:tc>
          <w:tcPr>
            <w:tcW w:w="1190" w:type="dxa"/>
            <w:vMerge w:val="restart"/>
          </w:tcPr>
          <w:p w:rsidR="008C34E5" w:rsidRDefault="008C34E5">
            <w:pPr>
              <w:pStyle w:val="ConsPlusNormal"/>
              <w:jc w:val="center"/>
            </w:pPr>
            <w:r>
              <w:t>Количество ОСИ, охваченных паспортизацией</w:t>
            </w:r>
          </w:p>
        </w:tc>
        <w:tc>
          <w:tcPr>
            <w:tcW w:w="1247" w:type="dxa"/>
            <w:vMerge w:val="restart"/>
          </w:tcPr>
          <w:p w:rsidR="008C34E5" w:rsidRDefault="008C34E5">
            <w:pPr>
              <w:pStyle w:val="ConsPlusNormal"/>
              <w:jc w:val="center"/>
            </w:pPr>
            <w:r>
              <w:t>Количество объектов, охваченных работами по адаптации</w:t>
            </w:r>
          </w:p>
        </w:tc>
        <w:tc>
          <w:tcPr>
            <w:tcW w:w="7422" w:type="dxa"/>
            <w:gridSpan w:val="6"/>
          </w:tcPr>
          <w:p w:rsidR="008C34E5" w:rsidRDefault="008C34E5">
            <w:pPr>
              <w:pStyle w:val="ConsPlusNormal"/>
              <w:jc w:val="center"/>
            </w:pPr>
            <w:r>
              <w:t xml:space="preserve">Количество доступных ОСИ для инвалидов различных категорий (в том числе адаптированных в течение отчетного года) </w:t>
            </w:r>
            <w:hyperlink w:anchor="P838" w:history="1">
              <w:r>
                <w:rPr>
                  <w:color w:val="0000FF"/>
                </w:rPr>
                <w:t>&lt;**&gt;</w:t>
              </w:r>
            </w:hyperlink>
          </w:p>
        </w:tc>
      </w:tr>
      <w:tr w:rsidR="008C34E5">
        <w:tc>
          <w:tcPr>
            <w:tcW w:w="510" w:type="dxa"/>
            <w:vMerge/>
          </w:tcPr>
          <w:p w:rsidR="008C34E5" w:rsidRDefault="008C34E5"/>
        </w:tc>
        <w:tc>
          <w:tcPr>
            <w:tcW w:w="2268" w:type="dxa"/>
            <w:vMerge/>
          </w:tcPr>
          <w:p w:rsidR="008C34E5" w:rsidRDefault="008C34E5"/>
        </w:tc>
        <w:tc>
          <w:tcPr>
            <w:tcW w:w="963" w:type="dxa"/>
            <w:vMerge/>
          </w:tcPr>
          <w:p w:rsidR="008C34E5" w:rsidRDefault="008C34E5"/>
        </w:tc>
        <w:tc>
          <w:tcPr>
            <w:tcW w:w="1190" w:type="dxa"/>
            <w:vMerge/>
          </w:tcPr>
          <w:p w:rsidR="008C34E5" w:rsidRDefault="008C34E5"/>
        </w:tc>
        <w:tc>
          <w:tcPr>
            <w:tcW w:w="1247" w:type="dxa"/>
            <w:vMerge/>
          </w:tcPr>
          <w:p w:rsidR="008C34E5" w:rsidRDefault="008C34E5"/>
        </w:tc>
        <w:tc>
          <w:tcPr>
            <w:tcW w:w="1020" w:type="dxa"/>
          </w:tcPr>
          <w:p w:rsidR="008C34E5" w:rsidRDefault="008C34E5">
            <w:pPr>
              <w:pStyle w:val="ConsPlusNormal"/>
              <w:jc w:val="center"/>
            </w:pPr>
            <w:r>
              <w:t>Для инвалидов на кресле-коляске (К)</w:t>
            </w:r>
          </w:p>
        </w:tc>
        <w:tc>
          <w:tcPr>
            <w:tcW w:w="1189" w:type="dxa"/>
          </w:tcPr>
          <w:p w:rsidR="008C34E5" w:rsidRDefault="008C34E5">
            <w:pPr>
              <w:pStyle w:val="ConsPlusNormal"/>
              <w:jc w:val="center"/>
            </w:pPr>
            <w:r>
              <w:t>Для инвалидов с другими нарушениями ОДА</w:t>
            </w:r>
          </w:p>
        </w:tc>
        <w:tc>
          <w:tcPr>
            <w:tcW w:w="1303" w:type="dxa"/>
          </w:tcPr>
          <w:p w:rsidR="008C34E5" w:rsidRDefault="008C34E5">
            <w:pPr>
              <w:pStyle w:val="ConsPlusNormal"/>
              <w:jc w:val="center"/>
            </w:pPr>
            <w:r>
              <w:t>Для инвалидов с нарушениями зрения (С)</w:t>
            </w:r>
          </w:p>
        </w:tc>
        <w:tc>
          <w:tcPr>
            <w:tcW w:w="1303" w:type="dxa"/>
          </w:tcPr>
          <w:p w:rsidR="008C34E5" w:rsidRDefault="008C34E5">
            <w:pPr>
              <w:pStyle w:val="ConsPlusNormal"/>
              <w:jc w:val="center"/>
            </w:pPr>
            <w:r>
              <w:t>Для инвалидов с нарушениями слуха (Г)</w:t>
            </w:r>
          </w:p>
        </w:tc>
        <w:tc>
          <w:tcPr>
            <w:tcW w:w="1417" w:type="dxa"/>
          </w:tcPr>
          <w:p w:rsidR="008C34E5" w:rsidRDefault="008C34E5">
            <w:pPr>
              <w:pStyle w:val="ConsPlusNormal"/>
              <w:jc w:val="center"/>
            </w:pPr>
            <w:r>
              <w:t>Для инвалидов с нарушениями умственного развития (У)</w:t>
            </w:r>
          </w:p>
        </w:tc>
        <w:tc>
          <w:tcPr>
            <w:tcW w:w="1190" w:type="dxa"/>
          </w:tcPr>
          <w:p w:rsidR="008C34E5" w:rsidRDefault="008C34E5">
            <w:pPr>
              <w:pStyle w:val="ConsPlusNormal"/>
              <w:jc w:val="center"/>
            </w:pPr>
            <w:r>
              <w:t>Для всех инвалидов (сумма граф 6, 7, 8, 9, 10)</w:t>
            </w:r>
          </w:p>
        </w:tc>
      </w:tr>
      <w:tr w:rsidR="008C34E5">
        <w:tc>
          <w:tcPr>
            <w:tcW w:w="510" w:type="dxa"/>
          </w:tcPr>
          <w:p w:rsidR="008C34E5" w:rsidRDefault="008C34E5">
            <w:pPr>
              <w:pStyle w:val="ConsPlusNormal"/>
              <w:jc w:val="center"/>
            </w:pPr>
            <w:r>
              <w:t>1</w:t>
            </w:r>
          </w:p>
        </w:tc>
        <w:tc>
          <w:tcPr>
            <w:tcW w:w="2268" w:type="dxa"/>
          </w:tcPr>
          <w:p w:rsidR="008C34E5" w:rsidRDefault="008C34E5">
            <w:pPr>
              <w:pStyle w:val="ConsPlusNormal"/>
              <w:jc w:val="center"/>
            </w:pPr>
            <w:r>
              <w:t>2</w:t>
            </w:r>
          </w:p>
        </w:tc>
        <w:tc>
          <w:tcPr>
            <w:tcW w:w="963" w:type="dxa"/>
          </w:tcPr>
          <w:p w:rsidR="008C34E5" w:rsidRDefault="008C34E5">
            <w:pPr>
              <w:pStyle w:val="ConsPlusNormal"/>
              <w:jc w:val="center"/>
            </w:pPr>
            <w:r>
              <w:t>3</w:t>
            </w:r>
          </w:p>
        </w:tc>
        <w:tc>
          <w:tcPr>
            <w:tcW w:w="1190" w:type="dxa"/>
          </w:tcPr>
          <w:p w:rsidR="008C34E5" w:rsidRDefault="008C34E5">
            <w:pPr>
              <w:pStyle w:val="ConsPlusNormal"/>
              <w:jc w:val="center"/>
            </w:pPr>
            <w:r>
              <w:t>4</w:t>
            </w:r>
          </w:p>
        </w:tc>
        <w:tc>
          <w:tcPr>
            <w:tcW w:w="1247" w:type="dxa"/>
          </w:tcPr>
          <w:p w:rsidR="008C34E5" w:rsidRDefault="008C34E5">
            <w:pPr>
              <w:pStyle w:val="ConsPlusNormal"/>
              <w:jc w:val="center"/>
            </w:pPr>
            <w:r>
              <w:t>5</w:t>
            </w:r>
          </w:p>
        </w:tc>
        <w:tc>
          <w:tcPr>
            <w:tcW w:w="1020" w:type="dxa"/>
          </w:tcPr>
          <w:p w:rsidR="008C34E5" w:rsidRDefault="008C34E5">
            <w:pPr>
              <w:pStyle w:val="ConsPlusNormal"/>
              <w:jc w:val="center"/>
            </w:pPr>
            <w:r>
              <w:t>6</w:t>
            </w:r>
          </w:p>
        </w:tc>
        <w:tc>
          <w:tcPr>
            <w:tcW w:w="1189" w:type="dxa"/>
          </w:tcPr>
          <w:p w:rsidR="008C34E5" w:rsidRDefault="008C34E5">
            <w:pPr>
              <w:pStyle w:val="ConsPlusNormal"/>
              <w:jc w:val="center"/>
            </w:pPr>
            <w:r>
              <w:t>7</w:t>
            </w:r>
          </w:p>
        </w:tc>
        <w:tc>
          <w:tcPr>
            <w:tcW w:w="1303" w:type="dxa"/>
          </w:tcPr>
          <w:p w:rsidR="008C34E5" w:rsidRDefault="008C34E5">
            <w:pPr>
              <w:pStyle w:val="ConsPlusNormal"/>
              <w:jc w:val="center"/>
            </w:pPr>
            <w:r>
              <w:t>8</w:t>
            </w:r>
          </w:p>
        </w:tc>
        <w:tc>
          <w:tcPr>
            <w:tcW w:w="1303" w:type="dxa"/>
          </w:tcPr>
          <w:p w:rsidR="008C34E5" w:rsidRDefault="008C34E5">
            <w:pPr>
              <w:pStyle w:val="ConsPlusNormal"/>
              <w:jc w:val="center"/>
            </w:pPr>
            <w:r>
              <w:t>9</w:t>
            </w:r>
          </w:p>
        </w:tc>
        <w:tc>
          <w:tcPr>
            <w:tcW w:w="1417" w:type="dxa"/>
          </w:tcPr>
          <w:p w:rsidR="008C34E5" w:rsidRDefault="008C34E5">
            <w:pPr>
              <w:pStyle w:val="ConsPlusNormal"/>
              <w:jc w:val="center"/>
            </w:pPr>
            <w:r>
              <w:t>10</w:t>
            </w:r>
          </w:p>
        </w:tc>
        <w:tc>
          <w:tcPr>
            <w:tcW w:w="1190" w:type="dxa"/>
          </w:tcPr>
          <w:p w:rsidR="008C34E5" w:rsidRDefault="008C34E5">
            <w:pPr>
              <w:pStyle w:val="ConsPlusNormal"/>
              <w:jc w:val="center"/>
            </w:pPr>
            <w:r>
              <w:t>11</w:t>
            </w:r>
          </w:p>
        </w:tc>
      </w:tr>
      <w:tr w:rsidR="008C34E5">
        <w:tc>
          <w:tcPr>
            <w:tcW w:w="510" w:type="dxa"/>
          </w:tcPr>
          <w:p w:rsidR="008C34E5" w:rsidRDefault="008C34E5">
            <w:pPr>
              <w:pStyle w:val="ConsPlusNormal"/>
            </w:pPr>
            <w:bookmarkStart w:id="9" w:name="P714"/>
            <w:bookmarkEnd w:id="9"/>
            <w:r>
              <w:t>1.</w:t>
            </w:r>
          </w:p>
        </w:tc>
        <w:tc>
          <w:tcPr>
            <w:tcW w:w="2268" w:type="dxa"/>
          </w:tcPr>
          <w:p w:rsidR="008C34E5" w:rsidRDefault="008C34E5">
            <w:pPr>
              <w:pStyle w:val="ConsPlusNormal"/>
              <w:jc w:val="both"/>
            </w:pPr>
            <w:r>
              <w:t>Здравоохранение</w:t>
            </w:r>
          </w:p>
        </w:tc>
        <w:tc>
          <w:tcPr>
            <w:tcW w:w="963" w:type="dxa"/>
          </w:tcPr>
          <w:p w:rsidR="008C34E5" w:rsidRDefault="008C34E5">
            <w:pPr>
              <w:pStyle w:val="ConsPlusNormal"/>
              <w:jc w:val="both"/>
            </w:pPr>
          </w:p>
        </w:tc>
        <w:tc>
          <w:tcPr>
            <w:tcW w:w="1190" w:type="dxa"/>
          </w:tcPr>
          <w:p w:rsidR="008C34E5" w:rsidRDefault="008C34E5">
            <w:pPr>
              <w:pStyle w:val="ConsPlusNormal"/>
              <w:jc w:val="both"/>
            </w:pPr>
          </w:p>
        </w:tc>
        <w:tc>
          <w:tcPr>
            <w:tcW w:w="1247" w:type="dxa"/>
          </w:tcPr>
          <w:p w:rsidR="008C34E5" w:rsidRDefault="008C34E5">
            <w:pPr>
              <w:pStyle w:val="ConsPlusNormal"/>
              <w:jc w:val="both"/>
            </w:pPr>
          </w:p>
        </w:tc>
        <w:tc>
          <w:tcPr>
            <w:tcW w:w="1020" w:type="dxa"/>
          </w:tcPr>
          <w:p w:rsidR="008C34E5" w:rsidRDefault="008C34E5">
            <w:pPr>
              <w:pStyle w:val="ConsPlusNormal"/>
              <w:jc w:val="both"/>
            </w:pPr>
          </w:p>
        </w:tc>
        <w:tc>
          <w:tcPr>
            <w:tcW w:w="1189" w:type="dxa"/>
          </w:tcPr>
          <w:p w:rsidR="008C34E5" w:rsidRDefault="008C34E5">
            <w:pPr>
              <w:pStyle w:val="ConsPlusNormal"/>
              <w:jc w:val="both"/>
            </w:pPr>
          </w:p>
        </w:tc>
        <w:tc>
          <w:tcPr>
            <w:tcW w:w="1303" w:type="dxa"/>
          </w:tcPr>
          <w:p w:rsidR="008C34E5" w:rsidRDefault="008C34E5">
            <w:pPr>
              <w:pStyle w:val="ConsPlusNormal"/>
              <w:jc w:val="both"/>
            </w:pPr>
          </w:p>
        </w:tc>
        <w:tc>
          <w:tcPr>
            <w:tcW w:w="1303" w:type="dxa"/>
          </w:tcPr>
          <w:p w:rsidR="008C34E5" w:rsidRDefault="008C34E5">
            <w:pPr>
              <w:pStyle w:val="ConsPlusNormal"/>
              <w:jc w:val="both"/>
            </w:pPr>
          </w:p>
        </w:tc>
        <w:tc>
          <w:tcPr>
            <w:tcW w:w="1417" w:type="dxa"/>
          </w:tcPr>
          <w:p w:rsidR="008C34E5" w:rsidRDefault="008C34E5">
            <w:pPr>
              <w:pStyle w:val="ConsPlusNormal"/>
              <w:jc w:val="both"/>
            </w:pPr>
          </w:p>
        </w:tc>
        <w:tc>
          <w:tcPr>
            <w:tcW w:w="1190" w:type="dxa"/>
          </w:tcPr>
          <w:p w:rsidR="008C34E5" w:rsidRDefault="008C34E5">
            <w:pPr>
              <w:pStyle w:val="ConsPlusNormal"/>
              <w:jc w:val="both"/>
            </w:pPr>
          </w:p>
        </w:tc>
      </w:tr>
      <w:tr w:rsidR="008C34E5">
        <w:tc>
          <w:tcPr>
            <w:tcW w:w="510" w:type="dxa"/>
          </w:tcPr>
          <w:p w:rsidR="008C34E5" w:rsidRDefault="008C34E5">
            <w:pPr>
              <w:pStyle w:val="ConsPlusNormal"/>
            </w:pPr>
            <w:r>
              <w:t>2.</w:t>
            </w:r>
          </w:p>
        </w:tc>
        <w:tc>
          <w:tcPr>
            <w:tcW w:w="2268" w:type="dxa"/>
          </w:tcPr>
          <w:p w:rsidR="008C34E5" w:rsidRDefault="008C34E5">
            <w:pPr>
              <w:pStyle w:val="ConsPlusNormal"/>
            </w:pPr>
            <w:r>
              <w:t>Образование</w:t>
            </w:r>
          </w:p>
        </w:tc>
        <w:tc>
          <w:tcPr>
            <w:tcW w:w="963" w:type="dxa"/>
          </w:tcPr>
          <w:p w:rsidR="008C34E5" w:rsidRDefault="008C34E5">
            <w:pPr>
              <w:pStyle w:val="ConsPlusNormal"/>
              <w:jc w:val="both"/>
            </w:pPr>
          </w:p>
        </w:tc>
        <w:tc>
          <w:tcPr>
            <w:tcW w:w="1190" w:type="dxa"/>
          </w:tcPr>
          <w:p w:rsidR="008C34E5" w:rsidRDefault="008C34E5">
            <w:pPr>
              <w:pStyle w:val="ConsPlusNormal"/>
              <w:jc w:val="both"/>
            </w:pPr>
          </w:p>
        </w:tc>
        <w:tc>
          <w:tcPr>
            <w:tcW w:w="1247" w:type="dxa"/>
          </w:tcPr>
          <w:p w:rsidR="008C34E5" w:rsidRDefault="008C34E5">
            <w:pPr>
              <w:pStyle w:val="ConsPlusNormal"/>
              <w:jc w:val="both"/>
            </w:pPr>
          </w:p>
        </w:tc>
        <w:tc>
          <w:tcPr>
            <w:tcW w:w="1020" w:type="dxa"/>
          </w:tcPr>
          <w:p w:rsidR="008C34E5" w:rsidRDefault="008C34E5">
            <w:pPr>
              <w:pStyle w:val="ConsPlusNormal"/>
              <w:jc w:val="both"/>
            </w:pPr>
          </w:p>
        </w:tc>
        <w:tc>
          <w:tcPr>
            <w:tcW w:w="1189" w:type="dxa"/>
          </w:tcPr>
          <w:p w:rsidR="008C34E5" w:rsidRDefault="008C34E5">
            <w:pPr>
              <w:pStyle w:val="ConsPlusNormal"/>
              <w:jc w:val="both"/>
            </w:pPr>
          </w:p>
        </w:tc>
        <w:tc>
          <w:tcPr>
            <w:tcW w:w="1303" w:type="dxa"/>
          </w:tcPr>
          <w:p w:rsidR="008C34E5" w:rsidRDefault="008C34E5">
            <w:pPr>
              <w:pStyle w:val="ConsPlusNormal"/>
              <w:jc w:val="both"/>
            </w:pPr>
          </w:p>
        </w:tc>
        <w:tc>
          <w:tcPr>
            <w:tcW w:w="1303" w:type="dxa"/>
          </w:tcPr>
          <w:p w:rsidR="008C34E5" w:rsidRDefault="008C34E5">
            <w:pPr>
              <w:pStyle w:val="ConsPlusNormal"/>
              <w:jc w:val="both"/>
            </w:pPr>
          </w:p>
        </w:tc>
        <w:tc>
          <w:tcPr>
            <w:tcW w:w="1417" w:type="dxa"/>
          </w:tcPr>
          <w:p w:rsidR="008C34E5" w:rsidRDefault="008C34E5">
            <w:pPr>
              <w:pStyle w:val="ConsPlusNormal"/>
              <w:jc w:val="both"/>
            </w:pPr>
          </w:p>
        </w:tc>
        <w:tc>
          <w:tcPr>
            <w:tcW w:w="1190" w:type="dxa"/>
          </w:tcPr>
          <w:p w:rsidR="008C34E5" w:rsidRDefault="008C34E5">
            <w:pPr>
              <w:pStyle w:val="ConsPlusNormal"/>
              <w:jc w:val="both"/>
            </w:pPr>
          </w:p>
        </w:tc>
      </w:tr>
      <w:tr w:rsidR="008C34E5">
        <w:tc>
          <w:tcPr>
            <w:tcW w:w="510" w:type="dxa"/>
          </w:tcPr>
          <w:p w:rsidR="008C34E5" w:rsidRDefault="008C34E5">
            <w:pPr>
              <w:pStyle w:val="ConsPlusNormal"/>
            </w:pPr>
            <w:r>
              <w:t>3.</w:t>
            </w:r>
          </w:p>
        </w:tc>
        <w:tc>
          <w:tcPr>
            <w:tcW w:w="2268" w:type="dxa"/>
          </w:tcPr>
          <w:p w:rsidR="008C34E5" w:rsidRDefault="008C34E5">
            <w:pPr>
              <w:pStyle w:val="ConsPlusNormal"/>
            </w:pPr>
            <w:r>
              <w:t>Соц. защита населения</w:t>
            </w:r>
          </w:p>
        </w:tc>
        <w:tc>
          <w:tcPr>
            <w:tcW w:w="963" w:type="dxa"/>
          </w:tcPr>
          <w:p w:rsidR="008C34E5" w:rsidRDefault="008C34E5">
            <w:pPr>
              <w:pStyle w:val="ConsPlusNormal"/>
              <w:jc w:val="both"/>
            </w:pPr>
          </w:p>
        </w:tc>
        <w:tc>
          <w:tcPr>
            <w:tcW w:w="1190" w:type="dxa"/>
          </w:tcPr>
          <w:p w:rsidR="008C34E5" w:rsidRDefault="008C34E5">
            <w:pPr>
              <w:pStyle w:val="ConsPlusNormal"/>
              <w:jc w:val="both"/>
            </w:pPr>
          </w:p>
        </w:tc>
        <w:tc>
          <w:tcPr>
            <w:tcW w:w="1247" w:type="dxa"/>
          </w:tcPr>
          <w:p w:rsidR="008C34E5" w:rsidRDefault="008C34E5">
            <w:pPr>
              <w:pStyle w:val="ConsPlusNormal"/>
              <w:jc w:val="both"/>
            </w:pPr>
          </w:p>
        </w:tc>
        <w:tc>
          <w:tcPr>
            <w:tcW w:w="1020" w:type="dxa"/>
          </w:tcPr>
          <w:p w:rsidR="008C34E5" w:rsidRDefault="008C34E5">
            <w:pPr>
              <w:pStyle w:val="ConsPlusNormal"/>
              <w:jc w:val="both"/>
            </w:pPr>
          </w:p>
        </w:tc>
        <w:tc>
          <w:tcPr>
            <w:tcW w:w="1189" w:type="dxa"/>
          </w:tcPr>
          <w:p w:rsidR="008C34E5" w:rsidRDefault="008C34E5">
            <w:pPr>
              <w:pStyle w:val="ConsPlusNormal"/>
              <w:jc w:val="both"/>
            </w:pPr>
          </w:p>
        </w:tc>
        <w:tc>
          <w:tcPr>
            <w:tcW w:w="1303" w:type="dxa"/>
          </w:tcPr>
          <w:p w:rsidR="008C34E5" w:rsidRDefault="008C34E5">
            <w:pPr>
              <w:pStyle w:val="ConsPlusNormal"/>
              <w:jc w:val="both"/>
            </w:pPr>
          </w:p>
        </w:tc>
        <w:tc>
          <w:tcPr>
            <w:tcW w:w="1303" w:type="dxa"/>
          </w:tcPr>
          <w:p w:rsidR="008C34E5" w:rsidRDefault="008C34E5">
            <w:pPr>
              <w:pStyle w:val="ConsPlusNormal"/>
              <w:jc w:val="both"/>
            </w:pPr>
          </w:p>
        </w:tc>
        <w:tc>
          <w:tcPr>
            <w:tcW w:w="1417" w:type="dxa"/>
          </w:tcPr>
          <w:p w:rsidR="008C34E5" w:rsidRDefault="008C34E5">
            <w:pPr>
              <w:pStyle w:val="ConsPlusNormal"/>
              <w:jc w:val="both"/>
            </w:pPr>
          </w:p>
        </w:tc>
        <w:tc>
          <w:tcPr>
            <w:tcW w:w="1190" w:type="dxa"/>
          </w:tcPr>
          <w:p w:rsidR="008C34E5" w:rsidRDefault="008C34E5">
            <w:pPr>
              <w:pStyle w:val="ConsPlusNormal"/>
              <w:jc w:val="both"/>
            </w:pPr>
          </w:p>
        </w:tc>
      </w:tr>
      <w:tr w:rsidR="008C34E5">
        <w:tc>
          <w:tcPr>
            <w:tcW w:w="510" w:type="dxa"/>
          </w:tcPr>
          <w:p w:rsidR="008C34E5" w:rsidRDefault="008C34E5">
            <w:pPr>
              <w:pStyle w:val="ConsPlusNormal"/>
            </w:pPr>
            <w:r>
              <w:t>4.</w:t>
            </w:r>
          </w:p>
        </w:tc>
        <w:tc>
          <w:tcPr>
            <w:tcW w:w="2268" w:type="dxa"/>
          </w:tcPr>
          <w:p w:rsidR="008C34E5" w:rsidRDefault="008C34E5">
            <w:pPr>
              <w:pStyle w:val="ConsPlusNormal"/>
            </w:pPr>
            <w:r>
              <w:t>Физкультура и спорт</w:t>
            </w:r>
          </w:p>
        </w:tc>
        <w:tc>
          <w:tcPr>
            <w:tcW w:w="963" w:type="dxa"/>
          </w:tcPr>
          <w:p w:rsidR="008C34E5" w:rsidRDefault="008C34E5">
            <w:pPr>
              <w:pStyle w:val="ConsPlusNormal"/>
              <w:jc w:val="both"/>
            </w:pPr>
          </w:p>
        </w:tc>
        <w:tc>
          <w:tcPr>
            <w:tcW w:w="1190" w:type="dxa"/>
          </w:tcPr>
          <w:p w:rsidR="008C34E5" w:rsidRDefault="008C34E5">
            <w:pPr>
              <w:pStyle w:val="ConsPlusNormal"/>
              <w:jc w:val="both"/>
            </w:pPr>
          </w:p>
        </w:tc>
        <w:tc>
          <w:tcPr>
            <w:tcW w:w="1247" w:type="dxa"/>
          </w:tcPr>
          <w:p w:rsidR="008C34E5" w:rsidRDefault="008C34E5">
            <w:pPr>
              <w:pStyle w:val="ConsPlusNormal"/>
              <w:jc w:val="both"/>
            </w:pPr>
          </w:p>
        </w:tc>
        <w:tc>
          <w:tcPr>
            <w:tcW w:w="1020" w:type="dxa"/>
          </w:tcPr>
          <w:p w:rsidR="008C34E5" w:rsidRDefault="008C34E5">
            <w:pPr>
              <w:pStyle w:val="ConsPlusNormal"/>
              <w:jc w:val="both"/>
            </w:pPr>
          </w:p>
        </w:tc>
        <w:tc>
          <w:tcPr>
            <w:tcW w:w="1189" w:type="dxa"/>
          </w:tcPr>
          <w:p w:rsidR="008C34E5" w:rsidRDefault="008C34E5">
            <w:pPr>
              <w:pStyle w:val="ConsPlusNormal"/>
              <w:jc w:val="both"/>
            </w:pPr>
          </w:p>
        </w:tc>
        <w:tc>
          <w:tcPr>
            <w:tcW w:w="1303" w:type="dxa"/>
          </w:tcPr>
          <w:p w:rsidR="008C34E5" w:rsidRDefault="008C34E5">
            <w:pPr>
              <w:pStyle w:val="ConsPlusNormal"/>
              <w:jc w:val="both"/>
            </w:pPr>
          </w:p>
        </w:tc>
        <w:tc>
          <w:tcPr>
            <w:tcW w:w="1303" w:type="dxa"/>
          </w:tcPr>
          <w:p w:rsidR="008C34E5" w:rsidRDefault="008C34E5">
            <w:pPr>
              <w:pStyle w:val="ConsPlusNormal"/>
              <w:jc w:val="both"/>
            </w:pPr>
          </w:p>
        </w:tc>
        <w:tc>
          <w:tcPr>
            <w:tcW w:w="1417" w:type="dxa"/>
          </w:tcPr>
          <w:p w:rsidR="008C34E5" w:rsidRDefault="008C34E5">
            <w:pPr>
              <w:pStyle w:val="ConsPlusNormal"/>
              <w:jc w:val="both"/>
            </w:pPr>
          </w:p>
        </w:tc>
        <w:tc>
          <w:tcPr>
            <w:tcW w:w="1190" w:type="dxa"/>
          </w:tcPr>
          <w:p w:rsidR="008C34E5" w:rsidRDefault="008C34E5">
            <w:pPr>
              <w:pStyle w:val="ConsPlusNormal"/>
              <w:jc w:val="both"/>
            </w:pPr>
          </w:p>
        </w:tc>
      </w:tr>
      <w:tr w:rsidR="008C34E5">
        <w:tc>
          <w:tcPr>
            <w:tcW w:w="510" w:type="dxa"/>
          </w:tcPr>
          <w:p w:rsidR="008C34E5" w:rsidRDefault="008C34E5">
            <w:pPr>
              <w:pStyle w:val="ConsPlusNormal"/>
            </w:pPr>
            <w:r>
              <w:t>5.</w:t>
            </w:r>
          </w:p>
        </w:tc>
        <w:tc>
          <w:tcPr>
            <w:tcW w:w="2268" w:type="dxa"/>
          </w:tcPr>
          <w:p w:rsidR="008C34E5" w:rsidRDefault="008C34E5">
            <w:pPr>
              <w:pStyle w:val="ConsPlusNormal"/>
            </w:pPr>
            <w:r>
              <w:t>Культура</w:t>
            </w:r>
          </w:p>
        </w:tc>
        <w:tc>
          <w:tcPr>
            <w:tcW w:w="963" w:type="dxa"/>
          </w:tcPr>
          <w:p w:rsidR="008C34E5" w:rsidRDefault="008C34E5">
            <w:pPr>
              <w:pStyle w:val="ConsPlusNormal"/>
              <w:jc w:val="both"/>
            </w:pPr>
          </w:p>
        </w:tc>
        <w:tc>
          <w:tcPr>
            <w:tcW w:w="1190" w:type="dxa"/>
          </w:tcPr>
          <w:p w:rsidR="008C34E5" w:rsidRDefault="008C34E5">
            <w:pPr>
              <w:pStyle w:val="ConsPlusNormal"/>
              <w:jc w:val="both"/>
            </w:pPr>
          </w:p>
        </w:tc>
        <w:tc>
          <w:tcPr>
            <w:tcW w:w="1247" w:type="dxa"/>
          </w:tcPr>
          <w:p w:rsidR="008C34E5" w:rsidRDefault="008C34E5">
            <w:pPr>
              <w:pStyle w:val="ConsPlusNormal"/>
              <w:jc w:val="both"/>
            </w:pPr>
          </w:p>
        </w:tc>
        <w:tc>
          <w:tcPr>
            <w:tcW w:w="1020" w:type="dxa"/>
          </w:tcPr>
          <w:p w:rsidR="008C34E5" w:rsidRDefault="008C34E5">
            <w:pPr>
              <w:pStyle w:val="ConsPlusNormal"/>
              <w:jc w:val="both"/>
            </w:pPr>
          </w:p>
        </w:tc>
        <w:tc>
          <w:tcPr>
            <w:tcW w:w="1189" w:type="dxa"/>
          </w:tcPr>
          <w:p w:rsidR="008C34E5" w:rsidRDefault="008C34E5">
            <w:pPr>
              <w:pStyle w:val="ConsPlusNormal"/>
              <w:jc w:val="both"/>
            </w:pPr>
          </w:p>
        </w:tc>
        <w:tc>
          <w:tcPr>
            <w:tcW w:w="1303" w:type="dxa"/>
          </w:tcPr>
          <w:p w:rsidR="008C34E5" w:rsidRDefault="008C34E5">
            <w:pPr>
              <w:pStyle w:val="ConsPlusNormal"/>
              <w:jc w:val="both"/>
            </w:pPr>
          </w:p>
        </w:tc>
        <w:tc>
          <w:tcPr>
            <w:tcW w:w="1303" w:type="dxa"/>
          </w:tcPr>
          <w:p w:rsidR="008C34E5" w:rsidRDefault="008C34E5">
            <w:pPr>
              <w:pStyle w:val="ConsPlusNormal"/>
              <w:jc w:val="both"/>
            </w:pPr>
          </w:p>
        </w:tc>
        <w:tc>
          <w:tcPr>
            <w:tcW w:w="1417" w:type="dxa"/>
          </w:tcPr>
          <w:p w:rsidR="008C34E5" w:rsidRDefault="008C34E5">
            <w:pPr>
              <w:pStyle w:val="ConsPlusNormal"/>
              <w:jc w:val="both"/>
            </w:pPr>
          </w:p>
        </w:tc>
        <w:tc>
          <w:tcPr>
            <w:tcW w:w="1190" w:type="dxa"/>
          </w:tcPr>
          <w:p w:rsidR="008C34E5" w:rsidRDefault="008C34E5">
            <w:pPr>
              <w:pStyle w:val="ConsPlusNormal"/>
              <w:jc w:val="both"/>
            </w:pPr>
          </w:p>
        </w:tc>
      </w:tr>
      <w:tr w:rsidR="008C34E5">
        <w:tc>
          <w:tcPr>
            <w:tcW w:w="510" w:type="dxa"/>
          </w:tcPr>
          <w:p w:rsidR="008C34E5" w:rsidRDefault="008C34E5">
            <w:pPr>
              <w:pStyle w:val="ConsPlusNormal"/>
            </w:pPr>
            <w:r>
              <w:t>6.</w:t>
            </w:r>
          </w:p>
        </w:tc>
        <w:tc>
          <w:tcPr>
            <w:tcW w:w="2268" w:type="dxa"/>
          </w:tcPr>
          <w:p w:rsidR="008C34E5" w:rsidRDefault="008C34E5">
            <w:pPr>
              <w:pStyle w:val="ConsPlusNormal"/>
            </w:pPr>
            <w:r>
              <w:t>Транспорт</w:t>
            </w:r>
          </w:p>
        </w:tc>
        <w:tc>
          <w:tcPr>
            <w:tcW w:w="963" w:type="dxa"/>
          </w:tcPr>
          <w:p w:rsidR="008C34E5" w:rsidRDefault="008C34E5">
            <w:pPr>
              <w:pStyle w:val="ConsPlusNormal"/>
              <w:jc w:val="both"/>
            </w:pPr>
          </w:p>
        </w:tc>
        <w:tc>
          <w:tcPr>
            <w:tcW w:w="1190" w:type="dxa"/>
          </w:tcPr>
          <w:p w:rsidR="008C34E5" w:rsidRDefault="008C34E5">
            <w:pPr>
              <w:pStyle w:val="ConsPlusNormal"/>
              <w:jc w:val="both"/>
            </w:pPr>
          </w:p>
        </w:tc>
        <w:tc>
          <w:tcPr>
            <w:tcW w:w="1247" w:type="dxa"/>
          </w:tcPr>
          <w:p w:rsidR="008C34E5" w:rsidRDefault="008C34E5">
            <w:pPr>
              <w:pStyle w:val="ConsPlusNormal"/>
              <w:jc w:val="both"/>
            </w:pPr>
          </w:p>
        </w:tc>
        <w:tc>
          <w:tcPr>
            <w:tcW w:w="1020" w:type="dxa"/>
          </w:tcPr>
          <w:p w:rsidR="008C34E5" w:rsidRDefault="008C34E5">
            <w:pPr>
              <w:pStyle w:val="ConsPlusNormal"/>
              <w:jc w:val="both"/>
            </w:pPr>
          </w:p>
        </w:tc>
        <w:tc>
          <w:tcPr>
            <w:tcW w:w="1189" w:type="dxa"/>
          </w:tcPr>
          <w:p w:rsidR="008C34E5" w:rsidRDefault="008C34E5">
            <w:pPr>
              <w:pStyle w:val="ConsPlusNormal"/>
              <w:jc w:val="both"/>
            </w:pPr>
          </w:p>
        </w:tc>
        <w:tc>
          <w:tcPr>
            <w:tcW w:w="1303" w:type="dxa"/>
          </w:tcPr>
          <w:p w:rsidR="008C34E5" w:rsidRDefault="008C34E5">
            <w:pPr>
              <w:pStyle w:val="ConsPlusNormal"/>
              <w:jc w:val="both"/>
            </w:pPr>
          </w:p>
        </w:tc>
        <w:tc>
          <w:tcPr>
            <w:tcW w:w="1303" w:type="dxa"/>
          </w:tcPr>
          <w:p w:rsidR="008C34E5" w:rsidRDefault="008C34E5">
            <w:pPr>
              <w:pStyle w:val="ConsPlusNormal"/>
              <w:jc w:val="both"/>
            </w:pPr>
          </w:p>
        </w:tc>
        <w:tc>
          <w:tcPr>
            <w:tcW w:w="1417" w:type="dxa"/>
          </w:tcPr>
          <w:p w:rsidR="008C34E5" w:rsidRDefault="008C34E5">
            <w:pPr>
              <w:pStyle w:val="ConsPlusNormal"/>
              <w:jc w:val="both"/>
            </w:pPr>
          </w:p>
        </w:tc>
        <w:tc>
          <w:tcPr>
            <w:tcW w:w="1190" w:type="dxa"/>
          </w:tcPr>
          <w:p w:rsidR="008C34E5" w:rsidRDefault="008C34E5">
            <w:pPr>
              <w:pStyle w:val="ConsPlusNormal"/>
              <w:jc w:val="both"/>
            </w:pPr>
          </w:p>
        </w:tc>
      </w:tr>
      <w:tr w:rsidR="008C34E5">
        <w:tc>
          <w:tcPr>
            <w:tcW w:w="510" w:type="dxa"/>
          </w:tcPr>
          <w:p w:rsidR="008C34E5" w:rsidRDefault="008C34E5">
            <w:pPr>
              <w:pStyle w:val="ConsPlusNormal"/>
            </w:pPr>
            <w:r>
              <w:t>7.</w:t>
            </w:r>
          </w:p>
        </w:tc>
        <w:tc>
          <w:tcPr>
            <w:tcW w:w="2268" w:type="dxa"/>
          </w:tcPr>
          <w:p w:rsidR="008C34E5" w:rsidRDefault="008C34E5">
            <w:pPr>
              <w:pStyle w:val="ConsPlusNormal"/>
            </w:pPr>
            <w:r>
              <w:t>Связь и информация</w:t>
            </w:r>
          </w:p>
        </w:tc>
        <w:tc>
          <w:tcPr>
            <w:tcW w:w="963" w:type="dxa"/>
          </w:tcPr>
          <w:p w:rsidR="008C34E5" w:rsidRDefault="008C34E5">
            <w:pPr>
              <w:pStyle w:val="ConsPlusNormal"/>
              <w:jc w:val="both"/>
            </w:pPr>
          </w:p>
        </w:tc>
        <w:tc>
          <w:tcPr>
            <w:tcW w:w="1190" w:type="dxa"/>
          </w:tcPr>
          <w:p w:rsidR="008C34E5" w:rsidRDefault="008C34E5">
            <w:pPr>
              <w:pStyle w:val="ConsPlusNormal"/>
              <w:jc w:val="both"/>
            </w:pPr>
          </w:p>
        </w:tc>
        <w:tc>
          <w:tcPr>
            <w:tcW w:w="1247" w:type="dxa"/>
          </w:tcPr>
          <w:p w:rsidR="008C34E5" w:rsidRDefault="008C34E5">
            <w:pPr>
              <w:pStyle w:val="ConsPlusNormal"/>
              <w:jc w:val="both"/>
            </w:pPr>
          </w:p>
        </w:tc>
        <w:tc>
          <w:tcPr>
            <w:tcW w:w="1020" w:type="dxa"/>
          </w:tcPr>
          <w:p w:rsidR="008C34E5" w:rsidRDefault="008C34E5">
            <w:pPr>
              <w:pStyle w:val="ConsPlusNormal"/>
              <w:jc w:val="both"/>
            </w:pPr>
          </w:p>
        </w:tc>
        <w:tc>
          <w:tcPr>
            <w:tcW w:w="1189" w:type="dxa"/>
          </w:tcPr>
          <w:p w:rsidR="008C34E5" w:rsidRDefault="008C34E5">
            <w:pPr>
              <w:pStyle w:val="ConsPlusNormal"/>
              <w:jc w:val="both"/>
            </w:pPr>
          </w:p>
        </w:tc>
        <w:tc>
          <w:tcPr>
            <w:tcW w:w="1303" w:type="dxa"/>
          </w:tcPr>
          <w:p w:rsidR="008C34E5" w:rsidRDefault="008C34E5">
            <w:pPr>
              <w:pStyle w:val="ConsPlusNormal"/>
              <w:jc w:val="both"/>
            </w:pPr>
          </w:p>
        </w:tc>
        <w:tc>
          <w:tcPr>
            <w:tcW w:w="1303" w:type="dxa"/>
          </w:tcPr>
          <w:p w:rsidR="008C34E5" w:rsidRDefault="008C34E5">
            <w:pPr>
              <w:pStyle w:val="ConsPlusNormal"/>
              <w:jc w:val="both"/>
            </w:pPr>
          </w:p>
        </w:tc>
        <w:tc>
          <w:tcPr>
            <w:tcW w:w="1417" w:type="dxa"/>
          </w:tcPr>
          <w:p w:rsidR="008C34E5" w:rsidRDefault="008C34E5">
            <w:pPr>
              <w:pStyle w:val="ConsPlusNormal"/>
              <w:jc w:val="both"/>
            </w:pPr>
          </w:p>
        </w:tc>
        <w:tc>
          <w:tcPr>
            <w:tcW w:w="1190" w:type="dxa"/>
          </w:tcPr>
          <w:p w:rsidR="008C34E5" w:rsidRDefault="008C34E5">
            <w:pPr>
              <w:pStyle w:val="ConsPlusNormal"/>
              <w:jc w:val="both"/>
            </w:pPr>
          </w:p>
        </w:tc>
      </w:tr>
      <w:tr w:rsidR="008C34E5">
        <w:tc>
          <w:tcPr>
            <w:tcW w:w="510" w:type="dxa"/>
          </w:tcPr>
          <w:p w:rsidR="008C34E5" w:rsidRDefault="008C34E5">
            <w:pPr>
              <w:pStyle w:val="ConsPlusNormal"/>
            </w:pPr>
            <w:r>
              <w:t>8.</w:t>
            </w:r>
          </w:p>
        </w:tc>
        <w:tc>
          <w:tcPr>
            <w:tcW w:w="2268" w:type="dxa"/>
          </w:tcPr>
          <w:p w:rsidR="008C34E5" w:rsidRDefault="008C34E5">
            <w:pPr>
              <w:pStyle w:val="ConsPlusNormal"/>
            </w:pPr>
            <w:r>
              <w:t>Жилой фонд</w:t>
            </w:r>
          </w:p>
        </w:tc>
        <w:tc>
          <w:tcPr>
            <w:tcW w:w="963" w:type="dxa"/>
          </w:tcPr>
          <w:p w:rsidR="008C34E5" w:rsidRDefault="008C34E5">
            <w:pPr>
              <w:pStyle w:val="ConsPlusNormal"/>
              <w:jc w:val="both"/>
            </w:pPr>
          </w:p>
        </w:tc>
        <w:tc>
          <w:tcPr>
            <w:tcW w:w="1190" w:type="dxa"/>
          </w:tcPr>
          <w:p w:rsidR="008C34E5" w:rsidRDefault="008C34E5">
            <w:pPr>
              <w:pStyle w:val="ConsPlusNormal"/>
              <w:jc w:val="both"/>
            </w:pPr>
          </w:p>
        </w:tc>
        <w:tc>
          <w:tcPr>
            <w:tcW w:w="1247" w:type="dxa"/>
          </w:tcPr>
          <w:p w:rsidR="008C34E5" w:rsidRDefault="008C34E5">
            <w:pPr>
              <w:pStyle w:val="ConsPlusNormal"/>
              <w:jc w:val="both"/>
            </w:pPr>
          </w:p>
        </w:tc>
        <w:tc>
          <w:tcPr>
            <w:tcW w:w="1020" w:type="dxa"/>
          </w:tcPr>
          <w:p w:rsidR="008C34E5" w:rsidRDefault="008C34E5">
            <w:pPr>
              <w:pStyle w:val="ConsPlusNormal"/>
              <w:jc w:val="both"/>
            </w:pPr>
          </w:p>
        </w:tc>
        <w:tc>
          <w:tcPr>
            <w:tcW w:w="1189" w:type="dxa"/>
          </w:tcPr>
          <w:p w:rsidR="008C34E5" w:rsidRDefault="008C34E5">
            <w:pPr>
              <w:pStyle w:val="ConsPlusNormal"/>
              <w:jc w:val="both"/>
            </w:pPr>
          </w:p>
        </w:tc>
        <w:tc>
          <w:tcPr>
            <w:tcW w:w="1303" w:type="dxa"/>
          </w:tcPr>
          <w:p w:rsidR="008C34E5" w:rsidRDefault="008C34E5">
            <w:pPr>
              <w:pStyle w:val="ConsPlusNormal"/>
              <w:jc w:val="both"/>
            </w:pPr>
          </w:p>
        </w:tc>
        <w:tc>
          <w:tcPr>
            <w:tcW w:w="1303" w:type="dxa"/>
          </w:tcPr>
          <w:p w:rsidR="008C34E5" w:rsidRDefault="008C34E5">
            <w:pPr>
              <w:pStyle w:val="ConsPlusNormal"/>
              <w:jc w:val="both"/>
            </w:pPr>
          </w:p>
        </w:tc>
        <w:tc>
          <w:tcPr>
            <w:tcW w:w="1417" w:type="dxa"/>
          </w:tcPr>
          <w:p w:rsidR="008C34E5" w:rsidRDefault="008C34E5">
            <w:pPr>
              <w:pStyle w:val="ConsPlusNormal"/>
              <w:jc w:val="both"/>
            </w:pPr>
          </w:p>
        </w:tc>
        <w:tc>
          <w:tcPr>
            <w:tcW w:w="1190" w:type="dxa"/>
          </w:tcPr>
          <w:p w:rsidR="008C34E5" w:rsidRDefault="008C34E5">
            <w:pPr>
              <w:pStyle w:val="ConsPlusNormal"/>
              <w:jc w:val="both"/>
            </w:pPr>
          </w:p>
        </w:tc>
      </w:tr>
      <w:tr w:rsidR="008C34E5">
        <w:tc>
          <w:tcPr>
            <w:tcW w:w="510" w:type="dxa"/>
          </w:tcPr>
          <w:p w:rsidR="008C34E5" w:rsidRDefault="008C34E5">
            <w:pPr>
              <w:pStyle w:val="ConsPlusNormal"/>
            </w:pPr>
            <w:r>
              <w:t>9.</w:t>
            </w:r>
          </w:p>
        </w:tc>
        <w:tc>
          <w:tcPr>
            <w:tcW w:w="2268" w:type="dxa"/>
          </w:tcPr>
          <w:p w:rsidR="008C34E5" w:rsidRDefault="008C34E5">
            <w:pPr>
              <w:pStyle w:val="ConsPlusNormal"/>
            </w:pPr>
            <w:r>
              <w:t>Потребительский рынок</w:t>
            </w:r>
          </w:p>
        </w:tc>
        <w:tc>
          <w:tcPr>
            <w:tcW w:w="963" w:type="dxa"/>
          </w:tcPr>
          <w:p w:rsidR="008C34E5" w:rsidRDefault="008C34E5">
            <w:pPr>
              <w:pStyle w:val="ConsPlusNormal"/>
              <w:jc w:val="both"/>
            </w:pPr>
          </w:p>
        </w:tc>
        <w:tc>
          <w:tcPr>
            <w:tcW w:w="1190" w:type="dxa"/>
          </w:tcPr>
          <w:p w:rsidR="008C34E5" w:rsidRDefault="008C34E5">
            <w:pPr>
              <w:pStyle w:val="ConsPlusNormal"/>
              <w:jc w:val="both"/>
            </w:pPr>
          </w:p>
        </w:tc>
        <w:tc>
          <w:tcPr>
            <w:tcW w:w="1247" w:type="dxa"/>
          </w:tcPr>
          <w:p w:rsidR="008C34E5" w:rsidRDefault="008C34E5">
            <w:pPr>
              <w:pStyle w:val="ConsPlusNormal"/>
              <w:jc w:val="both"/>
            </w:pPr>
          </w:p>
        </w:tc>
        <w:tc>
          <w:tcPr>
            <w:tcW w:w="1020" w:type="dxa"/>
          </w:tcPr>
          <w:p w:rsidR="008C34E5" w:rsidRDefault="008C34E5">
            <w:pPr>
              <w:pStyle w:val="ConsPlusNormal"/>
              <w:jc w:val="both"/>
            </w:pPr>
          </w:p>
        </w:tc>
        <w:tc>
          <w:tcPr>
            <w:tcW w:w="1189" w:type="dxa"/>
          </w:tcPr>
          <w:p w:rsidR="008C34E5" w:rsidRDefault="008C34E5">
            <w:pPr>
              <w:pStyle w:val="ConsPlusNormal"/>
              <w:jc w:val="both"/>
            </w:pPr>
          </w:p>
        </w:tc>
        <w:tc>
          <w:tcPr>
            <w:tcW w:w="1303" w:type="dxa"/>
          </w:tcPr>
          <w:p w:rsidR="008C34E5" w:rsidRDefault="008C34E5">
            <w:pPr>
              <w:pStyle w:val="ConsPlusNormal"/>
              <w:jc w:val="both"/>
            </w:pPr>
          </w:p>
        </w:tc>
        <w:tc>
          <w:tcPr>
            <w:tcW w:w="1303" w:type="dxa"/>
          </w:tcPr>
          <w:p w:rsidR="008C34E5" w:rsidRDefault="008C34E5">
            <w:pPr>
              <w:pStyle w:val="ConsPlusNormal"/>
              <w:jc w:val="both"/>
            </w:pPr>
          </w:p>
        </w:tc>
        <w:tc>
          <w:tcPr>
            <w:tcW w:w="1417" w:type="dxa"/>
          </w:tcPr>
          <w:p w:rsidR="008C34E5" w:rsidRDefault="008C34E5">
            <w:pPr>
              <w:pStyle w:val="ConsPlusNormal"/>
              <w:jc w:val="both"/>
            </w:pPr>
          </w:p>
        </w:tc>
        <w:tc>
          <w:tcPr>
            <w:tcW w:w="1190" w:type="dxa"/>
          </w:tcPr>
          <w:p w:rsidR="008C34E5" w:rsidRDefault="008C34E5">
            <w:pPr>
              <w:pStyle w:val="ConsPlusNormal"/>
              <w:jc w:val="both"/>
            </w:pPr>
          </w:p>
        </w:tc>
      </w:tr>
      <w:tr w:rsidR="008C34E5">
        <w:tc>
          <w:tcPr>
            <w:tcW w:w="510" w:type="dxa"/>
          </w:tcPr>
          <w:p w:rsidR="008C34E5" w:rsidRDefault="008C34E5">
            <w:pPr>
              <w:pStyle w:val="ConsPlusNormal"/>
              <w:jc w:val="both"/>
            </w:pPr>
            <w:r>
              <w:t>10.</w:t>
            </w:r>
          </w:p>
        </w:tc>
        <w:tc>
          <w:tcPr>
            <w:tcW w:w="2268" w:type="dxa"/>
          </w:tcPr>
          <w:p w:rsidR="008C34E5" w:rsidRDefault="008C34E5">
            <w:pPr>
              <w:pStyle w:val="ConsPlusNormal"/>
            </w:pPr>
            <w:r>
              <w:t>Места приложения труда</w:t>
            </w:r>
          </w:p>
        </w:tc>
        <w:tc>
          <w:tcPr>
            <w:tcW w:w="963" w:type="dxa"/>
          </w:tcPr>
          <w:p w:rsidR="008C34E5" w:rsidRDefault="008C34E5">
            <w:pPr>
              <w:pStyle w:val="ConsPlusNormal"/>
              <w:jc w:val="both"/>
            </w:pPr>
          </w:p>
        </w:tc>
        <w:tc>
          <w:tcPr>
            <w:tcW w:w="1190" w:type="dxa"/>
          </w:tcPr>
          <w:p w:rsidR="008C34E5" w:rsidRDefault="008C34E5">
            <w:pPr>
              <w:pStyle w:val="ConsPlusNormal"/>
              <w:jc w:val="both"/>
            </w:pPr>
          </w:p>
        </w:tc>
        <w:tc>
          <w:tcPr>
            <w:tcW w:w="1247" w:type="dxa"/>
          </w:tcPr>
          <w:p w:rsidR="008C34E5" w:rsidRDefault="008C34E5">
            <w:pPr>
              <w:pStyle w:val="ConsPlusNormal"/>
              <w:jc w:val="both"/>
            </w:pPr>
          </w:p>
        </w:tc>
        <w:tc>
          <w:tcPr>
            <w:tcW w:w="1020" w:type="dxa"/>
          </w:tcPr>
          <w:p w:rsidR="008C34E5" w:rsidRDefault="008C34E5">
            <w:pPr>
              <w:pStyle w:val="ConsPlusNormal"/>
              <w:jc w:val="both"/>
            </w:pPr>
          </w:p>
        </w:tc>
        <w:tc>
          <w:tcPr>
            <w:tcW w:w="1189" w:type="dxa"/>
          </w:tcPr>
          <w:p w:rsidR="008C34E5" w:rsidRDefault="008C34E5">
            <w:pPr>
              <w:pStyle w:val="ConsPlusNormal"/>
              <w:jc w:val="both"/>
            </w:pPr>
          </w:p>
        </w:tc>
        <w:tc>
          <w:tcPr>
            <w:tcW w:w="1303" w:type="dxa"/>
          </w:tcPr>
          <w:p w:rsidR="008C34E5" w:rsidRDefault="008C34E5">
            <w:pPr>
              <w:pStyle w:val="ConsPlusNormal"/>
              <w:jc w:val="both"/>
            </w:pPr>
          </w:p>
        </w:tc>
        <w:tc>
          <w:tcPr>
            <w:tcW w:w="1303" w:type="dxa"/>
          </w:tcPr>
          <w:p w:rsidR="008C34E5" w:rsidRDefault="008C34E5">
            <w:pPr>
              <w:pStyle w:val="ConsPlusNormal"/>
              <w:jc w:val="both"/>
            </w:pPr>
          </w:p>
        </w:tc>
        <w:tc>
          <w:tcPr>
            <w:tcW w:w="1417" w:type="dxa"/>
          </w:tcPr>
          <w:p w:rsidR="008C34E5" w:rsidRDefault="008C34E5">
            <w:pPr>
              <w:pStyle w:val="ConsPlusNormal"/>
              <w:jc w:val="both"/>
            </w:pPr>
          </w:p>
        </w:tc>
        <w:tc>
          <w:tcPr>
            <w:tcW w:w="1190" w:type="dxa"/>
          </w:tcPr>
          <w:p w:rsidR="008C34E5" w:rsidRDefault="008C34E5">
            <w:pPr>
              <w:pStyle w:val="ConsPlusNormal"/>
              <w:jc w:val="both"/>
            </w:pPr>
          </w:p>
        </w:tc>
      </w:tr>
      <w:tr w:rsidR="008C34E5">
        <w:tc>
          <w:tcPr>
            <w:tcW w:w="510" w:type="dxa"/>
          </w:tcPr>
          <w:p w:rsidR="008C34E5" w:rsidRDefault="008C34E5">
            <w:pPr>
              <w:pStyle w:val="ConsPlusNormal"/>
              <w:jc w:val="both"/>
            </w:pPr>
            <w:bookmarkStart w:id="10" w:name="P824"/>
            <w:bookmarkEnd w:id="10"/>
            <w:r>
              <w:t>11.</w:t>
            </w:r>
          </w:p>
        </w:tc>
        <w:tc>
          <w:tcPr>
            <w:tcW w:w="2268" w:type="dxa"/>
          </w:tcPr>
          <w:p w:rsidR="008C34E5" w:rsidRDefault="008C34E5">
            <w:pPr>
              <w:pStyle w:val="ConsPlusNormal"/>
            </w:pPr>
            <w:r>
              <w:t>Все сферы жизнедеятельности</w:t>
            </w:r>
          </w:p>
        </w:tc>
        <w:tc>
          <w:tcPr>
            <w:tcW w:w="963" w:type="dxa"/>
          </w:tcPr>
          <w:p w:rsidR="008C34E5" w:rsidRDefault="008C34E5">
            <w:pPr>
              <w:pStyle w:val="ConsPlusNormal"/>
              <w:jc w:val="both"/>
            </w:pPr>
          </w:p>
        </w:tc>
        <w:tc>
          <w:tcPr>
            <w:tcW w:w="1190" w:type="dxa"/>
          </w:tcPr>
          <w:p w:rsidR="008C34E5" w:rsidRDefault="008C34E5">
            <w:pPr>
              <w:pStyle w:val="ConsPlusNormal"/>
              <w:jc w:val="both"/>
            </w:pPr>
          </w:p>
        </w:tc>
        <w:tc>
          <w:tcPr>
            <w:tcW w:w="1247" w:type="dxa"/>
          </w:tcPr>
          <w:p w:rsidR="008C34E5" w:rsidRDefault="008C34E5">
            <w:pPr>
              <w:pStyle w:val="ConsPlusNormal"/>
              <w:jc w:val="both"/>
            </w:pPr>
          </w:p>
        </w:tc>
        <w:tc>
          <w:tcPr>
            <w:tcW w:w="1020" w:type="dxa"/>
          </w:tcPr>
          <w:p w:rsidR="008C34E5" w:rsidRDefault="008C34E5">
            <w:pPr>
              <w:pStyle w:val="ConsPlusNormal"/>
              <w:jc w:val="both"/>
            </w:pPr>
          </w:p>
        </w:tc>
        <w:tc>
          <w:tcPr>
            <w:tcW w:w="1189" w:type="dxa"/>
          </w:tcPr>
          <w:p w:rsidR="008C34E5" w:rsidRDefault="008C34E5">
            <w:pPr>
              <w:pStyle w:val="ConsPlusNormal"/>
              <w:jc w:val="both"/>
            </w:pPr>
          </w:p>
        </w:tc>
        <w:tc>
          <w:tcPr>
            <w:tcW w:w="1303" w:type="dxa"/>
          </w:tcPr>
          <w:p w:rsidR="008C34E5" w:rsidRDefault="008C34E5">
            <w:pPr>
              <w:pStyle w:val="ConsPlusNormal"/>
              <w:jc w:val="both"/>
            </w:pPr>
          </w:p>
        </w:tc>
        <w:tc>
          <w:tcPr>
            <w:tcW w:w="1303" w:type="dxa"/>
          </w:tcPr>
          <w:p w:rsidR="008C34E5" w:rsidRDefault="008C34E5">
            <w:pPr>
              <w:pStyle w:val="ConsPlusNormal"/>
              <w:jc w:val="both"/>
            </w:pPr>
          </w:p>
        </w:tc>
        <w:tc>
          <w:tcPr>
            <w:tcW w:w="1417" w:type="dxa"/>
          </w:tcPr>
          <w:p w:rsidR="008C34E5" w:rsidRDefault="008C34E5">
            <w:pPr>
              <w:pStyle w:val="ConsPlusNormal"/>
              <w:jc w:val="both"/>
            </w:pPr>
          </w:p>
        </w:tc>
        <w:tc>
          <w:tcPr>
            <w:tcW w:w="1190" w:type="dxa"/>
          </w:tcPr>
          <w:p w:rsidR="008C34E5" w:rsidRDefault="008C34E5">
            <w:pPr>
              <w:pStyle w:val="ConsPlusNormal"/>
              <w:jc w:val="both"/>
            </w:pPr>
          </w:p>
        </w:tc>
      </w:tr>
    </w:tbl>
    <w:p w:rsidR="008C34E5" w:rsidRDefault="008C34E5">
      <w:pPr>
        <w:pStyle w:val="ConsPlusNormal"/>
        <w:ind w:firstLine="540"/>
        <w:jc w:val="both"/>
      </w:pPr>
    </w:p>
    <w:p w:rsidR="008C34E5" w:rsidRDefault="008C34E5">
      <w:pPr>
        <w:pStyle w:val="ConsPlusNormal"/>
        <w:ind w:firstLine="540"/>
        <w:jc w:val="both"/>
      </w:pPr>
      <w:r>
        <w:t>--------------------------------</w:t>
      </w:r>
    </w:p>
    <w:p w:rsidR="008C34E5" w:rsidRDefault="008C34E5">
      <w:pPr>
        <w:pStyle w:val="ConsPlusNormal"/>
        <w:spacing w:before="220"/>
        <w:ind w:firstLine="540"/>
        <w:jc w:val="both"/>
      </w:pPr>
      <w:r>
        <w:t>&lt;*&gt; Все показатели приводятся на конец отчетного года.</w:t>
      </w:r>
    </w:p>
    <w:p w:rsidR="008C34E5" w:rsidRDefault="008C34E5">
      <w:pPr>
        <w:pStyle w:val="ConsPlusNormal"/>
        <w:spacing w:before="220"/>
        <w:ind w:firstLine="540"/>
        <w:jc w:val="both"/>
      </w:pPr>
      <w:bookmarkStart w:id="11" w:name="P838"/>
      <w:bookmarkEnd w:id="11"/>
      <w:r>
        <w:t>&lt;**&gt; Учитываются суммированные данные по всем степеням доступности ОСИ.</w:t>
      </w:r>
    </w:p>
    <w:p w:rsidR="008C34E5" w:rsidRDefault="008C34E5">
      <w:pPr>
        <w:pStyle w:val="ConsPlusNormal"/>
        <w:ind w:firstLine="540"/>
        <w:jc w:val="both"/>
      </w:pPr>
    </w:p>
    <w:p w:rsidR="008C34E5" w:rsidRDefault="008C34E5">
      <w:pPr>
        <w:pStyle w:val="ConsPlusNormal"/>
        <w:ind w:firstLine="540"/>
        <w:jc w:val="both"/>
      </w:pPr>
      <w:r>
        <w:t>В таблице 4 представлены виды статистических показателей и порядок их расчета.</w:t>
      </w:r>
    </w:p>
    <w:p w:rsidR="008C34E5" w:rsidRDefault="008C34E5">
      <w:pPr>
        <w:pStyle w:val="ConsPlusNormal"/>
        <w:ind w:firstLine="540"/>
        <w:jc w:val="both"/>
      </w:pPr>
    </w:p>
    <w:p w:rsidR="008C34E5" w:rsidRDefault="008C34E5">
      <w:pPr>
        <w:pStyle w:val="ConsPlusNormal"/>
        <w:jc w:val="right"/>
      </w:pPr>
      <w:r>
        <w:t>Таблица 4</w:t>
      </w:r>
    </w:p>
    <w:p w:rsidR="008C34E5" w:rsidRDefault="008C34E5">
      <w:pPr>
        <w:pStyle w:val="ConsPlusNormal"/>
        <w:ind w:firstLine="540"/>
        <w:jc w:val="both"/>
      </w:pPr>
    </w:p>
    <w:p w:rsidR="008C34E5" w:rsidRDefault="008C34E5">
      <w:pPr>
        <w:pStyle w:val="ConsPlusNormal"/>
        <w:jc w:val="center"/>
      </w:pPr>
      <w:r>
        <w:t>СТАТИСТИЧЕСКИЕ ПОКАЗАТЕЛИ ОЦЕНКИ ДЕЯТЕЛЬНОСТИ ИОГВ</w:t>
      </w:r>
    </w:p>
    <w:p w:rsidR="008C34E5" w:rsidRDefault="008C34E5">
      <w:pPr>
        <w:pStyle w:val="ConsPlusNormal"/>
        <w:jc w:val="center"/>
      </w:pPr>
      <w:r>
        <w:t>СУБЪЕКТА РОССИЙСКОЙ ФЕДЕРАЦИИ ПО ПАСПОРТИЗАЦИИ И АДАПТАЦИИ</w:t>
      </w:r>
    </w:p>
    <w:p w:rsidR="008C34E5" w:rsidRDefault="008C34E5">
      <w:pPr>
        <w:pStyle w:val="ConsPlusNormal"/>
        <w:jc w:val="center"/>
      </w:pPr>
      <w:r>
        <w:t>ОБЪЕКТОВ СОЦИАЛЬНОЙ ИНФРАСТРУКТУРЫ НА ПОДВЕДОМСТВЕННОЙ</w:t>
      </w:r>
    </w:p>
    <w:p w:rsidR="008C34E5" w:rsidRDefault="008C34E5">
      <w:pPr>
        <w:pStyle w:val="ConsPlusNormal"/>
        <w:jc w:val="center"/>
      </w:pPr>
      <w:r>
        <w:t>ТЕРРИТОРИИ И ПОРЯДОК ИХ РАСЧЕТА</w:t>
      </w:r>
    </w:p>
    <w:p w:rsidR="008C34E5" w:rsidRDefault="008C34E5">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7"/>
        <w:gridCol w:w="2721"/>
        <w:gridCol w:w="4535"/>
        <w:gridCol w:w="4082"/>
      </w:tblGrid>
      <w:tr w:rsidR="008C34E5">
        <w:tc>
          <w:tcPr>
            <w:tcW w:w="2267" w:type="dxa"/>
          </w:tcPr>
          <w:p w:rsidR="008C34E5" w:rsidRDefault="008C34E5">
            <w:pPr>
              <w:pStyle w:val="ConsPlusNormal"/>
              <w:jc w:val="center"/>
            </w:pPr>
            <w:r>
              <w:t>Характеристика показателя</w:t>
            </w:r>
          </w:p>
        </w:tc>
        <w:tc>
          <w:tcPr>
            <w:tcW w:w="2721" w:type="dxa"/>
          </w:tcPr>
          <w:p w:rsidR="008C34E5" w:rsidRDefault="008C34E5">
            <w:pPr>
              <w:pStyle w:val="ConsPlusNormal"/>
              <w:jc w:val="center"/>
            </w:pPr>
            <w:r>
              <w:t>Наименование показателя</w:t>
            </w:r>
          </w:p>
        </w:tc>
        <w:tc>
          <w:tcPr>
            <w:tcW w:w="4535" w:type="dxa"/>
          </w:tcPr>
          <w:p w:rsidR="008C34E5" w:rsidRDefault="008C34E5">
            <w:pPr>
              <w:pStyle w:val="ConsPlusNormal"/>
              <w:jc w:val="center"/>
            </w:pPr>
            <w:r>
              <w:t>Формула расчета показателя (в %)</w:t>
            </w:r>
          </w:p>
        </w:tc>
        <w:tc>
          <w:tcPr>
            <w:tcW w:w="4082" w:type="dxa"/>
          </w:tcPr>
          <w:p w:rsidR="008C34E5" w:rsidRDefault="008C34E5">
            <w:pPr>
              <w:pStyle w:val="ConsPlusNormal"/>
              <w:jc w:val="center"/>
            </w:pPr>
            <w:r>
              <w:t>Расчет по сводной таблице</w:t>
            </w:r>
          </w:p>
        </w:tc>
      </w:tr>
      <w:tr w:rsidR="008C34E5">
        <w:tc>
          <w:tcPr>
            <w:tcW w:w="13605" w:type="dxa"/>
            <w:gridSpan w:val="4"/>
          </w:tcPr>
          <w:p w:rsidR="008C34E5" w:rsidRDefault="008C34E5">
            <w:pPr>
              <w:pStyle w:val="ConsPlusNormal"/>
              <w:jc w:val="center"/>
            </w:pPr>
            <w:r>
              <w:t>Количественные показатели</w:t>
            </w:r>
          </w:p>
        </w:tc>
      </w:tr>
      <w:tr w:rsidR="008C34E5">
        <w:tc>
          <w:tcPr>
            <w:tcW w:w="2267" w:type="dxa"/>
          </w:tcPr>
          <w:p w:rsidR="008C34E5" w:rsidRDefault="008C34E5">
            <w:pPr>
              <w:pStyle w:val="ConsPlusNormal"/>
            </w:pPr>
            <w:r>
              <w:t>Показатель охвата приоритетных ОСИ паспортизацией (сводный)</w:t>
            </w:r>
          </w:p>
        </w:tc>
        <w:tc>
          <w:tcPr>
            <w:tcW w:w="2721" w:type="dxa"/>
          </w:tcPr>
          <w:p w:rsidR="008C34E5" w:rsidRDefault="008C34E5">
            <w:pPr>
              <w:pStyle w:val="ConsPlusNormal"/>
            </w:pPr>
            <w:r>
              <w:t>Доля ОСИ, охваченных паспортизацией, среди всех приоритетных ОСИ, расположенных на подведомственной территории</w:t>
            </w:r>
          </w:p>
        </w:tc>
        <w:tc>
          <w:tcPr>
            <w:tcW w:w="4535" w:type="dxa"/>
          </w:tcPr>
          <w:p w:rsidR="008C34E5" w:rsidRDefault="008C34E5">
            <w:pPr>
              <w:pStyle w:val="ConsPlusNormal"/>
            </w:pPr>
            <w:r>
              <w:t>Количество ОСИ, охваченных</w:t>
            </w:r>
          </w:p>
          <w:p w:rsidR="008C34E5" w:rsidRDefault="008C34E5">
            <w:pPr>
              <w:pStyle w:val="ConsPlusNormal"/>
            </w:pPr>
            <w:r>
              <w:t>паспортизацией в отчетном году</w:t>
            </w:r>
          </w:p>
          <w:p w:rsidR="008C34E5" w:rsidRDefault="008C34E5">
            <w:pPr>
              <w:pStyle w:val="ConsPlusNormal"/>
            </w:pPr>
            <w:r>
              <w:t>-------------------------------------------- х 100%</w:t>
            </w:r>
          </w:p>
          <w:p w:rsidR="008C34E5" w:rsidRDefault="008C34E5">
            <w:pPr>
              <w:pStyle w:val="ConsPlusNormal"/>
            </w:pPr>
            <w:r>
              <w:t>Общее количество</w:t>
            </w:r>
          </w:p>
          <w:p w:rsidR="008C34E5" w:rsidRDefault="008C34E5">
            <w:pPr>
              <w:pStyle w:val="ConsPlusNormal"/>
            </w:pPr>
            <w:r>
              <w:t>приоритетных ОСИ на территории</w:t>
            </w:r>
          </w:p>
          <w:p w:rsidR="008C34E5" w:rsidRDefault="008C34E5">
            <w:pPr>
              <w:pStyle w:val="ConsPlusNormal"/>
            </w:pPr>
            <w:r>
              <w:t>субъекта Российской Федерации</w:t>
            </w:r>
          </w:p>
        </w:tc>
        <w:tc>
          <w:tcPr>
            <w:tcW w:w="4082" w:type="dxa"/>
          </w:tcPr>
          <w:p w:rsidR="008C34E5" w:rsidRDefault="008C34E5">
            <w:pPr>
              <w:pStyle w:val="ConsPlusNormal"/>
            </w:pPr>
            <w:r>
              <w:t xml:space="preserve">Графа 4 </w:t>
            </w:r>
            <w:hyperlink w:anchor="P824" w:history="1">
              <w:r>
                <w:rPr>
                  <w:color w:val="0000FF"/>
                </w:rPr>
                <w:t>строки 11</w:t>
              </w:r>
            </w:hyperlink>
          </w:p>
          <w:p w:rsidR="008C34E5" w:rsidRDefault="008C34E5">
            <w:pPr>
              <w:pStyle w:val="ConsPlusNormal"/>
            </w:pPr>
            <w:r>
              <w:t>---------------------------------- х 100%</w:t>
            </w:r>
          </w:p>
          <w:p w:rsidR="008C34E5" w:rsidRDefault="008C34E5">
            <w:pPr>
              <w:pStyle w:val="ConsPlusNormal"/>
            </w:pPr>
            <w:r>
              <w:t xml:space="preserve">Графа 3 </w:t>
            </w:r>
            <w:hyperlink w:anchor="P824" w:history="1">
              <w:r>
                <w:rPr>
                  <w:color w:val="0000FF"/>
                </w:rPr>
                <w:t>строки 11</w:t>
              </w:r>
            </w:hyperlink>
          </w:p>
        </w:tc>
      </w:tr>
      <w:tr w:rsidR="008C34E5">
        <w:tc>
          <w:tcPr>
            <w:tcW w:w="2267" w:type="dxa"/>
          </w:tcPr>
          <w:p w:rsidR="008C34E5" w:rsidRDefault="008C34E5">
            <w:pPr>
              <w:pStyle w:val="ConsPlusNormal"/>
            </w:pPr>
            <w:r>
              <w:t>Показатель охвата приоритетных ОСИ паспортизацией (отраслевой)</w:t>
            </w:r>
          </w:p>
        </w:tc>
        <w:tc>
          <w:tcPr>
            <w:tcW w:w="2721" w:type="dxa"/>
          </w:tcPr>
          <w:p w:rsidR="008C34E5" w:rsidRDefault="008C34E5">
            <w:pPr>
              <w:pStyle w:val="ConsPlusNormal"/>
            </w:pPr>
            <w:r>
              <w:t>Доля ОСИ отрасли, охваченных паспортизацией, среди всех ОСИ данной отрасли, расположенных на подведомственной территории</w:t>
            </w:r>
          </w:p>
        </w:tc>
        <w:tc>
          <w:tcPr>
            <w:tcW w:w="4535" w:type="dxa"/>
          </w:tcPr>
          <w:p w:rsidR="008C34E5" w:rsidRDefault="008C34E5">
            <w:pPr>
              <w:pStyle w:val="ConsPlusNormal"/>
            </w:pPr>
            <w:r>
              <w:t>Количество ОСИ отрасли,</w:t>
            </w:r>
          </w:p>
          <w:p w:rsidR="008C34E5" w:rsidRDefault="008C34E5">
            <w:pPr>
              <w:pStyle w:val="ConsPlusNormal"/>
            </w:pPr>
            <w:r>
              <w:t>охваченных паспортизацией</w:t>
            </w:r>
          </w:p>
          <w:p w:rsidR="008C34E5" w:rsidRDefault="008C34E5">
            <w:pPr>
              <w:pStyle w:val="ConsPlusNormal"/>
            </w:pPr>
            <w:r>
              <w:t>в отчетном году</w:t>
            </w:r>
          </w:p>
          <w:p w:rsidR="008C34E5" w:rsidRDefault="008C34E5">
            <w:pPr>
              <w:pStyle w:val="ConsPlusNormal"/>
            </w:pPr>
            <w:r>
              <w:t>-------------------------------------------- х 100%</w:t>
            </w:r>
          </w:p>
          <w:p w:rsidR="008C34E5" w:rsidRDefault="008C34E5">
            <w:pPr>
              <w:pStyle w:val="ConsPlusNormal"/>
            </w:pPr>
            <w:r>
              <w:t>Общее количество</w:t>
            </w:r>
          </w:p>
          <w:p w:rsidR="008C34E5" w:rsidRDefault="008C34E5">
            <w:pPr>
              <w:pStyle w:val="ConsPlusNormal"/>
            </w:pPr>
            <w:r>
              <w:t>приоритетных ОСИ данной</w:t>
            </w:r>
          </w:p>
          <w:p w:rsidR="008C34E5" w:rsidRDefault="008C34E5">
            <w:pPr>
              <w:pStyle w:val="ConsPlusNormal"/>
            </w:pPr>
            <w:r>
              <w:t>отрасли на территории</w:t>
            </w:r>
          </w:p>
        </w:tc>
        <w:tc>
          <w:tcPr>
            <w:tcW w:w="4082" w:type="dxa"/>
          </w:tcPr>
          <w:p w:rsidR="008C34E5" w:rsidRDefault="008C34E5">
            <w:pPr>
              <w:pStyle w:val="ConsPlusNormal"/>
            </w:pPr>
            <w:r>
              <w:t xml:space="preserve">Графа 4 </w:t>
            </w:r>
            <w:hyperlink w:anchor="P714" w:history="1">
              <w:r>
                <w:rPr>
                  <w:color w:val="0000FF"/>
                </w:rPr>
                <w:t>строки 1</w:t>
              </w:r>
            </w:hyperlink>
            <w:r>
              <w:t xml:space="preserve"> </w:t>
            </w:r>
            <w:hyperlink w:anchor="P1009" w:history="1">
              <w:r>
                <w:rPr>
                  <w:color w:val="0000FF"/>
                </w:rPr>
                <w:t>&lt;*&gt;</w:t>
              </w:r>
            </w:hyperlink>
          </w:p>
          <w:p w:rsidR="008C34E5" w:rsidRDefault="008C34E5">
            <w:pPr>
              <w:pStyle w:val="ConsPlusNormal"/>
            </w:pPr>
            <w:r>
              <w:t>---------------------------------- х 100%</w:t>
            </w:r>
          </w:p>
          <w:p w:rsidR="008C34E5" w:rsidRDefault="008C34E5">
            <w:pPr>
              <w:pStyle w:val="ConsPlusNormal"/>
            </w:pPr>
            <w:r>
              <w:t xml:space="preserve">Графа 3 </w:t>
            </w:r>
            <w:hyperlink w:anchor="P714" w:history="1">
              <w:r>
                <w:rPr>
                  <w:color w:val="0000FF"/>
                </w:rPr>
                <w:t>строки 1</w:t>
              </w:r>
            </w:hyperlink>
            <w:r>
              <w:t xml:space="preserve"> </w:t>
            </w:r>
            <w:hyperlink w:anchor="P1009" w:history="1">
              <w:r>
                <w:rPr>
                  <w:color w:val="0000FF"/>
                </w:rPr>
                <w:t>&lt;*&gt;</w:t>
              </w:r>
            </w:hyperlink>
          </w:p>
          <w:p w:rsidR="008C34E5" w:rsidRDefault="008C34E5">
            <w:pPr>
              <w:pStyle w:val="ConsPlusNormal"/>
            </w:pPr>
          </w:p>
          <w:p w:rsidR="008C34E5" w:rsidRDefault="008C34E5">
            <w:pPr>
              <w:pStyle w:val="ConsPlusNormal"/>
            </w:pPr>
            <w:r>
              <w:t>(номер строки</w:t>
            </w:r>
          </w:p>
          <w:p w:rsidR="008C34E5" w:rsidRDefault="008C34E5">
            <w:pPr>
              <w:pStyle w:val="ConsPlusNormal"/>
            </w:pPr>
            <w:r>
              <w:t>соответствует отрасли)</w:t>
            </w:r>
          </w:p>
        </w:tc>
      </w:tr>
      <w:tr w:rsidR="008C34E5">
        <w:tc>
          <w:tcPr>
            <w:tcW w:w="2267" w:type="dxa"/>
          </w:tcPr>
          <w:p w:rsidR="008C34E5" w:rsidRDefault="008C34E5">
            <w:pPr>
              <w:pStyle w:val="ConsPlusNormal"/>
            </w:pPr>
            <w:r>
              <w:t>Показатель охвата приоритетных ОСИ работами по адаптации (сводный)</w:t>
            </w:r>
          </w:p>
        </w:tc>
        <w:tc>
          <w:tcPr>
            <w:tcW w:w="2721" w:type="dxa"/>
          </w:tcPr>
          <w:p w:rsidR="008C34E5" w:rsidRDefault="008C34E5">
            <w:pPr>
              <w:pStyle w:val="ConsPlusNormal"/>
            </w:pPr>
            <w:r>
              <w:t>Доля ОСИ, на которых проведены работы по адаптации в отчетном году, среди всех приоритетных ОСИ на подведомственной территории</w:t>
            </w:r>
          </w:p>
        </w:tc>
        <w:tc>
          <w:tcPr>
            <w:tcW w:w="4535" w:type="dxa"/>
          </w:tcPr>
          <w:p w:rsidR="008C34E5" w:rsidRDefault="008C34E5">
            <w:pPr>
              <w:pStyle w:val="ConsPlusNormal"/>
            </w:pPr>
            <w:r>
              <w:t>Количество ОСИ, охваченных</w:t>
            </w:r>
          </w:p>
          <w:p w:rsidR="008C34E5" w:rsidRDefault="008C34E5">
            <w:pPr>
              <w:pStyle w:val="ConsPlusNormal"/>
            </w:pPr>
            <w:r>
              <w:t>работами по адаптации</w:t>
            </w:r>
          </w:p>
          <w:p w:rsidR="008C34E5" w:rsidRDefault="008C34E5">
            <w:pPr>
              <w:pStyle w:val="ConsPlusNormal"/>
            </w:pPr>
            <w:r>
              <w:t>в отчетном году</w:t>
            </w:r>
          </w:p>
          <w:p w:rsidR="008C34E5" w:rsidRDefault="008C34E5">
            <w:pPr>
              <w:pStyle w:val="ConsPlusNormal"/>
            </w:pPr>
            <w:r>
              <w:t>-------------------------------------------- х 100%</w:t>
            </w:r>
          </w:p>
          <w:p w:rsidR="008C34E5" w:rsidRDefault="008C34E5">
            <w:pPr>
              <w:pStyle w:val="ConsPlusNormal"/>
            </w:pPr>
            <w:r>
              <w:t>Общее количество</w:t>
            </w:r>
          </w:p>
          <w:p w:rsidR="008C34E5" w:rsidRDefault="008C34E5">
            <w:pPr>
              <w:pStyle w:val="ConsPlusNormal"/>
            </w:pPr>
            <w:r>
              <w:t>приоритетных ОСИ на территории</w:t>
            </w:r>
          </w:p>
          <w:p w:rsidR="008C34E5" w:rsidRDefault="008C34E5">
            <w:pPr>
              <w:pStyle w:val="ConsPlusNormal"/>
            </w:pPr>
            <w:r>
              <w:t>субъекта Российской Федерации</w:t>
            </w:r>
          </w:p>
        </w:tc>
        <w:tc>
          <w:tcPr>
            <w:tcW w:w="4082" w:type="dxa"/>
          </w:tcPr>
          <w:p w:rsidR="008C34E5" w:rsidRDefault="008C34E5">
            <w:pPr>
              <w:pStyle w:val="ConsPlusNormal"/>
            </w:pPr>
            <w:r>
              <w:t xml:space="preserve">Графа 5 </w:t>
            </w:r>
            <w:hyperlink w:anchor="P824" w:history="1">
              <w:r>
                <w:rPr>
                  <w:color w:val="0000FF"/>
                </w:rPr>
                <w:t>строки 11</w:t>
              </w:r>
            </w:hyperlink>
          </w:p>
          <w:p w:rsidR="008C34E5" w:rsidRDefault="008C34E5">
            <w:pPr>
              <w:pStyle w:val="ConsPlusNormal"/>
            </w:pPr>
            <w:r>
              <w:t>---------------------------------- х 100%</w:t>
            </w:r>
          </w:p>
          <w:p w:rsidR="008C34E5" w:rsidRDefault="008C34E5">
            <w:pPr>
              <w:pStyle w:val="ConsPlusNormal"/>
            </w:pPr>
            <w:r>
              <w:t xml:space="preserve">Графа 3 </w:t>
            </w:r>
            <w:hyperlink w:anchor="P824" w:history="1">
              <w:r>
                <w:rPr>
                  <w:color w:val="0000FF"/>
                </w:rPr>
                <w:t>строки 11</w:t>
              </w:r>
            </w:hyperlink>
          </w:p>
        </w:tc>
      </w:tr>
      <w:tr w:rsidR="008C34E5">
        <w:tc>
          <w:tcPr>
            <w:tcW w:w="2267" w:type="dxa"/>
          </w:tcPr>
          <w:p w:rsidR="008C34E5" w:rsidRDefault="008C34E5">
            <w:pPr>
              <w:pStyle w:val="ConsPlusNormal"/>
            </w:pPr>
            <w:r>
              <w:t>Коэффициент охвата паспортизированных ОСИ работами по адаптации (отраслевой)</w:t>
            </w:r>
          </w:p>
        </w:tc>
        <w:tc>
          <w:tcPr>
            <w:tcW w:w="2721" w:type="dxa"/>
          </w:tcPr>
          <w:p w:rsidR="008C34E5" w:rsidRDefault="008C34E5">
            <w:pPr>
              <w:pStyle w:val="ConsPlusNormal"/>
            </w:pPr>
            <w:r>
              <w:t>Доля ОСИ, на которых проведены работы по адаптации в отчетном году, среди всех приоритетных ОСИ, охваченных паспортизацией на подведомственной территории</w:t>
            </w:r>
          </w:p>
        </w:tc>
        <w:tc>
          <w:tcPr>
            <w:tcW w:w="4535" w:type="dxa"/>
          </w:tcPr>
          <w:p w:rsidR="008C34E5" w:rsidRDefault="008C34E5">
            <w:pPr>
              <w:pStyle w:val="ConsPlusNormal"/>
            </w:pPr>
            <w:r>
              <w:t>Количество ОСИ, охваченных</w:t>
            </w:r>
          </w:p>
          <w:p w:rsidR="008C34E5" w:rsidRDefault="008C34E5">
            <w:pPr>
              <w:pStyle w:val="ConsPlusNormal"/>
            </w:pPr>
            <w:r>
              <w:t>работами по адаптации</w:t>
            </w:r>
          </w:p>
          <w:p w:rsidR="008C34E5" w:rsidRDefault="008C34E5">
            <w:pPr>
              <w:pStyle w:val="ConsPlusNormal"/>
            </w:pPr>
            <w:r>
              <w:t>в отчетном году</w:t>
            </w:r>
          </w:p>
          <w:p w:rsidR="008C34E5" w:rsidRDefault="008C34E5">
            <w:pPr>
              <w:pStyle w:val="ConsPlusNormal"/>
            </w:pPr>
            <w:r>
              <w:t>-------------------------------------------- х 100%</w:t>
            </w:r>
          </w:p>
          <w:p w:rsidR="008C34E5" w:rsidRDefault="008C34E5">
            <w:pPr>
              <w:pStyle w:val="ConsPlusNormal"/>
            </w:pPr>
            <w:r>
              <w:t>Общее количество</w:t>
            </w:r>
          </w:p>
          <w:p w:rsidR="008C34E5" w:rsidRDefault="008C34E5">
            <w:pPr>
              <w:pStyle w:val="ConsPlusNormal"/>
            </w:pPr>
            <w:r>
              <w:t>приоритетных ОСИ на территории</w:t>
            </w:r>
          </w:p>
          <w:p w:rsidR="008C34E5" w:rsidRDefault="008C34E5">
            <w:pPr>
              <w:pStyle w:val="ConsPlusNormal"/>
            </w:pPr>
            <w:r>
              <w:t>субъекта Российской Федерации,</w:t>
            </w:r>
          </w:p>
          <w:p w:rsidR="008C34E5" w:rsidRDefault="008C34E5">
            <w:pPr>
              <w:pStyle w:val="ConsPlusNormal"/>
            </w:pPr>
            <w:r>
              <w:t>охваченных паспортизацией</w:t>
            </w:r>
          </w:p>
        </w:tc>
        <w:tc>
          <w:tcPr>
            <w:tcW w:w="4082" w:type="dxa"/>
          </w:tcPr>
          <w:p w:rsidR="008C34E5" w:rsidRDefault="008C34E5">
            <w:pPr>
              <w:pStyle w:val="ConsPlusNormal"/>
            </w:pPr>
            <w:r>
              <w:t xml:space="preserve">Графа 5 </w:t>
            </w:r>
            <w:hyperlink w:anchor="P714" w:history="1">
              <w:r>
                <w:rPr>
                  <w:color w:val="0000FF"/>
                </w:rPr>
                <w:t>строки 1</w:t>
              </w:r>
            </w:hyperlink>
            <w:r>
              <w:t xml:space="preserve"> </w:t>
            </w:r>
            <w:hyperlink w:anchor="P1009" w:history="1">
              <w:r>
                <w:rPr>
                  <w:color w:val="0000FF"/>
                </w:rPr>
                <w:t>&lt;*&gt;</w:t>
              </w:r>
            </w:hyperlink>
          </w:p>
          <w:p w:rsidR="008C34E5" w:rsidRDefault="008C34E5">
            <w:pPr>
              <w:pStyle w:val="ConsPlusNormal"/>
            </w:pPr>
            <w:r>
              <w:t>---------------------------------- х 100%</w:t>
            </w:r>
          </w:p>
          <w:p w:rsidR="008C34E5" w:rsidRDefault="008C34E5">
            <w:pPr>
              <w:pStyle w:val="ConsPlusNormal"/>
            </w:pPr>
            <w:r>
              <w:t xml:space="preserve">Графа 4 </w:t>
            </w:r>
            <w:hyperlink w:anchor="P714" w:history="1">
              <w:r>
                <w:rPr>
                  <w:color w:val="0000FF"/>
                </w:rPr>
                <w:t>строки 1</w:t>
              </w:r>
            </w:hyperlink>
            <w:r>
              <w:t xml:space="preserve"> </w:t>
            </w:r>
            <w:hyperlink w:anchor="P1009" w:history="1">
              <w:r>
                <w:rPr>
                  <w:color w:val="0000FF"/>
                </w:rPr>
                <w:t>&lt;*&gt;</w:t>
              </w:r>
            </w:hyperlink>
          </w:p>
        </w:tc>
      </w:tr>
      <w:tr w:rsidR="008C34E5">
        <w:tc>
          <w:tcPr>
            <w:tcW w:w="13605" w:type="dxa"/>
            <w:gridSpan w:val="4"/>
          </w:tcPr>
          <w:p w:rsidR="008C34E5" w:rsidRDefault="008C34E5">
            <w:pPr>
              <w:pStyle w:val="ConsPlusNormal"/>
              <w:jc w:val="center"/>
            </w:pPr>
            <w:r>
              <w:t>Качественные показатели</w:t>
            </w:r>
          </w:p>
        </w:tc>
      </w:tr>
      <w:tr w:rsidR="008C34E5">
        <w:tc>
          <w:tcPr>
            <w:tcW w:w="2267" w:type="dxa"/>
          </w:tcPr>
          <w:p w:rsidR="008C34E5" w:rsidRDefault="008C34E5">
            <w:pPr>
              <w:pStyle w:val="ConsPlusNormal"/>
            </w:pPr>
            <w:r>
              <w:t>Коэффициент доступности ОСИ (сводный)</w:t>
            </w:r>
          </w:p>
        </w:tc>
        <w:tc>
          <w:tcPr>
            <w:tcW w:w="2721" w:type="dxa"/>
          </w:tcPr>
          <w:p w:rsidR="008C34E5" w:rsidRDefault="008C34E5">
            <w:pPr>
              <w:pStyle w:val="ConsPlusNormal"/>
            </w:pPr>
            <w:r>
              <w:t>Доля доступных для всех инвалидов и других МГН объектов социальной инфраструктуры в общем количестве паспортизированных объектов на территории субъекта за отчетный период</w:t>
            </w:r>
          </w:p>
        </w:tc>
        <w:tc>
          <w:tcPr>
            <w:tcW w:w="4535" w:type="dxa"/>
          </w:tcPr>
          <w:p w:rsidR="008C34E5" w:rsidRDefault="008C34E5">
            <w:pPr>
              <w:pStyle w:val="ConsPlusNormal"/>
            </w:pPr>
            <w:r>
              <w:t>Общее количество доступных ОСИ</w:t>
            </w:r>
          </w:p>
          <w:p w:rsidR="008C34E5" w:rsidRDefault="008C34E5">
            <w:pPr>
              <w:pStyle w:val="ConsPlusNormal"/>
            </w:pPr>
            <w:r>
              <w:t>из числа паспортизированных</w:t>
            </w:r>
          </w:p>
          <w:p w:rsidR="008C34E5" w:rsidRDefault="008C34E5">
            <w:pPr>
              <w:pStyle w:val="ConsPlusNormal"/>
            </w:pPr>
            <w:r>
              <w:t>-------------------------------------------- х 100%</w:t>
            </w:r>
          </w:p>
          <w:p w:rsidR="008C34E5" w:rsidRDefault="008C34E5">
            <w:pPr>
              <w:pStyle w:val="ConsPlusNormal"/>
            </w:pPr>
            <w:r>
              <w:t>Общее количество</w:t>
            </w:r>
          </w:p>
          <w:p w:rsidR="008C34E5" w:rsidRDefault="008C34E5">
            <w:pPr>
              <w:pStyle w:val="ConsPlusNormal"/>
            </w:pPr>
            <w:r>
              <w:t>паспортизированных ОСИ на</w:t>
            </w:r>
          </w:p>
          <w:p w:rsidR="008C34E5" w:rsidRDefault="008C34E5">
            <w:pPr>
              <w:pStyle w:val="ConsPlusNormal"/>
            </w:pPr>
            <w:r>
              <w:t>подведомственной территории</w:t>
            </w:r>
          </w:p>
          <w:p w:rsidR="008C34E5" w:rsidRDefault="008C34E5">
            <w:pPr>
              <w:pStyle w:val="ConsPlusNormal"/>
            </w:pPr>
            <w:r>
              <w:t>за отчетный период</w:t>
            </w:r>
          </w:p>
        </w:tc>
        <w:tc>
          <w:tcPr>
            <w:tcW w:w="4082" w:type="dxa"/>
          </w:tcPr>
          <w:p w:rsidR="008C34E5" w:rsidRDefault="008C34E5">
            <w:pPr>
              <w:pStyle w:val="ConsPlusNormal"/>
            </w:pPr>
            <w:r>
              <w:t xml:space="preserve">Графа 11 </w:t>
            </w:r>
            <w:hyperlink w:anchor="P824" w:history="1">
              <w:r>
                <w:rPr>
                  <w:color w:val="0000FF"/>
                </w:rPr>
                <w:t>строки 11</w:t>
              </w:r>
            </w:hyperlink>
          </w:p>
          <w:p w:rsidR="008C34E5" w:rsidRDefault="008C34E5">
            <w:pPr>
              <w:pStyle w:val="ConsPlusNormal"/>
            </w:pPr>
            <w:r>
              <w:t>---------------------------------- х 100%</w:t>
            </w:r>
          </w:p>
          <w:p w:rsidR="008C34E5" w:rsidRDefault="008C34E5">
            <w:pPr>
              <w:pStyle w:val="ConsPlusNormal"/>
            </w:pPr>
            <w:r>
              <w:t xml:space="preserve">Графа 4 </w:t>
            </w:r>
            <w:hyperlink w:anchor="P824" w:history="1">
              <w:r>
                <w:rPr>
                  <w:color w:val="0000FF"/>
                </w:rPr>
                <w:t>строки 11</w:t>
              </w:r>
            </w:hyperlink>
          </w:p>
        </w:tc>
      </w:tr>
      <w:tr w:rsidR="008C34E5">
        <w:tc>
          <w:tcPr>
            <w:tcW w:w="2267" w:type="dxa"/>
          </w:tcPr>
          <w:p w:rsidR="008C34E5" w:rsidRDefault="008C34E5">
            <w:pPr>
              <w:pStyle w:val="ConsPlusNormal"/>
            </w:pPr>
            <w:r>
              <w:t>Коэффициент доступности ОСИ (отраслевой)</w:t>
            </w:r>
          </w:p>
        </w:tc>
        <w:tc>
          <w:tcPr>
            <w:tcW w:w="2721" w:type="dxa"/>
          </w:tcPr>
          <w:p w:rsidR="008C34E5" w:rsidRDefault="008C34E5">
            <w:pPr>
              <w:pStyle w:val="ConsPlusNormal"/>
            </w:pPr>
            <w:r>
              <w:t>Доля доступных для всех инвалидов и других МГН приоритетных объектов социальной инфраструктуры конкретной отрасли в общем количестве паспортизированных объектов данной отрасли за отчетный период</w:t>
            </w:r>
          </w:p>
        </w:tc>
        <w:tc>
          <w:tcPr>
            <w:tcW w:w="4535" w:type="dxa"/>
          </w:tcPr>
          <w:p w:rsidR="008C34E5" w:rsidRDefault="008C34E5">
            <w:pPr>
              <w:pStyle w:val="ConsPlusNormal"/>
            </w:pPr>
            <w:r>
              <w:t>Общее количество доступных ОСИ</w:t>
            </w:r>
          </w:p>
          <w:p w:rsidR="008C34E5" w:rsidRDefault="008C34E5">
            <w:pPr>
              <w:pStyle w:val="ConsPlusNormal"/>
            </w:pPr>
            <w:r>
              <w:t>из паспортизированных в отрасли</w:t>
            </w:r>
          </w:p>
          <w:p w:rsidR="008C34E5" w:rsidRDefault="008C34E5">
            <w:pPr>
              <w:pStyle w:val="ConsPlusNormal"/>
            </w:pPr>
            <w:r>
              <w:t>-------------------------------------------- х 100%</w:t>
            </w:r>
          </w:p>
          <w:p w:rsidR="008C34E5" w:rsidRDefault="008C34E5">
            <w:pPr>
              <w:pStyle w:val="ConsPlusNormal"/>
            </w:pPr>
            <w:r>
              <w:t>Общее количество</w:t>
            </w:r>
          </w:p>
          <w:p w:rsidR="008C34E5" w:rsidRDefault="008C34E5">
            <w:pPr>
              <w:pStyle w:val="ConsPlusNormal"/>
            </w:pPr>
            <w:r>
              <w:t>паспортизированных ОСИ</w:t>
            </w:r>
          </w:p>
          <w:p w:rsidR="008C34E5" w:rsidRDefault="008C34E5">
            <w:pPr>
              <w:pStyle w:val="ConsPlusNormal"/>
            </w:pPr>
            <w:r>
              <w:t>соответствующей отрасли на</w:t>
            </w:r>
          </w:p>
          <w:p w:rsidR="008C34E5" w:rsidRDefault="008C34E5">
            <w:pPr>
              <w:pStyle w:val="ConsPlusNormal"/>
            </w:pPr>
            <w:r>
              <w:t>подведомственной территории</w:t>
            </w:r>
          </w:p>
          <w:p w:rsidR="008C34E5" w:rsidRDefault="008C34E5">
            <w:pPr>
              <w:pStyle w:val="ConsPlusNormal"/>
            </w:pPr>
            <w:r>
              <w:t>за отчетный период</w:t>
            </w:r>
          </w:p>
        </w:tc>
        <w:tc>
          <w:tcPr>
            <w:tcW w:w="4082" w:type="dxa"/>
          </w:tcPr>
          <w:p w:rsidR="008C34E5" w:rsidRDefault="008C34E5">
            <w:pPr>
              <w:pStyle w:val="ConsPlusNormal"/>
            </w:pPr>
            <w:r>
              <w:t xml:space="preserve">Графа 11 </w:t>
            </w:r>
            <w:hyperlink w:anchor="P714" w:history="1">
              <w:r>
                <w:rPr>
                  <w:color w:val="0000FF"/>
                </w:rPr>
                <w:t>строки 1</w:t>
              </w:r>
            </w:hyperlink>
            <w:r>
              <w:t xml:space="preserve"> </w:t>
            </w:r>
            <w:hyperlink w:anchor="P1009" w:history="1">
              <w:r>
                <w:rPr>
                  <w:color w:val="0000FF"/>
                </w:rPr>
                <w:t>&lt;*&gt;</w:t>
              </w:r>
            </w:hyperlink>
          </w:p>
          <w:p w:rsidR="008C34E5" w:rsidRDefault="008C34E5">
            <w:pPr>
              <w:pStyle w:val="ConsPlusNormal"/>
            </w:pPr>
            <w:r>
              <w:t>---------------------------------- х 100%</w:t>
            </w:r>
          </w:p>
          <w:p w:rsidR="008C34E5" w:rsidRDefault="008C34E5">
            <w:pPr>
              <w:pStyle w:val="ConsPlusNormal"/>
            </w:pPr>
            <w:r>
              <w:t xml:space="preserve">Графа 4 </w:t>
            </w:r>
            <w:hyperlink w:anchor="P714" w:history="1">
              <w:r>
                <w:rPr>
                  <w:color w:val="0000FF"/>
                </w:rPr>
                <w:t>строки 1</w:t>
              </w:r>
            </w:hyperlink>
            <w:r>
              <w:t xml:space="preserve"> </w:t>
            </w:r>
            <w:hyperlink w:anchor="P1009" w:history="1">
              <w:r>
                <w:rPr>
                  <w:color w:val="0000FF"/>
                </w:rPr>
                <w:t>&lt;*&gt;</w:t>
              </w:r>
            </w:hyperlink>
          </w:p>
        </w:tc>
      </w:tr>
      <w:tr w:rsidR="008C34E5">
        <w:tc>
          <w:tcPr>
            <w:tcW w:w="2267" w:type="dxa"/>
          </w:tcPr>
          <w:p w:rsidR="008C34E5" w:rsidRDefault="008C34E5">
            <w:pPr>
              <w:pStyle w:val="ConsPlusNormal"/>
            </w:pPr>
            <w:r>
              <w:t>Показатель доступности ОСИ (сводный)</w:t>
            </w:r>
          </w:p>
        </w:tc>
        <w:tc>
          <w:tcPr>
            <w:tcW w:w="2721" w:type="dxa"/>
          </w:tcPr>
          <w:p w:rsidR="008C34E5" w:rsidRDefault="008C34E5">
            <w:pPr>
              <w:pStyle w:val="ConsPlusNormal"/>
            </w:pPr>
            <w:r>
              <w:t>Доля доступных для всех инвалидов и других МГН приоритетных объектов социальной инфраструктуры в общем количестве приоритетных объектов на территории</w:t>
            </w:r>
          </w:p>
        </w:tc>
        <w:tc>
          <w:tcPr>
            <w:tcW w:w="4535" w:type="dxa"/>
          </w:tcPr>
          <w:p w:rsidR="008C34E5" w:rsidRDefault="008C34E5">
            <w:pPr>
              <w:pStyle w:val="ConsPlusNormal"/>
            </w:pPr>
            <w:r>
              <w:t>Общее количество доступных ОСИ</w:t>
            </w:r>
          </w:p>
          <w:p w:rsidR="008C34E5" w:rsidRDefault="008C34E5">
            <w:pPr>
              <w:pStyle w:val="ConsPlusNormal"/>
            </w:pPr>
            <w:r>
              <w:t>-------------------------------------------- х 100%</w:t>
            </w:r>
          </w:p>
          <w:p w:rsidR="008C34E5" w:rsidRDefault="008C34E5">
            <w:pPr>
              <w:pStyle w:val="ConsPlusNormal"/>
            </w:pPr>
            <w:r>
              <w:t>Общее количество</w:t>
            </w:r>
          </w:p>
          <w:p w:rsidR="008C34E5" w:rsidRDefault="008C34E5">
            <w:pPr>
              <w:pStyle w:val="ConsPlusNormal"/>
            </w:pPr>
            <w:r>
              <w:t>приоритетных ОСИ</w:t>
            </w:r>
          </w:p>
          <w:p w:rsidR="008C34E5" w:rsidRDefault="008C34E5">
            <w:pPr>
              <w:pStyle w:val="ConsPlusNormal"/>
            </w:pPr>
            <w:r>
              <w:t>на подведомственной территории</w:t>
            </w:r>
          </w:p>
        </w:tc>
        <w:tc>
          <w:tcPr>
            <w:tcW w:w="4082" w:type="dxa"/>
          </w:tcPr>
          <w:p w:rsidR="008C34E5" w:rsidRDefault="008C34E5">
            <w:pPr>
              <w:pStyle w:val="ConsPlusNormal"/>
            </w:pPr>
            <w:r>
              <w:t xml:space="preserve">Графа 11 </w:t>
            </w:r>
            <w:hyperlink w:anchor="P824" w:history="1">
              <w:r>
                <w:rPr>
                  <w:color w:val="0000FF"/>
                </w:rPr>
                <w:t>строки 11</w:t>
              </w:r>
            </w:hyperlink>
          </w:p>
          <w:p w:rsidR="008C34E5" w:rsidRDefault="008C34E5">
            <w:pPr>
              <w:pStyle w:val="ConsPlusNormal"/>
            </w:pPr>
            <w:r>
              <w:t>---------------------------------- х 100%</w:t>
            </w:r>
          </w:p>
          <w:p w:rsidR="008C34E5" w:rsidRDefault="008C34E5">
            <w:pPr>
              <w:pStyle w:val="ConsPlusNormal"/>
            </w:pPr>
            <w:r>
              <w:t xml:space="preserve">Графа 3 </w:t>
            </w:r>
            <w:hyperlink w:anchor="P824" w:history="1">
              <w:r>
                <w:rPr>
                  <w:color w:val="0000FF"/>
                </w:rPr>
                <w:t>строки 11</w:t>
              </w:r>
            </w:hyperlink>
          </w:p>
        </w:tc>
      </w:tr>
      <w:tr w:rsidR="008C34E5">
        <w:tc>
          <w:tcPr>
            <w:tcW w:w="2267" w:type="dxa"/>
          </w:tcPr>
          <w:p w:rsidR="008C34E5" w:rsidRDefault="008C34E5">
            <w:pPr>
              <w:pStyle w:val="ConsPlusNormal"/>
            </w:pPr>
            <w:r>
              <w:t>Показатель доступности ОСИ (отраслевой)</w:t>
            </w:r>
          </w:p>
        </w:tc>
        <w:tc>
          <w:tcPr>
            <w:tcW w:w="2721" w:type="dxa"/>
          </w:tcPr>
          <w:p w:rsidR="008C34E5" w:rsidRDefault="008C34E5">
            <w:pPr>
              <w:pStyle w:val="ConsPlusNormal"/>
            </w:pPr>
            <w:r>
              <w:t>Доля доступных для всех инвалидов и других МГН приоритетных объектов социальной инфраструктуры конкретной отрасли в общем количестве приоритетных объектов данной отрасли на территории</w:t>
            </w:r>
          </w:p>
        </w:tc>
        <w:tc>
          <w:tcPr>
            <w:tcW w:w="4535" w:type="dxa"/>
          </w:tcPr>
          <w:p w:rsidR="008C34E5" w:rsidRDefault="008C34E5">
            <w:pPr>
              <w:pStyle w:val="ConsPlusNormal"/>
            </w:pPr>
            <w:r>
              <w:t>Общее количество доступных ОСИ</w:t>
            </w:r>
          </w:p>
          <w:p w:rsidR="008C34E5" w:rsidRDefault="008C34E5">
            <w:pPr>
              <w:pStyle w:val="ConsPlusNormal"/>
            </w:pPr>
            <w:r>
              <w:t>отрасли (сферы жизнедеятельности)</w:t>
            </w:r>
          </w:p>
          <w:p w:rsidR="008C34E5" w:rsidRDefault="008C34E5">
            <w:pPr>
              <w:pStyle w:val="ConsPlusNormal"/>
            </w:pPr>
            <w:r>
              <w:t>-------------------------------------------- х 100%</w:t>
            </w:r>
          </w:p>
          <w:p w:rsidR="008C34E5" w:rsidRDefault="008C34E5">
            <w:pPr>
              <w:pStyle w:val="ConsPlusNormal"/>
            </w:pPr>
            <w:r>
              <w:t>Общее количество</w:t>
            </w:r>
          </w:p>
          <w:p w:rsidR="008C34E5" w:rsidRDefault="008C34E5">
            <w:pPr>
              <w:pStyle w:val="ConsPlusNormal"/>
            </w:pPr>
            <w:r>
              <w:t>приоритетных ОСИ соответствующей</w:t>
            </w:r>
          </w:p>
          <w:p w:rsidR="008C34E5" w:rsidRDefault="008C34E5">
            <w:pPr>
              <w:pStyle w:val="ConsPlusNormal"/>
            </w:pPr>
            <w:r>
              <w:t>отрасли на подведомственной</w:t>
            </w:r>
          </w:p>
          <w:p w:rsidR="008C34E5" w:rsidRDefault="008C34E5">
            <w:pPr>
              <w:pStyle w:val="ConsPlusNormal"/>
            </w:pPr>
            <w:r>
              <w:t>территории</w:t>
            </w:r>
          </w:p>
        </w:tc>
        <w:tc>
          <w:tcPr>
            <w:tcW w:w="4082" w:type="dxa"/>
          </w:tcPr>
          <w:p w:rsidR="008C34E5" w:rsidRDefault="008C34E5">
            <w:pPr>
              <w:pStyle w:val="ConsPlusNormal"/>
            </w:pPr>
            <w:r>
              <w:t xml:space="preserve">Графа 11 </w:t>
            </w:r>
            <w:hyperlink w:anchor="P714" w:history="1">
              <w:r>
                <w:rPr>
                  <w:color w:val="0000FF"/>
                </w:rPr>
                <w:t>строки 1</w:t>
              </w:r>
            </w:hyperlink>
            <w:r>
              <w:t xml:space="preserve"> </w:t>
            </w:r>
            <w:hyperlink w:anchor="P1009" w:history="1">
              <w:r>
                <w:rPr>
                  <w:color w:val="0000FF"/>
                </w:rPr>
                <w:t>&lt;*&gt;</w:t>
              </w:r>
            </w:hyperlink>
          </w:p>
          <w:p w:rsidR="008C34E5" w:rsidRDefault="008C34E5">
            <w:pPr>
              <w:pStyle w:val="ConsPlusNormal"/>
            </w:pPr>
            <w:r>
              <w:t>---------------------------------- х 100%</w:t>
            </w:r>
          </w:p>
          <w:p w:rsidR="008C34E5" w:rsidRDefault="008C34E5">
            <w:pPr>
              <w:pStyle w:val="ConsPlusNormal"/>
            </w:pPr>
            <w:r>
              <w:t xml:space="preserve">Графа 3 </w:t>
            </w:r>
            <w:hyperlink w:anchor="P714" w:history="1">
              <w:r>
                <w:rPr>
                  <w:color w:val="0000FF"/>
                </w:rPr>
                <w:t>строки 1</w:t>
              </w:r>
            </w:hyperlink>
            <w:r>
              <w:t xml:space="preserve"> </w:t>
            </w:r>
            <w:hyperlink w:anchor="P1009" w:history="1">
              <w:r>
                <w:rPr>
                  <w:color w:val="0000FF"/>
                </w:rPr>
                <w:t>&lt;*&gt;</w:t>
              </w:r>
            </w:hyperlink>
          </w:p>
        </w:tc>
      </w:tr>
      <w:tr w:rsidR="008C34E5">
        <w:tc>
          <w:tcPr>
            <w:tcW w:w="13605" w:type="dxa"/>
            <w:gridSpan w:val="4"/>
          </w:tcPr>
          <w:p w:rsidR="008C34E5" w:rsidRDefault="008C34E5">
            <w:pPr>
              <w:pStyle w:val="ConsPlusNormal"/>
              <w:jc w:val="center"/>
            </w:pPr>
            <w:r>
              <w:t>Избирательные показатели (по дополнительным признакам оценки)</w:t>
            </w:r>
          </w:p>
        </w:tc>
      </w:tr>
      <w:tr w:rsidR="008C34E5">
        <w:tc>
          <w:tcPr>
            <w:tcW w:w="2267" w:type="dxa"/>
          </w:tcPr>
          <w:p w:rsidR="008C34E5" w:rsidRDefault="008C34E5">
            <w:pPr>
              <w:pStyle w:val="ConsPlusNormal"/>
            </w:pPr>
            <w:r>
              <w:t>Показатель доступности ОСИ для инвалидов одной из категорий (К, О, С, Г, У) (сводный)</w:t>
            </w:r>
          </w:p>
        </w:tc>
        <w:tc>
          <w:tcPr>
            <w:tcW w:w="2721" w:type="dxa"/>
          </w:tcPr>
          <w:p w:rsidR="008C34E5" w:rsidRDefault="008C34E5">
            <w:pPr>
              <w:pStyle w:val="ConsPlusNormal"/>
            </w:pPr>
            <w:r>
              <w:t>Доля доступных для инвалидов одной из категорий (К, О, С, Г, У) приоритетных объектов социальной инфраструктуры в общем количестве приоритетных объектов на территории</w:t>
            </w:r>
          </w:p>
        </w:tc>
        <w:tc>
          <w:tcPr>
            <w:tcW w:w="4535" w:type="dxa"/>
          </w:tcPr>
          <w:p w:rsidR="008C34E5" w:rsidRDefault="008C34E5">
            <w:pPr>
              <w:pStyle w:val="ConsPlusNormal"/>
            </w:pPr>
            <w:r>
              <w:t>Общее количество всех доступных ОСИ</w:t>
            </w:r>
          </w:p>
          <w:p w:rsidR="008C34E5" w:rsidRDefault="008C34E5">
            <w:pPr>
              <w:pStyle w:val="ConsPlusNormal"/>
            </w:pPr>
            <w:r>
              <w:t>для соответствующей категории</w:t>
            </w:r>
          </w:p>
          <w:p w:rsidR="008C34E5" w:rsidRDefault="008C34E5">
            <w:pPr>
              <w:pStyle w:val="ConsPlusNormal"/>
            </w:pPr>
            <w:r>
              <w:t>инвалидов</w:t>
            </w:r>
          </w:p>
          <w:p w:rsidR="008C34E5" w:rsidRDefault="008C34E5">
            <w:pPr>
              <w:pStyle w:val="ConsPlusNormal"/>
            </w:pPr>
            <w:r>
              <w:t>-------------------------------------------- х 100%</w:t>
            </w:r>
          </w:p>
          <w:p w:rsidR="008C34E5" w:rsidRDefault="008C34E5">
            <w:pPr>
              <w:pStyle w:val="ConsPlusNormal"/>
            </w:pPr>
            <w:r>
              <w:t>Общее количество</w:t>
            </w:r>
          </w:p>
          <w:p w:rsidR="008C34E5" w:rsidRDefault="008C34E5">
            <w:pPr>
              <w:pStyle w:val="ConsPlusNormal"/>
            </w:pPr>
            <w:r>
              <w:t>приоритетных ОСИ</w:t>
            </w:r>
          </w:p>
          <w:p w:rsidR="008C34E5" w:rsidRDefault="008C34E5">
            <w:pPr>
              <w:pStyle w:val="ConsPlusNormal"/>
            </w:pPr>
            <w:r>
              <w:t>на подведомственной территории</w:t>
            </w:r>
          </w:p>
        </w:tc>
        <w:tc>
          <w:tcPr>
            <w:tcW w:w="4082" w:type="dxa"/>
          </w:tcPr>
          <w:p w:rsidR="008C34E5" w:rsidRDefault="008C34E5">
            <w:pPr>
              <w:pStyle w:val="ConsPlusNormal"/>
            </w:pPr>
            <w:r>
              <w:t xml:space="preserve">Графа 6 </w:t>
            </w:r>
            <w:hyperlink w:anchor="P1010" w:history="1">
              <w:r>
                <w:rPr>
                  <w:color w:val="0000FF"/>
                </w:rPr>
                <w:t>&lt;**&gt;</w:t>
              </w:r>
            </w:hyperlink>
            <w:r>
              <w:t xml:space="preserve"> </w:t>
            </w:r>
            <w:hyperlink w:anchor="P824" w:history="1">
              <w:r>
                <w:rPr>
                  <w:color w:val="0000FF"/>
                </w:rPr>
                <w:t>строки 11</w:t>
              </w:r>
            </w:hyperlink>
          </w:p>
          <w:p w:rsidR="008C34E5" w:rsidRDefault="008C34E5">
            <w:pPr>
              <w:pStyle w:val="ConsPlusNormal"/>
            </w:pPr>
            <w:r>
              <w:t>---------------------------------- х 100%</w:t>
            </w:r>
          </w:p>
          <w:p w:rsidR="008C34E5" w:rsidRDefault="008C34E5">
            <w:pPr>
              <w:pStyle w:val="ConsPlusNormal"/>
            </w:pPr>
            <w:r>
              <w:t xml:space="preserve">Графа 3 </w:t>
            </w:r>
            <w:hyperlink w:anchor="P824" w:history="1">
              <w:r>
                <w:rPr>
                  <w:color w:val="0000FF"/>
                </w:rPr>
                <w:t>строки 11</w:t>
              </w:r>
            </w:hyperlink>
          </w:p>
        </w:tc>
      </w:tr>
      <w:tr w:rsidR="008C34E5">
        <w:tc>
          <w:tcPr>
            <w:tcW w:w="2267" w:type="dxa"/>
          </w:tcPr>
          <w:p w:rsidR="008C34E5" w:rsidRDefault="008C34E5">
            <w:pPr>
              <w:pStyle w:val="ConsPlusNormal"/>
            </w:pPr>
            <w:r>
              <w:t>Показатель доступности ОСИ для инвалидов одной их категорий (К, О, С, Г, У) (отраслевой)</w:t>
            </w:r>
          </w:p>
        </w:tc>
        <w:tc>
          <w:tcPr>
            <w:tcW w:w="2721" w:type="dxa"/>
          </w:tcPr>
          <w:p w:rsidR="008C34E5" w:rsidRDefault="008C34E5">
            <w:pPr>
              <w:pStyle w:val="ConsPlusNormal"/>
            </w:pPr>
            <w:r>
              <w:t>Доля доступных для всех инвалидов и других МГН приоритетных объектов социальной инфраструктуры конкретной отрасли в общем количестве приоритетных объектов данной отрасли на территории</w:t>
            </w:r>
          </w:p>
        </w:tc>
        <w:tc>
          <w:tcPr>
            <w:tcW w:w="4535" w:type="dxa"/>
          </w:tcPr>
          <w:p w:rsidR="008C34E5" w:rsidRDefault="008C34E5">
            <w:pPr>
              <w:pStyle w:val="ConsPlusNormal"/>
            </w:pPr>
            <w:r>
              <w:t>Общее количество доступных ОСИ</w:t>
            </w:r>
          </w:p>
          <w:p w:rsidR="008C34E5" w:rsidRDefault="008C34E5">
            <w:pPr>
              <w:pStyle w:val="ConsPlusNormal"/>
            </w:pPr>
            <w:r>
              <w:t>отрасли (сферы жизнедеятельности)</w:t>
            </w:r>
          </w:p>
          <w:p w:rsidR="008C34E5" w:rsidRDefault="008C34E5">
            <w:pPr>
              <w:pStyle w:val="ConsPlusNormal"/>
            </w:pPr>
            <w:r>
              <w:t>для соответствующей категории</w:t>
            </w:r>
          </w:p>
          <w:p w:rsidR="008C34E5" w:rsidRDefault="008C34E5">
            <w:pPr>
              <w:pStyle w:val="ConsPlusNormal"/>
            </w:pPr>
            <w:r>
              <w:t>инвалидов</w:t>
            </w:r>
          </w:p>
          <w:p w:rsidR="008C34E5" w:rsidRDefault="008C34E5">
            <w:pPr>
              <w:pStyle w:val="ConsPlusNormal"/>
            </w:pPr>
            <w:r>
              <w:t>-------------------------------------------- х 100%</w:t>
            </w:r>
          </w:p>
          <w:p w:rsidR="008C34E5" w:rsidRDefault="008C34E5">
            <w:pPr>
              <w:pStyle w:val="ConsPlusNormal"/>
            </w:pPr>
            <w:r>
              <w:t>Общее количество</w:t>
            </w:r>
          </w:p>
          <w:p w:rsidR="008C34E5" w:rsidRDefault="008C34E5">
            <w:pPr>
              <w:pStyle w:val="ConsPlusNormal"/>
            </w:pPr>
            <w:r>
              <w:t>приоритетных ОСИ соответствующей</w:t>
            </w:r>
          </w:p>
          <w:p w:rsidR="008C34E5" w:rsidRDefault="008C34E5">
            <w:pPr>
              <w:pStyle w:val="ConsPlusNormal"/>
            </w:pPr>
            <w:r>
              <w:t>отрасли на подведомственной территории</w:t>
            </w:r>
          </w:p>
        </w:tc>
        <w:tc>
          <w:tcPr>
            <w:tcW w:w="4082" w:type="dxa"/>
          </w:tcPr>
          <w:p w:rsidR="008C34E5" w:rsidRDefault="008C34E5">
            <w:pPr>
              <w:pStyle w:val="ConsPlusNormal"/>
            </w:pPr>
            <w:r>
              <w:t xml:space="preserve">Графа 6 </w:t>
            </w:r>
            <w:hyperlink w:anchor="P1010" w:history="1">
              <w:r>
                <w:rPr>
                  <w:color w:val="0000FF"/>
                </w:rPr>
                <w:t>&lt;**&gt;</w:t>
              </w:r>
            </w:hyperlink>
            <w:r>
              <w:t xml:space="preserve"> </w:t>
            </w:r>
            <w:hyperlink w:anchor="P714" w:history="1">
              <w:r>
                <w:rPr>
                  <w:color w:val="0000FF"/>
                </w:rPr>
                <w:t>строки 1</w:t>
              </w:r>
            </w:hyperlink>
            <w:r>
              <w:t xml:space="preserve"> </w:t>
            </w:r>
            <w:hyperlink w:anchor="P1009" w:history="1">
              <w:r>
                <w:rPr>
                  <w:color w:val="0000FF"/>
                </w:rPr>
                <w:t>&lt;*&gt;</w:t>
              </w:r>
            </w:hyperlink>
          </w:p>
          <w:p w:rsidR="008C34E5" w:rsidRDefault="008C34E5">
            <w:pPr>
              <w:pStyle w:val="ConsPlusNormal"/>
            </w:pPr>
            <w:r>
              <w:t>---------------------------------- х 100%</w:t>
            </w:r>
          </w:p>
          <w:p w:rsidR="008C34E5" w:rsidRDefault="008C34E5">
            <w:pPr>
              <w:pStyle w:val="ConsPlusNormal"/>
            </w:pPr>
            <w:r>
              <w:t xml:space="preserve">Графа 3 </w:t>
            </w:r>
            <w:hyperlink w:anchor="P714" w:history="1">
              <w:r>
                <w:rPr>
                  <w:color w:val="0000FF"/>
                </w:rPr>
                <w:t>строки 1</w:t>
              </w:r>
            </w:hyperlink>
            <w:r>
              <w:t xml:space="preserve"> </w:t>
            </w:r>
            <w:hyperlink w:anchor="P1009" w:history="1">
              <w:r>
                <w:rPr>
                  <w:color w:val="0000FF"/>
                </w:rPr>
                <w:t>&lt;*&gt;</w:t>
              </w:r>
            </w:hyperlink>
          </w:p>
        </w:tc>
      </w:tr>
      <w:tr w:rsidR="008C34E5">
        <w:tc>
          <w:tcPr>
            <w:tcW w:w="2267" w:type="dxa"/>
          </w:tcPr>
          <w:p w:rsidR="008C34E5" w:rsidRDefault="008C34E5">
            <w:pPr>
              <w:pStyle w:val="ConsPlusNormal"/>
            </w:pPr>
            <w:r>
              <w:t>Коэффициент доступности ОСИ для инвалидов одной из категорий (К, О, С, Г, У) (сводный)</w:t>
            </w:r>
          </w:p>
        </w:tc>
        <w:tc>
          <w:tcPr>
            <w:tcW w:w="2721" w:type="dxa"/>
          </w:tcPr>
          <w:p w:rsidR="008C34E5" w:rsidRDefault="008C34E5">
            <w:pPr>
              <w:pStyle w:val="ConsPlusNormal"/>
            </w:pPr>
            <w:r>
              <w:t>Доля доступных для инвалидов одной из категорий (К, О, С, Г, У) приоритетных объектов социальной инфраструктуры в общем количестве паспортизированных объектов на территории</w:t>
            </w:r>
          </w:p>
        </w:tc>
        <w:tc>
          <w:tcPr>
            <w:tcW w:w="4535" w:type="dxa"/>
          </w:tcPr>
          <w:p w:rsidR="008C34E5" w:rsidRDefault="008C34E5">
            <w:pPr>
              <w:pStyle w:val="ConsPlusNormal"/>
            </w:pPr>
            <w:r>
              <w:t>Общее количество всех доступных ОСИ</w:t>
            </w:r>
          </w:p>
          <w:p w:rsidR="008C34E5" w:rsidRDefault="008C34E5">
            <w:pPr>
              <w:pStyle w:val="ConsPlusNormal"/>
            </w:pPr>
            <w:r>
              <w:t>для соответствующей категории</w:t>
            </w:r>
          </w:p>
          <w:p w:rsidR="008C34E5" w:rsidRDefault="008C34E5">
            <w:pPr>
              <w:pStyle w:val="ConsPlusNormal"/>
            </w:pPr>
            <w:r>
              <w:t>инвалидов</w:t>
            </w:r>
          </w:p>
          <w:p w:rsidR="008C34E5" w:rsidRDefault="008C34E5">
            <w:pPr>
              <w:pStyle w:val="ConsPlusNormal"/>
            </w:pPr>
            <w:r>
              <w:t>-------------------------------------------- х 100%</w:t>
            </w:r>
          </w:p>
          <w:p w:rsidR="008C34E5" w:rsidRDefault="008C34E5">
            <w:pPr>
              <w:pStyle w:val="ConsPlusNormal"/>
            </w:pPr>
            <w:r>
              <w:t>Общее количество</w:t>
            </w:r>
          </w:p>
          <w:p w:rsidR="008C34E5" w:rsidRDefault="008C34E5">
            <w:pPr>
              <w:pStyle w:val="ConsPlusNormal"/>
            </w:pPr>
            <w:r>
              <w:t>паспортизированных ОСИ</w:t>
            </w:r>
          </w:p>
          <w:p w:rsidR="008C34E5" w:rsidRDefault="008C34E5">
            <w:pPr>
              <w:pStyle w:val="ConsPlusNormal"/>
            </w:pPr>
            <w:r>
              <w:t>на подведомственной территории</w:t>
            </w:r>
          </w:p>
          <w:p w:rsidR="008C34E5" w:rsidRDefault="008C34E5">
            <w:pPr>
              <w:pStyle w:val="ConsPlusNormal"/>
            </w:pPr>
            <w:r>
              <w:t>за отчетный период</w:t>
            </w:r>
          </w:p>
        </w:tc>
        <w:tc>
          <w:tcPr>
            <w:tcW w:w="4082" w:type="dxa"/>
          </w:tcPr>
          <w:p w:rsidR="008C34E5" w:rsidRDefault="008C34E5">
            <w:pPr>
              <w:pStyle w:val="ConsPlusNormal"/>
            </w:pPr>
            <w:r>
              <w:t xml:space="preserve">Графа 6 </w:t>
            </w:r>
            <w:hyperlink w:anchor="P1010" w:history="1">
              <w:r>
                <w:rPr>
                  <w:color w:val="0000FF"/>
                </w:rPr>
                <w:t>&lt;**&gt;</w:t>
              </w:r>
            </w:hyperlink>
            <w:r>
              <w:t xml:space="preserve"> </w:t>
            </w:r>
            <w:hyperlink w:anchor="P824" w:history="1">
              <w:r>
                <w:rPr>
                  <w:color w:val="0000FF"/>
                </w:rPr>
                <w:t>строки 11</w:t>
              </w:r>
            </w:hyperlink>
          </w:p>
          <w:p w:rsidR="008C34E5" w:rsidRDefault="008C34E5">
            <w:pPr>
              <w:pStyle w:val="ConsPlusNormal"/>
            </w:pPr>
            <w:r>
              <w:t>---------------------------------- х 100%</w:t>
            </w:r>
          </w:p>
          <w:p w:rsidR="008C34E5" w:rsidRDefault="008C34E5">
            <w:pPr>
              <w:pStyle w:val="ConsPlusNormal"/>
            </w:pPr>
            <w:r>
              <w:t xml:space="preserve">Графа 4 </w:t>
            </w:r>
            <w:hyperlink w:anchor="P824" w:history="1">
              <w:r>
                <w:rPr>
                  <w:color w:val="0000FF"/>
                </w:rPr>
                <w:t>строки 11</w:t>
              </w:r>
            </w:hyperlink>
          </w:p>
        </w:tc>
      </w:tr>
      <w:tr w:rsidR="008C34E5">
        <w:tc>
          <w:tcPr>
            <w:tcW w:w="2267" w:type="dxa"/>
          </w:tcPr>
          <w:p w:rsidR="008C34E5" w:rsidRDefault="008C34E5">
            <w:pPr>
              <w:pStyle w:val="ConsPlusNormal"/>
            </w:pPr>
            <w:r>
              <w:t>Коэффициент доступности ОСИ для инвалидов одной из категорий (К, О, С, Г, У) (отраслевой)</w:t>
            </w:r>
          </w:p>
        </w:tc>
        <w:tc>
          <w:tcPr>
            <w:tcW w:w="2721" w:type="dxa"/>
          </w:tcPr>
          <w:p w:rsidR="008C34E5" w:rsidRDefault="008C34E5">
            <w:pPr>
              <w:pStyle w:val="ConsPlusNormal"/>
            </w:pPr>
            <w:r>
              <w:t>Доля доступных для всех инвалидов и других МГН приоритетных объектов социальной инфраструктуры конкретной отрасли в общем количестве паспортизированных объектов данной отрасли на территории</w:t>
            </w:r>
          </w:p>
        </w:tc>
        <w:tc>
          <w:tcPr>
            <w:tcW w:w="4535" w:type="dxa"/>
          </w:tcPr>
          <w:p w:rsidR="008C34E5" w:rsidRDefault="008C34E5">
            <w:pPr>
              <w:pStyle w:val="ConsPlusNormal"/>
            </w:pPr>
            <w:r>
              <w:t>Общее количество доступных ОСИ</w:t>
            </w:r>
          </w:p>
          <w:p w:rsidR="008C34E5" w:rsidRDefault="008C34E5">
            <w:pPr>
              <w:pStyle w:val="ConsPlusNormal"/>
            </w:pPr>
            <w:r>
              <w:t>отрасли (сферы жизнедеятельности)</w:t>
            </w:r>
          </w:p>
          <w:p w:rsidR="008C34E5" w:rsidRDefault="008C34E5">
            <w:pPr>
              <w:pStyle w:val="ConsPlusNormal"/>
            </w:pPr>
            <w:r>
              <w:t>для соответствующей категории</w:t>
            </w:r>
          </w:p>
          <w:p w:rsidR="008C34E5" w:rsidRDefault="008C34E5">
            <w:pPr>
              <w:pStyle w:val="ConsPlusNormal"/>
            </w:pPr>
            <w:r>
              <w:t>инвалидов</w:t>
            </w:r>
          </w:p>
          <w:p w:rsidR="008C34E5" w:rsidRDefault="008C34E5">
            <w:pPr>
              <w:pStyle w:val="ConsPlusNormal"/>
            </w:pPr>
            <w:r>
              <w:t>-------------------------------------------- х 100%</w:t>
            </w:r>
          </w:p>
          <w:p w:rsidR="008C34E5" w:rsidRDefault="008C34E5">
            <w:pPr>
              <w:pStyle w:val="ConsPlusNormal"/>
            </w:pPr>
            <w:r>
              <w:t>Общее количество</w:t>
            </w:r>
          </w:p>
          <w:p w:rsidR="008C34E5" w:rsidRDefault="008C34E5">
            <w:pPr>
              <w:pStyle w:val="ConsPlusNormal"/>
            </w:pPr>
            <w:r>
              <w:t>паспортизированных ОСИ</w:t>
            </w:r>
          </w:p>
          <w:p w:rsidR="008C34E5" w:rsidRDefault="008C34E5">
            <w:pPr>
              <w:pStyle w:val="ConsPlusNormal"/>
            </w:pPr>
            <w:r>
              <w:t>соответствующей отрасли</w:t>
            </w:r>
          </w:p>
          <w:p w:rsidR="008C34E5" w:rsidRDefault="008C34E5">
            <w:pPr>
              <w:pStyle w:val="ConsPlusNormal"/>
            </w:pPr>
            <w:r>
              <w:t>на подведомственной территории</w:t>
            </w:r>
          </w:p>
          <w:p w:rsidR="008C34E5" w:rsidRDefault="008C34E5">
            <w:pPr>
              <w:pStyle w:val="ConsPlusNormal"/>
            </w:pPr>
            <w:r>
              <w:t>за отчетный период</w:t>
            </w:r>
          </w:p>
        </w:tc>
        <w:tc>
          <w:tcPr>
            <w:tcW w:w="4082" w:type="dxa"/>
          </w:tcPr>
          <w:p w:rsidR="008C34E5" w:rsidRDefault="008C34E5">
            <w:pPr>
              <w:pStyle w:val="ConsPlusNormal"/>
            </w:pPr>
            <w:r>
              <w:t xml:space="preserve">Графа 6 </w:t>
            </w:r>
            <w:hyperlink w:anchor="P1010" w:history="1">
              <w:r>
                <w:rPr>
                  <w:color w:val="0000FF"/>
                </w:rPr>
                <w:t>&lt;**&gt;</w:t>
              </w:r>
            </w:hyperlink>
            <w:r>
              <w:t xml:space="preserve"> </w:t>
            </w:r>
            <w:hyperlink w:anchor="P714" w:history="1">
              <w:r>
                <w:rPr>
                  <w:color w:val="0000FF"/>
                </w:rPr>
                <w:t>строки 1</w:t>
              </w:r>
            </w:hyperlink>
            <w:r>
              <w:t xml:space="preserve"> </w:t>
            </w:r>
            <w:hyperlink w:anchor="P1009" w:history="1">
              <w:r>
                <w:rPr>
                  <w:color w:val="0000FF"/>
                </w:rPr>
                <w:t>&lt;*&gt;</w:t>
              </w:r>
            </w:hyperlink>
          </w:p>
          <w:p w:rsidR="008C34E5" w:rsidRDefault="008C34E5">
            <w:pPr>
              <w:pStyle w:val="ConsPlusNormal"/>
            </w:pPr>
            <w:r>
              <w:t>---------------------------------- х 100%</w:t>
            </w:r>
          </w:p>
          <w:p w:rsidR="008C34E5" w:rsidRDefault="008C34E5">
            <w:pPr>
              <w:pStyle w:val="ConsPlusNormal"/>
            </w:pPr>
            <w:r>
              <w:t xml:space="preserve">Графа 4 </w:t>
            </w:r>
            <w:hyperlink w:anchor="P714" w:history="1">
              <w:r>
                <w:rPr>
                  <w:color w:val="0000FF"/>
                </w:rPr>
                <w:t>строки 1</w:t>
              </w:r>
            </w:hyperlink>
            <w:r>
              <w:t xml:space="preserve"> </w:t>
            </w:r>
            <w:hyperlink w:anchor="P1009" w:history="1">
              <w:r>
                <w:rPr>
                  <w:color w:val="0000FF"/>
                </w:rPr>
                <w:t>&lt;*&gt;</w:t>
              </w:r>
            </w:hyperlink>
          </w:p>
        </w:tc>
      </w:tr>
    </w:tbl>
    <w:p w:rsidR="008C34E5" w:rsidRDefault="008C34E5">
      <w:pPr>
        <w:sectPr w:rsidR="008C34E5">
          <w:pgSz w:w="16838" w:h="11905" w:orient="landscape"/>
          <w:pgMar w:top="1701" w:right="1134" w:bottom="850" w:left="1134" w:header="0" w:footer="0" w:gutter="0"/>
          <w:cols w:space="720"/>
        </w:sectPr>
      </w:pPr>
    </w:p>
    <w:p w:rsidR="008C34E5" w:rsidRDefault="008C34E5">
      <w:pPr>
        <w:pStyle w:val="ConsPlusNormal"/>
        <w:ind w:firstLine="540"/>
        <w:jc w:val="both"/>
      </w:pPr>
    </w:p>
    <w:p w:rsidR="008C34E5" w:rsidRDefault="008C34E5">
      <w:pPr>
        <w:pStyle w:val="ConsPlusNormal"/>
        <w:ind w:firstLine="540"/>
        <w:jc w:val="both"/>
      </w:pPr>
      <w:r>
        <w:t>--------------------------------</w:t>
      </w:r>
    </w:p>
    <w:p w:rsidR="008C34E5" w:rsidRDefault="008C34E5">
      <w:pPr>
        <w:pStyle w:val="ConsPlusNormal"/>
        <w:spacing w:before="220"/>
        <w:ind w:firstLine="540"/>
        <w:jc w:val="both"/>
      </w:pPr>
      <w:bookmarkStart w:id="12" w:name="P1009"/>
      <w:bookmarkEnd w:id="12"/>
      <w:r>
        <w:t>&lt;*&gt; Номер строки соответствует отрасли и, соответственно, меняется при расчете отраслевых показателей по каждой отрасли.</w:t>
      </w:r>
    </w:p>
    <w:p w:rsidR="008C34E5" w:rsidRDefault="008C34E5">
      <w:pPr>
        <w:pStyle w:val="ConsPlusNormal"/>
        <w:spacing w:before="220"/>
        <w:ind w:firstLine="540"/>
        <w:jc w:val="both"/>
      </w:pPr>
      <w:bookmarkStart w:id="13" w:name="P1010"/>
      <w:bookmarkEnd w:id="13"/>
      <w:r>
        <w:t>&lt;**&gt; Номер графы соответствует категории инвалидов и, соответственно, меняется при расчете показателей для конкретной категории.</w:t>
      </w:r>
    </w:p>
    <w:p w:rsidR="008C34E5" w:rsidRDefault="008C34E5">
      <w:pPr>
        <w:pStyle w:val="ConsPlusNormal"/>
        <w:ind w:firstLine="540"/>
        <w:jc w:val="both"/>
      </w:pPr>
    </w:p>
    <w:p w:rsidR="008C34E5" w:rsidRDefault="008C34E5">
      <w:pPr>
        <w:pStyle w:val="ConsPlusNormal"/>
        <w:ind w:firstLine="540"/>
        <w:jc w:val="both"/>
      </w:pPr>
      <w:r>
        <w:t>В наименовании статистических показателей применены 2 вида их названий (терминов):</w:t>
      </w:r>
    </w:p>
    <w:p w:rsidR="008C34E5" w:rsidRDefault="008C34E5">
      <w:pPr>
        <w:pStyle w:val="ConsPlusNormal"/>
        <w:spacing w:before="220"/>
        <w:ind w:firstLine="540"/>
        <w:jc w:val="both"/>
      </w:pPr>
      <w:r>
        <w:t>- "показатель" - при расчете его в отношении всех приоритетных объектов социальной инфраструктуры (включенных в Реестр ОСИ);</w:t>
      </w:r>
    </w:p>
    <w:p w:rsidR="008C34E5" w:rsidRDefault="008C34E5">
      <w:pPr>
        <w:pStyle w:val="ConsPlusNormal"/>
        <w:spacing w:before="220"/>
        <w:ind w:firstLine="540"/>
        <w:jc w:val="both"/>
      </w:pPr>
      <w:r>
        <w:t>- "коэффициент" - при расчете статистического показателя в отношении к паспортизированным объектам (т.е. к ОСИ, по которым есть уточненные сведения о состоянии их доступности, полученные по результатам анкетирования и обследования объектов).</w:t>
      </w:r>
    </w:p>
    <w:p w:rsidR="008C34E5" w:rsidRDefault="008C34E5">
      <w:pPr>
        <w:pStyle w:val="ConsPlusNormal"/>
        <w:spacing w:before="220"/>
        <w:ind w:firstLine="540"/>
        <w:jc w:val="both"/>
      </w:pPr>
      <w:r>
        <w:t>Так, общий сводный (интегративный) показатель доступности объектов социальной инфраструктуры на территории субъекта Российской Федерации определяется как "доля доступных ОСИ в общей численности ОСИ всех сфер деятельности", или "доля доступных для инвалидов и других МГН приоритетных объектов социальной инфраструктуры в общем количестве приоритетных объектов".</w:t>
      </w:r>
    </w:p>
    <w:p w:rsidR="008C34E5" w:rsidRDefault="008C34E5">
      <w:pPr>
        <w:pStyle w:val="ConsPlusNormal"/>
        <w:spacing w:before="220"/>
        <w:ind w:firstLine="540"/>
        <w:jc w:val="both"/>
      </w:pPr>
      <w:r>
        <w:t>Показатель рассчитывается как отношение (выраженное в процентах) всех ОСИ, доступных для посещения инвалидами (полностью, частично, условно) всех категорий, к общему числу включенных в Реестр ОСИ всех приоритетных сфер жизнедеятельности инвалидов.</w:t>
      </w:r>
    </w:p>
    <w:p w:rsidR="008C34E5" w:rsidRDefault="008C34E5">
      <w:pPr>
        <w:pStyle w:val="ConsPlusNormal"/>
        <w:spacing w:before="220"/>
        <w:ind w:firstLine="540"/>
        <w:jc w:val="both"/>
      </w:pPr>
      <w:r>
        <w:t>Формула расчета этого показателя:</w:t>
      </w:r>
    </w:p>
    <w:p w:rsidR="008C34E5" w:rsidRDefault="008C34E5">
      <w:pPr>
        <w:pStyle w:val="ConsPlusNormal"/>
        <w:ind w:firstLine="540"/>
        <w:jc w:val="both"/>
      </w:pPr>
    </w:p>
    <w:p w:rsidR="008C34E5" w:rsidRDefault="008C34E5">
      <w:pPr>
        <w:pStyle w:val="ConsPlusNonformat"/>
        <w:jc w:val="both"/>
      </w:pPr>
      <w:r>
        <w:t xml:space="preserve">              Количество ОСИ различных сфер деятельности,</w:t>
      </w:r>
    </w:p>
    <w:p w:rsidR="008C34E5" w:rsidRDefault="008C34E5">
      <w:pPr>
        <w:pStyle w:val="ConsPlusNonformat"/>
        <w:jc w:val="both"/>
      </w:pPr>
      <w:r>
        <w:t xml:space="preserve">           доступных для инвалидов, на конкретной территории</w:t>
      </w:r>
    </w:p>
    <w:p w:rsidR="008C34E5" w:rsidRDefault="008C34E5">
      <w:pPr>
        <w:pStyle w:val="ConsPlusNonformat"/>
        <w:jc w:val="both"/>
      </w:pPr>
      <w:r>
        <w:t xml:space="preserve">      ПД = ------------------------------------------------- х 100%.</w:t>
      </w:r>
    </w:p>
    <w:p w:rsidR="008C34E5" w:rsidRDefault="008C34E5">
      <w:pPr>
        <w:pStyle w:val="ConsPlusNonformat"/>
        <w:jc w:val="both"/>
      </w:pPr>
      <w:r>
        <w:t xml:space="preserve">              Общее количество приоритетных ОСИ всех сфер</w:t>
      </w:r>
    </w:p>
    <w:p w:rsidR="008C34E5" w:rsidRDefault="008C34E5">
      <w:pPr>
        <w:pStyle w:val="ConsPlusNonformat"/>
        <w:jc w:val="both"/>
      </w:pPr>
      <w:r>
        <w:t xml:space="preserve">            жизнедеятельности на соответствующей территории</w:t>
      </w:r>
    </w:p>
    <w:p w:rsidR="008C34E5" w:rsidRDefault="008C34E5">
      <w:pPr>
        <w:pStyle w:val="ConsPlusNormal"/>
        <w:ind w:firstLine="540"/>
        <w:jc w:val="both"/>
      </w:pPr>
    </w:p>
    <w:p w:rsidR="008C34E5" w:rsidRDefault="008C34E5">
      <w:pPr>
        <w:pStyle w:val="ConsPlusNormal"/>
        <w:ind w:firstLine="540"/>
        <w:jc w:val="both"/>
      </w:pPr>
      <w:r>
        <w:t>При этом, коэффициент доступности ОСИ (сводный) определяется как "доля доступных для всех инвалидов и других МГН паспортизированных объектов социальной инфраструктуры в общем количестве паспортизированных объектов на территории субъекта". Он рассчитывается по формуле:</w:t>
      </w:r>
    </w:p>
    <w:p w:rsidR="008C34E5" w:rsidRDefault="008C34E5">
      <w:pPr>
        <w:pStyle w:val="ConsPlusNormal"/>
        <w:ind w:firstLine="540"/>
        <w:jc w:val="both"/>
      </w:pPr>
    </w:p>
    <w:p w:rsidR="008C34E5" w:rsidRDefault="008C34E5">
      <w:pPr>
        <w:pStyle w:val="ConsPlusNonformat"/>
        <w:jc w:val="both"/>
      </w:pPr>
      <w:r>
        <w:t xml:space="preserve">             Общее количество доступных для всех инвалидов</w:t>
      </w:r>
    </w:p>
    <w:p w:rsidR="008C34E5" w:rsidRDefault="008C34E5">
      <w:pPr>
        <w:pStyle w:val="ConsPlusNonformat"/>
        <w:jc w:val="both"/>
      </w:pPr>
      <w:r>
        <w:t xml:space="preserve">                    из числа паспортизированных ОСИ</w:t>
      </w:r>
    </w:p>
    <w:p w:rsidR="008C34E5" w:rsidRDefault="008C34E5">
      <w:pPr>
        <w:pStyle w:val="ConsPlusNonformat"/>
        <w:jc w:val="both"/>
      </w:pPr>
      <w:r>
        <w:t xml:space="preserve">      КД = ------------------------------------------------- х 100%.</w:t>
      </w:r>
    </w:p>
    <w:p w:rsidR="008C34E5" w:rsidRDefault="008C34E5">
      <w:pPr>
        <w:pStyle w:val="ConsPlusNonformat"/>
        <w:jc w:val="both"/>
      </w:pPr>
      <w:r>
        <w:t xml:space="preserve">                Общее количество паспортизированных ОСИ</w:t>
      </w:r>
    </w:p>
    <w:p w:rsidR="008C34E5" w:rsidRDefault="008C34E5">
      <w:pPr>
        <w:pStyle w:val="ConsPlusNonformat"/>
        <w:jc w:val="both"/>
      </w:pPr>
      <w:r>
        <w:t xml:space="preserve">           за отчетный период на подведомственной территории</w:t>
      </w:r>
    </w:p>
    <w:p w:rsidR="008C34E5" w:rsidRDefault="008C34E5">
      <w:pPr>
        <w:pStyle w:val="ConsPlusNormal"/>
        <w:ind w:firstLine="540"/>
        <w:jc w:val="both"/>
      </w:pPr>
    </w:p>
    <w:p w:rsidR="008C34E5" w:rsidRDefault="008C34E5">
      <w:pPr>
        <w:pStyle w:val="ConsPlusNormal"/>
        <w:ind w:firstLine="540"/>
        <w:jc w:val="both"/>
      </w:pPr>
      <w:r>
        <w:t>Для проведения сравнительной оценки полученных статистических показателей используют, как правило, 3 направления оценки:</w:t>
      </w:r>
    </w:p>
    <w:p w:rsidR="008C34E5" w:rsidRDefault="008C34E5">
      <w:pPr>
        <w:pStyle w:val="ConsPlusNormal"/>
        <w:spacing w:before="220"/>
        <w:ind w:firstLine="540"/>
        <w:jc w:val="both"/>
      </w:pPr>
      <w:r>
        <w:t>1) в динамике по годам: сравниваются аналогичные показатели в течение 3 последних лет (при недостаточном периоде наблюдения может быть проведена оценка данных за иные сопоставимые промежутки времени);</w:t>
      </w:r>
    </w:p>
    <w:p w:rsidR="008C34E5" w:rsidRDefault="008C34E5">
      <w:pPr>
        <w:pStyle w:val="ConsPlusNormal"/>
        <w:spacing w:before="220"/>
        <w:ind w:firstLine="540"/>
        <w:jc w:val="both"/>
      </w:pPr>
      <w:r>
        <w:t>2) в сравнении с аналогичными показателями по другим территориям: производится сравнение показателей по различным территориальным образованиям субъекта Российской Федерации (например, по районам, муниципальным образованиям и т.п.), в сравнении с другими субъектам Российской Федерации, а также с общероссийскими;</w:t>
      </w:r>
    </w:p>
    <w:p w:rsidR="008C34E5" w:rsidRDefault="008C34E5">
      <w:pPr>
        <w:pStyle w:val="ConsPlusNormal"/>
        <w:spacing w:before="220"/>
        <w:ind w:firstLine="540"/>
        <w:jc w:val="both"/>
      </w:pPr>
      <w:r>
        <w:t>3) в сравнении с плановыми показателями (программными критериями - индикаторами): по данной территории, по субъекту Российской Федерации, по Российской Федерации.</w:t>
      </w:r>
    </w:p>
    <w:p w:rsidR="008C34E5" w:rsidRDefault="008C34E5">
      <w:pPr>
        <w:pStyle w:val="ConsPlusNormal"/>
        <w:spacing w:before="220"/>
        <w:ind w:firstLine="540"/>
        <w:jc w:val="both"/>
      </w:pPr>
      <w:r>
        <w:t xml:space="preserve">В частности, в сравнение могут быть приняты индикаторы государственной </w:t>
      </w:r>
      <w:hyperlink r:id="rId31" w:history="1">
        <w:r>
          <w:rPr>
            <w:color w:val="0000FF"/>
          </w:rPr>
          <w:t>программы</w:t>
        </w:r>
      </w:hyperlink>
      <w:r>
        <w:t xml:space="preserve"> Российской Федерации "Доступная среда" на 2011 - 2015 годы". Государственной программой предусмотрено достижение показателя "Доля доступных для инвалидов и других МГН приоритетных объектов социальной, транспортной и инженерной инфраструктуры в общем количестве приоритетных объектов", определенного в данной методике как общий сводный (интегративный) показатель доступности объектов социальной инфраструктуры на территории субъекта Российской Федерации, по годам: в 2011 году - 14,4%, в 2012 - 16,8%, в 2013 - 16,8%, 2014 - 30,9%, 2015 - 45%.</w:t>
      </w:r>
    </w:p>
    <w:p w:rsidR="008C34E5" w:rsidRDefault="008C34E5">
      <w:pPr>
        <w:pStyle w:val="ConsPlusNormal"/>
        <w:spacing w:before="220"/>
        <w:ind w:firstLine="540"/>
        <w:jc w:val="both"/>
      </w:pPr>
      <w:r>
        <w:t xml:space="preserve">Ежегодно, не позднее 1 февраля текущего года по данным на конец отчетного года местные ИОГВ (территориальных образований субъекта Российской Федерации: районные, муниципальные) представляют "Информацию о состоянии доступности объектов и услуг в приоритетных сферах жизнедеятельности для инвалидов и других МГН на подведомственной территории в ____ году" в ИОГВ субъекта Российской Федерации. </w:t>
      </w:r>
      <w:hyperlink w:anchor="P3279" w:history="1">
        <w:r>
          <w:rPr>
            <w:color w:val="0000FF"/>
          </w:rPr>
          <w:t>Форма</w:t>
        </w:r>
      </w:hyperlink>
      <w:r>
        <w:t xml:space="preserve"> представлена в Приложении А.7.</w:t>
      </w:r>
    </w:p>
    <w:p w:rsidR="008C34E5" w:rsidRDefault="008C34E5">
      <w:pPr>
        <w:pStyle w:val="ConsPlusNormal"/>
        <w:spacing w:before="220"/>
        <w:ind w:firstLine="540"/>
        <w:jc w:val="both"/>
      </w:pPr>
      <w:r>
        <w:t>ИОГВ субъекта Российской Федерации формируют сводную "Информацию о состоянии доступности объектов социальной инфраструктуры в приоритетных сферах жизнедеятельности для инвалидов и других МГН на территории субъекта Российской Федерации в ____ году" и представляют сводные данные в Министерство труда и социальной защиты Российской Федерации не позднее 1 марта года, следующего за отчетным.</w:t>
      </w:r>
    </w:p>
    <w:p w:rsidR="008C34E5" w:rsidRDefault="008C34E5">
      <w:pPr>
        <w:pStyle w:val="ConsPlusNormal"/>
        <w:ind w:firstLine="540"/>
        <w:jc w:val="both"/>
      </w:pPr>
    </w:p>
    <w:p w:rsidR="008C34E5" w:rsidRDefault="008C34E5">
      <w:pPr>
        <w:pStyle w:val="ConsPlusNormal"/>
        <w:jc w:val="center"/>
        <w:outlineLvl w:val="1"/>
      </w:pPr>
      <w:r>
        <w:t>4. Технология оценки состояния доступности и классификация</w:t>
      </w:r>
    </w:p>
    <w:p w:rsidR="008C34E5" w:rsidRDefault="008C34E5">
      <w:pPr>
        <w:pStyle w:val="ConsPlusNormal"/>
        <w:jc w:val="center"/>
      </w:pPr>
      <w:r>
        <w:t>объектов социальной инфраструктуры и услуг в приоритетных</w:t>
      </w:r>
    </w:p>
    <w:p w:rsidR="008C34E5" w:rsidRDefault="008C34E5">
      <w:pPr>
        <w:pStyle w:val="ConsPlusNormal"/>
        <w:jc w:val="center"/>
      </w:pPr>
      <w:r>
        <w:t>сферах жизнедеятельности инвалидов и других маломобильных</w:t>
      </w:r>
    </w:p>
    <w:p w:rsidR="008C34E5" w:rsidRDefault="008C34E5">
      <w:pPr>
        <w:pStyle w:val="ConsPlusNormal"/>
        <w:jc w:val="center"/>
      </w:pPr>
      <w:r>
        <w:t>групп населения</w:t>
      </w:r>
    </w:p>
    <w:p w:rsidR="008C34E5" w:rsidRDefault="008C34E5">
      <w:pPr>
        <w:pStyle w:val="ConsPlusNormal"/>
        <w:ind w:firstLine="540"/>
        <w:jc w:val="both"/>
      </w:pPr>
    </w:p>
    <w:p w:rsidR="008C34E5" w:rsidRDefault="008C34E5">
      <w:pPr>
        <w:pStyle w:val="ConsPlusNormal"/>
        <w:ind w:firstLine="540"/>
        <w:jc w:val="both"/>
      </w:pPr>
      <w:r>
        <w:t>Для получения и систематизации информации об учреждениях и организациях, предоставляющих населению основные социальные услуги (в том числе специальные, реабилитационные), - с целью объективной оценки их состояния доступности в соответствии с требованиями действующих нормативно-правовых документов, а также для определения обоснованных организационных и технических решений по адаптации объектов и обеспечению доступности услуг для инвалидов и других МГН (с учетом их потребностей) предлагается следующая технология оценки состояния доступности объектов социальной инфраструктуры и услуг в приоритетных сферах жизнедеятельности.</w:t>
      </w:r>
    </w:p>
    <w:p w:rsidR="008C34E5" w:rsidRDefault="008C34E5">
      <w:pPr>
        <w:pStyle w:val="ConsPlusNormal"/>
        <w:spacing w:before="220"/>
        <w:ind w:firstLine="540"/>
        <w:jc w:val="both"/>
      </w:pPr>
      <w:r>
        <w:t>Технология оценки разработана на основе анализа системы нормативных документов в строительстве (</w:t>
      </w:r>
      <w:hyperlink w:anchor="P4968" w:history="1">
        <w:r>
          <w:rPr>
            <w:color w:val="0000FF"/>
          </w:rPr>
          <w:t>Приложение Е</w:t>
        </w:r>
      </w:hyperlink>
      <w:r>
        <w:t>).</w:t>
      </w:r>
    </w:p>
    <w:p w:rsidR="008C34E5" w:rsidRDefault="008C34E5">
      <w:pPr>
        <w:pStyle w:val="ConsPlusNormal"/>
        <w:spacing w:before="220"/>
        <w:ind w:firstLine="540"/>
        <w:jc w:val="both"/>
      </w:pPr>
      <w:r>
        <w:t>Согласно Федеральному закону от 30.12.2009 N 384-ФЗ "Технический регламент о безопасности зданий и сооружений" (далее - Технический регламент) здания и сооружения любого назначения, а также связанные с ними процессы проектирования, строительства (реконструкции, капитального ремонта), монтажа, эксплуатации (все этапы жизненного цикла здания) должны отвечать требованиям безопасности для пользователей, в том числе требованиям доступности зданий и сооружений для инвалидов и других МГН (</w:t>
      </w:r>
      <w:hyperlink r:id="rId32" w:history="1">
        <w:r>
          <w:rPr>
            <w:color w:val="0000FF"/>
          </w:rPr>
          <w:t>пп. 6 п. 6 ст. 3</w:t>
        </w:r>
      </w:hyperlink>
      <w:r>
        <w:t xml:space="preserve">). Согласно </w:t>
      </w:r>
      <w:hyperlink r:id="rId33" w:history="1">
        <w:r>
          <w:rPr>
            <w:color w:val="0000FF"/>
          </w:rPr>
          <w:t>п. 7 ст. 30</w:t>
        </w:r>
      </w:hyperlink>
      <w:r>
        <w:t xml:space="preserve"> указанного Технического регламента доступность зданий и сооружений для инвалидов и других МГН передвижения должны обеспечивать:</w:t>
      </w:r>
    </w:p>
    <w:p w:rsidR="008C34E5" w:rsidRDefault="008C34E5">
      <w:pPr>
        <w:pStyle w:val="ConsPlusNormal"/>
        <w:spacing w:before="220"/>
        <w:ind w:firstLine="540"/>
        <w:jc w:val="both"/>
      </w:pPr>
      <w:r>
        <w:t>1) досягаемость ими мест посещения и беспрепятственность перемещения внутри зданий и сооружений;</w:t>
      </w:r>
    </w:p>
    <w:p w:rsidR="008C34E5" w:rsidRDefault="008C34E5">
      <w:pPr>
        <w:pStyle w:val="ConsPlusNormal"/>
        <w:spacing w:before="220"/>
        <w:ind w:firstLine="540"/>
        <w:jc w:val="both"/>
      </w:pPr>
      <w:r>
        <w:t>2) безопасность путей движения (в том числе эвакуационных), а также мест проживания, мест обслуживания и мест приложения труда указанных групп населения".</w:t>
      </w:r>
    </w:p>
    <w:p w:rsidR="008C34E5" w:rsidRDefault="008C34E5">
      <w:pPr>
        <w:pStyle w:val="ConsPlusNormal"/>
        <w:spacing w:before="220"/>
        <w:ind w:firstLine="540"/>
        <w:jc w:val="both"/>
      </w:pPr>
      <w:r>
        <w:t>Обеспечение требований настоящего Технического регламента осуществляется через утверждение перечня национальных стандартов и сводов правил для исполнения на обязательной основе как в процессе строительства, реконструкции, капитального и текущего ремонта, так и в процессе эксплуатации. Причем, безопасность зданий и сооружений в процессе эксплуатации должна обеспечиваться посредством технического обслуживания, периодических осмотров и контрольных проверок и (или) мониторинга состояния основания, строительных конструкций и систем инженерно-технического обеспечения, а также посредством текущих ремонтов здания и сооружения (</w:t>
      </w:r>
      <w:hyperlink r:id="rId34" w:history="1">
        <w:r>
          <w:rPr>
            <w:color w:val="0000FF"/>
          </w:rPr>
          <w:t>п. 1 ст. 36</w:t>
        </w:r>
      </w:hyperlink>
      <w:r>
        <w:t xml:space="preserve">). Оценка соответствия зданий и сооружений указанным требованиям должна проводиться путем периодического удостоверения соответствия характеристик эксплуатируемого здания или сооружения требованиям Технического регламента и проектной документации для подтверждения дальнейшей эксплуатации здания или сооружения; </w:t>
      </w:r>
      <w:hyperlink r:id="rId35" w:history="1">
        <w:r>
          <w:rPr>
            <w:color w:val="0000FF"/>
          </w:rPr>
          <w:t>ст. 40</w:t>
        </w:r>
      </w:hyperlink>
      <w:r>
        <w:t xml:space="preserve"> установлены правила обязательной оценки в процессе эксплуатации в формах:</w:t>
      </w:r>
    </w:p>
    <w:p w:rsidR="008C34E5" w:rsidRDefault="008C34E5">
      <w:pPr>
        <w:pStyle w:val="ConsPlusNormal"/>
        <w:spacing w:before="220"/>
        <w:ind w:firstLine="540"/>
        <w:jc w:val="both"/>
      </w:pPr>
      <w:r>
        <w:t>а) эксплуатационного контроля (который осуществляется лицом, ответственным за эксплуатацию здания, сооружения);</w:t>
      </w:r>
    </w:p>
    <w:p w:rsidR="008C34E5" w:rsidRDefault="008C34E5">
      <w:pPr>
        <w:pStyle w:val="ConsPlusNormal"/>
        <w:spacing w:before="220"/>
        <w:ind w:firstLine="540"/>
        <w:jc w:val="both"/>
      </w:pPr>
      <w:r>
        <w:t>б) государственного контроля (надзора), осуществляемого уполномоченными федеральными органами исполнительной власти, органами исполнительной власти субъектов Российской Федерации.</w:t>
      </w:r>
    </w:p>
    <w:p w:rsidR="008C34E5" w:rsidRDefault="008C34E5">
      <w:pPr>
        <w:pStyle w:val="ConsPlusNormal"/>
        <w:spacing w:before="220"/>
        <w:ind w:firstLine="540"/>
        <w:jc w:val="both"/>
      </w:pPr>
      <w:r>
        <w:t xml:space="preserve">Для обеспечения государственного контроля (надзора) за реализацией требований Технического </w:t>
      </w:r>
      <w:hyperlink r:id="rId36" w:history="1">
        <w:r>
          <w:rPr>
            <w:color w:val="0000FF"/>
          </w:rPr>
          <w:t>регламента</w:t>
        </w:r>
      </w:hyperlink>
      <w:r>
        <w:t xml:space="preserve"> в процессе их эксплуатации в части исполнения требований доступности зданий и сооружений для инвалидов и других МГН на уровне субъекта Российской Федерации исполнение этих функций должно быть возложено на уполномоченный орган в сфере государственного строительного надзора и технической экспертизы. По результатам контроля (экспертизы с обследованием зданий и сооружений) информация об исполнении нормативных требований безопасности (как необходимого условия доступности) для инвалидов и МГН должна отражаться в заключении по результатам контроля (экспертизы), возможно, и в техническом паспорте здания, сооружения. Эти документы (заключение, акт технической экспертизы, технический паспорт) могут служить реальным, профессионально и с правовой точки зрения обоснованным, подтверждением технической безопасности (как обязательного элемента качества работ и услуг) для потребителя со стороны поставщиков (собственников или владельцев объектов социальной инфраструктуры). Эти документы (при их наличии) в процедуре паспортизации объектов социальной инфраструктуры и услуг должны приниматься за основу при вынесении решения о соответствии здания, сооружения требованиям нормативных документов в области строительства (по сути, требованиям Технического регламента) в части обеспечения доступности для инвалидов и других МГН, а также для объективизации решения о возможности и объеме адаптивных мероприятий в виде ремонтно-строительных работ.</w:t>
      </w:r>
    </w:p>
    <w:p w:rsidR="008C34E5" w:rsidRDefault="008C34E5">
      <w:pPr>
        <w:pStyle w:val="ConsPlusNormal"/>
        <w:spacing w:before="220"/>
        <w:ind w:firstLine="540"/>
        <w:jc w:val="both"/>
      </w:pPr>
      <w:r>
        <w:t>Техническим регламентом (</w:t>
      </w:r>
      <w:hyperlink r:id="rId37" w:history="1">
        <w:r>
          <w:rPr>
            <w:color w:val="0000FF"/>
          </w:rPr>
          <w:t>ст. 41</w:t>
        </w:r>
      </w:hyperlink>
      <w:r>
        <w:t>) предусматривается также возможность добровольной оценки соответствия зданий и сооружений в форме негосударственной экспертизы, в том числе путем обследования зданий и сооружений. Поставщик может обратиться не только в государственный орган по контролю (надзору), но и в добровольном порядке, в иную (аккредитованную в установленном порядке) организацию за получением заключения о технической безопасности и доступности здания, сооружения для инвалидов и других МГН. Заключения со стороны аккредитованных организаций о состоянии доступности ОСИ для инвалидов также могут быть приняты для учета в порядке паспортизации объектов и услуг.</w:t>
      </w:r>
    </w:p>
    <w:p w:rsidR="008C34E5" w:rsidRDefault="008C34E5">
      <w:pPr>
        <w:pStyle w:val="ConsPlusNormal"/>
        <w:spacing w:before="220"/>
        <w:ind w:firstLine="540"/>
        <w:jc w:val="both"/>
      </w:pPr>
      <w:r>
        <w:t>Важно заметить, что статьей 42 (</w:t>
      </w:r>
      <w:hyperlink r:id="rId38" w:history="1">
        <w:r>
          <w:rPr>
            <w:color w:val="0000FF"/>
          </w:rPr>
          <w:t>пп. 1 п. 1</w:t>
        </w:r>
      </w:hyperlink>
      <w:r>
        <w:t xml:space="preserve">) Технического регламента подчеркнуто, что описанные в нем требования не применяются (вплоть до реконструкции или ремонта) к зданиям и сооружениям, введенным в эксплуатацию до вступления в силу таких требований. А </w:t>
      </w:r>
      <w:hyperlink r:id="rId39" w:history="1">
        <w:r>
          <w:rPr>
            <w:color w:val="0000FF"/>
          </w:rPr>
          <w:t>пунктом 2</w:t>
        </w:r>
      </w:hyperlink>
      <w:r>
        <w:t xml:space="preserve"> указанной статьи отмечено, что строительные нормы и правила, утвержденные до вступления в силу этого Технического регламента (30.06.2010), признаются сводами правил (то есть имеют значение документов, содержащих рекомендуемые положения). В этой связи решения о состоянии доступности зданий и сооружений, введенных в эксплуатацию ранее указанных сроков, могут основываться на положениях СНиП лишь для объективизации оценки доступности отдельных структурно-планировочных элементов и определения мероприятий по их адаптации с точки зрения потребностей различных категорий инвалидов. В таких случаях, согласно </w:t>
      </w:r>
      <w:hyperlink r:id="rId40" w:history="1">
        <w:r>
          <w:rPr>
            <w:color w:val="0000FF"/>
          </w:rPr>
          <w:t>статье 15</w:t>
        </w:r>
      </w:hyperlink>
      <w:r>
        <w:t xml:space="preserve"> Федерального закона от 24.11.1995 N 181-ФЗ "О социальной защите инвалидов в Российской Федерации",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 В этой связи, по итогам оценки состояния доступности в процессе паспортизации могут предлагаться решения по адаптации, которые не в полной мере соответствуют требованиям СНиП: как технические (в том числе с использованием технических средств реабилитации), так и организационные решения (с иным форматом предоставления услуги: на дому, дистанционно, с участием помощника) - с согласованием этой, альтернативной, формы организации доступности с потребителями (в данном случае с их представителями) - общественными организациями инвалидов.</w:t>
      </w:r>
    </w:p>
    <w:p w:rsidR="008C34E5" w:rsidRDefault="008C34E5">
      <w:pPr>
        <w:pStyle w:val="ConsPlusNormal"/>
        <w:spacing w:before="220"/>
        <w:ind w:firstLine="540"/>
        <w:jc w:val="both"/>
      </w:pPr>
      <w:r>
        <w:t>Технология оценки состояния доступности и классификации ОСИ и услуг для разработки и принятия управленческих решений об организации необходимых мероприятий по адаптации основана на адаптированных к профессиональным знаниям, умениям и навыкам работников социальных служб версиях следующих компонентов оценки доступности ОСИ:</w:t>
      </w:r>
    </w:p>
    <w:p w:rsidR="008C34E5" w:rsidRDefault="008C34E5">
      <w:pPr>
        <w:pStyle w:val="ConsPlusNormal"/>
        <w:spacing w:before="220"/>
        <w:ind w:firstLine="540"/>
        <w:jc w:val="both"/>
      </w:pPr>
      <w:r>
        <w:t>- основные структурно-функциональные элементы зданий и сооружений;</w:t>
      </w:r>
    </w:p>
    <w:p w:rsidR="008C34E5" w:rsidRDefault="008C34E5">
      <w:pPr>
        <w:pStyle w:val="ConsPlusNormal"/>
        <w:spacing w:before="220"/>
        <w:ind w:firstLine="540"/>
        <w:jc w:val="both"/>
      </w:pPr>
      <w:r>
        <w:t>- параметры, критерии и алгоритм оценки их доступности, в том числе с учетом специальных требований для различных категорий инвалидов;</w:t>
      </w:r>
    </w:p>
    <w:p w:rsidR="008C34E5" w:rsidRDefault="008C34E5">
      <w:pPr>
        <w:pStyle w:val="ConsPlusNormal"/>
        <w:spacing w:before="220"/>
        <w:ind w:firstLine="540"/>
        <w:jc w:val="both"/>
      </w:pPr>
      <w:r>
        <w:t>- классификатор ОСИ по состоянию доступности для инвалидов и других МГН: технология комплексной оценки и определения необходимых мероприятий по адаптации.</w:t>
      </w:r>
    </w:p>
    <w:p w:rsidR="008C34E5" w:rsidRDefault="008C34E5">
      <w:pPr>
        <w:pStyle w:val="ConsPlusNormal"/>
        <w:jc w:val="center"/>
      </w:pPr>
    </w:p>
    <w:p w:rsidR="008C34E5" w:rsidRDefault="008C34E5">
      <w:pPr>
        <w:pStyle w:val="ConsPlusNormal"/>
        <w:jc w:val="center"/>
        <w:outlineLvl w:val="2"/>
      </w:pPr>
      <w:r>
        <w:t>4.1. Основные структурно-функциональные элементы зданий</w:t>
      </w:r>
    </w:p>
    <w:p w:rsidR="008C34E5" w:rsidRDefault="008C34E5">
      <w:pPr>
        <w:pStyle w:val="ConsPlusNormal"/>
        <w:jc w:val="center"/>
      </w:pPr>
      <w:r>
        <w:t>и сооружений; их значение в оценке доступности объектов</w:t>
      </w:r>
    </w:p>
    <w:p w:rsidR="008C34E5" w:rsidRDefault="008C34E5">
      <w:pPr>
        <w:pStyle w:val="ConsPlusNormal"/>
        <w:jc w:val="center"/>
      </w:pPr>
      <w:r>
        <w:t>социальной инфраструктуры</w:t>
      </w:r>
    </w:p>
    <w:p w:rsidR="008C34E5" w:rsidRDefault="008C34E5">
      <w:pPr>
        <w:pStyle w:val="ConsPlusNormal"/>
        <w:ind w:firstLine="540"/>
        <w:jc w:val="both"/>
      </w:pPr>
    </w:p>
    <w:p w:rsidR="008C34E5" w:rsidRDefault="008C34E5">
      <w:pPr>
        <w:pStyle w:val="ConsPlusNormal"/>
        <w:ind w:firstLine="540"/>
        <w:jc w:val="both"/>
      </w:pPr>
      <w:r>
        <w:t>Для организации паспортизации состояния доступности ОСИ и услуг, определения необходимости адаптации ОСИ и проведения комплекса мероприятий по обеспечению доступности услуг для инвалидов основным объектом учета является объект социальной инфраструктуры.</w:t>
      </w:r>
    </w:p>
    <w:p w:rsidR="008C34E5" w:rsidRDefault="008C34E5">
      <w:pPr>
        <w:pStyle w:val="ConsPlusNormal"/>
        <w:spacing w:before="220"/>
        <w:ind w:firstLine="540"/>
        <w:jc w:val="both"/>
      </w:pPr>
      <w:r>
        <w:t>Объект социальной инфраструктуры (ОСИ) - это организация или часть ее (структурное подразделение или филиал), являющаяся поставщиком определенных социальных услуг (одной или нескольких), занимающая определенный объект недвижимости (здание полностью или часть его) с прилегающим участком (при его наличии и закреплении за организацией).</w:t>
      </w:r>
    </w:p>
    <w:p w:rsidR="008C34E5" w:rsidRDefault="008C34E5">
      <w:pPr>
        <w:pStyle w:val="ConsPlusNormal"/>
        <w:spacing w:before="220"/>
        <w:ind w:firstLine="540"/>
        <w:jc w:val="both"/>
      </w:pPr>
      <w:r>
        <w:t>Принципиальные характеристики ОСИ:</w:t>
      </w:r>
    </w:p>
    <w:p w:rsidR="008C34E5" w:rsidRDefault="008C34E5">
      <w:pPr>
        <w:pStyle w:val="ConsPlusNormal"/>
        <w:spacing w:before="220"/>
        <w:ind w:firstLine="540"/>
        <w:jc w:val="both"/>
      </w:pPr>
      <w:r>
        <w:t>- наличие объекта недвижимости (или части его);</w:t>
      </w:r>
    </w:p>
    <w:p w:rsidR="008C34E5" w:rsidRDefault="008C34E5">
      <w:pPr>
        <w:pStyle w:val="ConsPlusNormal"/>
        <w:spacing w:before="220"/>
        <w:ind w:firstLine="540"/>
        <w:jc w:val="both"/>
      </w:pPr>
      <w:r>
        <w:t>- статус поставщика социальной услуги (нескольких социальных услуг).</w:t>
      </w:r>
    </w:p>
    <w:p w:rsidR="008C34E5" w:rsidRDefault="008C34E5">
      <w:pPr>
        <w:pStyle w:val="ConsPlusNormal"/>
        <w:spacing w:before="220"/>
        <w:ind w:firstLine="540"/>
        <w:jc w:val="both"/>
      </w:pPr>
      <w:r>
        <w:t>Одна организация (или учреждение) может занимать один объект недвижимости полностью или часть его, а также несколько объектов недвижимости. Также на одном объекте недвижимости может располагаться один или несколько ОСИ (а также одна или несколько организаций, учреждений). Для удобства восприятия и оценки соотношений "объект социальной инфраструктуры - объект недвижимости - организация (учреждение)" на рисунке 4 схематически представлено соотношение этих понятий и их вариантов.</w:t>
      </w:r>
    </w:p>
    <w:p w:rsidR="008C34E5" w:rsidRDefault="008C34E5">
      <w:pPr>
        <w:pStyle w:val="ConsPlusNormal"/>
        <w:ind w:firstLine="540"/>
        <w:jc w:val="both"/>
      </w:pPr>
    </w:p>
    <w:p w:rsidR="008C34E5" w:rsidRDefault="008C34E5">
      <w:pPr>
        <w:pStyle w:val="ConsPlusNonformat"/>
        <w:jc w:val="both"/>
      </w:pPr>
      <w:r>
        <w:t xml:space="preserve">                      ┌─────────────┐   ┌───────────┐   ┌─────────────┐</w:t>
      </w:r>
    </w:p>
    <w:p w:rsidR="008C34E5" w:rsidRDefault="008C34E5">
      <w:pPr>
        <w:pStyle w:val="ConsPlusNonformat"/>
        <w:jc w:val="both"/>
      </w:pPr>
      <w:r>
        <w:t xml:space="preserve">                      │ ОСИ (1 - 3) │   │  ОСИ (1)  │   │   ОСИ (1)   │</w:t>
      </w:r>
    </w:p>
    <w:p w:rsidR="008C34E5" w:rsidRDefault="008C34E5">
      <w:pPr>
        <w:pStyle w:val="ConsPlusNonformat"/>
        <w:jc w:val="both"/>
      </w:pPr>
      <w:r>
        <w:t xml:space="preserve">                      └──────────┬┬┬┘   └─────┬─────┘   └──────┬──────┘</w:t>
      </w:r>
    </w:p>
    <w:p w:rsidR="008C34E5" w:rsidRDefault="008C34E5">
      <w:pPr>
        <w:pStyle w:val="ConsPlusNonformat"/>
        <w:jc w:val="both"/>
      </w:pPr>
      <w:r>
        <w:t xml:space="preserve">                     ┌──────────┐│       ┌────┴─────┐    ┌─────┴──────┐</w:t>
      </w:r>
    </w:p>
    <w:p w:rsidR="008C34E5" w:rsidRDefault="008C34E5">
      <w:pPr>
        <w:pStyle w:val="ConsPlusNonformat"/>
        <w:jc w:val="both"/>
      </w:pPr>
      <w:r>
        <w:t xml:space="preserve">                    ┌┴─────────┐├┘││    ┌┴─────────┐│   ┌┴───────────┐├─┐</w:t>
      </w:r>
    </w:p>
    <w:p w:rsidR="008C34E5" w:rsidRDefault="008C34E5">
      <w:pPr>
        <w:pStyle w:val="ConsPlusNonformat"/>
        <w:jc w:val="both"/>
      </w:pPr>
      <w:r>
        <w:t xml:space="preserve">          ┌─────────┤  Здание  ││       │  Здание  ├┘   │Часть здания││ │</w:t>
      </w:r>
    </w:p>
    <w:p w:rsidR="008C34E5" w:rsidRDefault="008C34E5">
      <w:pPr>
        <w:pStyle w:val="ConsPlusNonformat"/>
        <w:jc w:val="both"/>
      </w:pPr>
      <w:r>
        <w:t xml:space="preserve">          │         │(корпус 1)├┘ ││    └─────┬────┘    ├────────────┼┘ │</w:t>
      </w:r>
    </w:p>
    <w:p w:rsidR="008C34E5" w:rsidRDefault="008C34E5">
      <w:pPr>
        <w:pStyle w:val="ConsPlusNonformat"/>
        <w:jc w:val="both"/>
      </w:pPr>
      <w:r>
        <w:t xml:space="preserve">          │         └──────────┘        ┌─────┴────┐    └────────────┘  │</w:t>
      </w:r>
    </w:p>
    <w:p w:rsidR="008C34E5" w:rsidRDefault="008C34E5">
      <w:pPr>
        <w:pStyle w:val="ConsPlusNonformat"/>
        <w:jc w:val="both"/>
      </w:pPr>
      <w:r>
        <w:t xml:space="preserve">          │          ┌──────────┐ ││    │Учреждение│          ┌─────────┴┐</w:t>
      </w:r>
    </w:p>
    <w:p w:rsidR="008C34E5" w:rsidRDefault="008C34E5">
      <w:pPr>
        <w:pStyle w:val="ConsPlusNonformat"/>
        <w:jc w:val="both"/>
      </w:pPr>
      <w:r>
        <w:t xml:space="preserve"> ┌────────┴─┐       ┌┴─────────┐├ ┘     └──────────┘          │Учреждение│</w:t>
      </w:r>
    </w:p>
    <w:p w:rsidR="008C34E5" w:rsidRDefault="008C34E5">
      <w:pPr>
        <w:pStyle w:val="ConsPlusNonformat"/>
        <w:jc w:val="both"/>
      </w:pPr>
      <w:r>
        <w:t xml:space="preserve"> │Учреждение├ ─ ─ ─ ┤  Здание  ││  │                          └──────────┘</w:t>
      </w:r>
    </w:p>
    <w:p w:rsidR="008C34E5" w:rsidRDefault="008C34E5">
      <w:pPr>
        <w:pStyle w:val="ConsPlusNonformat"/>
        <w:jc w:val="both"/>
      </w:pPr>
      <w:r>
        <w:t xml:space="preserve"> └────────┬─┘       │(корпус 2)├┘</w:t>
      </w:r>
    </w:p>
    <w:p w:rsidR="008C34E5" w:rsidRDefault="008C34E5">
      <w:pPr>
        <w:pStyle w:val="ConsPlusNonformat"/>
        <w:jc w:val="both"/>
      </w:pPr>
      <w:r>
        <w:t xml:space="preserve">                    └──────────┘   │</w:t>
      </w:r>
    </w:p>
    <w:p w:rsidR="008C34E5" w:rsidRDefault="008C34E5">
      <w:pPr>
        <w:pStyle w:val="ConsPlusNonformat"/>
        <w:jc w:val="both"/>
      </w:pPr>
      <w:r>
        <w:t xml:space="preserve">          │          ┌──────────┐</w:t>
      </w:r>
    </w:p>
    <w:p w:rsidR="008C34E5" w:rsidRDefault="008C34E5">
      <w:pPr>
        <w:pStyle w:val="ConsPlusNonformat"/>
        <w:jc w:val="both"/>
      </w:pPr>
      <w:r>
        <w:t xml:space="preserve">                    ┌┴─────────┐├ ─┘</w:t>
      </w:r>
    </w:p>
    <w:p w:rsidR="008C34E5" w:rsidRDefault="008C34E5">
      <w:pPr>
        <w:pStyle w:val="ConsPlusNonformat"/>
        <w:jc w:val="both"/>
      </w:pPr>
      <w:r>
        <w:t xml:space="preserve">          └ ─ ─ ─ ─ ┤  Здание  ││</w:t>
      </w:r>
    </w:p>
    <w:p w:rsidR="008C34E5" w:rsidRDefault="008C34E5">
      <w:pPr>
        <w:pStyle w:val="ConsPlusNonformat"/>
        <w:jc w:val="both"/>
      </w:pPr>
      <w:r>
        <w:t xml:space="preserve">                    │(корпус 3)├┘</w:t>
      </w:r>
    </w:p>
    <w:p w:rsidR="008C34E5" w:rsidRDefault="008C34E5">
      <w:pPr>
        <w:pStyle w:val="ConsPlusNonformat"/>
        <w:jc w:val="both"/>
      </w:pPr>
      <w:r>
        <w:t xml:space="preserve">                    └──────────┘</w:t>
      </w:r>
    </w:p>
    <w:p w:rsidR="008C34E5" w:rsidRDefault="008C34E5">
      <w:pPr>
        <w:pStyle w:val="ConsPlusNonformat"/>
        <w:jc w:val="both"/>
      </w:pPr>
    </w:p>
    <w:p w:rsidR="008C34E5" w:rsidRDefault="008C34E5">
      <w:pPr>
        <w:pStyle w:val="ConsPlusNonformat"/>
        <w:jc w:val="both"/>
      </w:pPr>
      <w:bookmarkStart w:id="14" w:name="P1092"/>
      <w:bookmarkEnd w:id="14"/>
      <w:r>
        <w:t xml:space="preserve">               Вариант 1                  Вариант 2         Вариант 3</w:t>
      </w:r>
    </w:p>
    <w:p w:rsidR="008C34E5" w:rsidRDefault="008C34E5">
      <w:pPr>
        <w:pStyle w:val="ConsPlusNormal"/>
        <w:jc w:val="both"/>
      </w:pPr>
    </w:p>
    <w:p w:rsidR="008C34E5" w:rsidRDefault="008C34E5">
      <w:pPr>
        <w:pStyle w:val="ConsPlusNormal"/>
        <w:jc w:val="center"/>
      </w:pPr>
      <w:r>
        <w:t>Рисунок 4. Варианты соотношения понятий</w:t>
      </w:r>
    </w:p>
    <w:p w:rsidR="008C34E5" w:rsidRDefault="008C34E5">
      <w:pPr>
        <w:pStyle w:val="ConsPlusNormal"/>
        <w:jc w:val="center"/>
      </w:pPr>
      <w:r>
        <w:t>объект социальной инфраструктуры - здание</w:t>
      </w:r>
    </w:p>
    <w:p w:rsidR="008C34E5" w:rsidRDefault="008C34E5">
      <w:pPr>
        <w:pStyle w:val="ConsPlusNormal"/>
        <w:jc w:val="center"/>
      </w:pPr>
      <w:r>
        <w:t>(объект недвижимости) - учреждение</w:t>
      </w:r>
    </w:p>
    <w:p w:rsidR="008C34E5" w:rsidRDefault="008C34E5">
      <w:pPr>
        <w:pStyle w:val="ConsPlusNormal"/>
        <w:ind w:firstLine="540"/>
        <w:jc w:val="both"/>
      </w:pPr>
    </w:p>
    <w:p w:rsidR="008C34E5" w:rsidRDefault="008C34E5">
      <w:pPr>
        <w:pStyle w:val="ConsPlusNormal"/>
        <w:ind w:firstLine="540"/>
        <w:jc w:val="both"/>
      </w:pPr>
      <w:r>
        <w:t>Как видно из схемы, ОСИ может занимать здание или сооружение:</w:t>
      </w:r>
    </w:p>
    <w:p w:rsidR="008C34E5" w:rsidRDefault="008C34E5">
      <w:pPr>
        <w:pStyle w:val="ConsPlusNormal"/>
        <w:spacing w:before="220"/>
        <w:ind w:firstLine="540"/>
        <w:jc w:val="both"/>
      </w:pPr>
      <w:r>
        <w:t>1) полностью: это может быть одно из зданий, сооружений, находящихся в ведении (в оперативном управлении, в собственности) учреждения, организации (</w:t>
      </w:r>
      <w:hyperlink w:anchor="P1092" w:history="1">
        <w:r>
          <w:rPr>
            <w:color w:val="0000FF"/>
          </w:rPr>
          <w:t>вариант 1</w:t>
        </w:r>
      </w:hyperlink>
      <w:r>
        <w:t xml:space="preserve"> на рисунке 4); в этом случае у одной организации есть несколько ОСИ, и каждый из объектов недвижимости (каждое здание) рассматривается как самостоятельный ОСИ со своими характеристиками (в том числе спектром оказываемых услуг населению), самостоятельными результатами оценки доступности и необходимыми мерами адаптации;</w:t>
      </w:r>
    </w:p>
    <w:p w:rsidR="008C34E5" w:rsidRDefault="008C34E5">
      <w:pPr>
        <w:pStyle w:val="ConsPlusNormal"/>
        <w:spacing w:before="220"/>
        <w:ind w:firstLine="540"/>
        <w:jc w:val="both"/>
      </w:pPr>
      <w:r>
        <w:t>2) полностью - единственное здание у учреждения (</w:t>
      </w:r>
      <w:hyperlink w:anchor="P1092" w:history="1">
        <w:r>
          <w:rPr>
            <w:color w:val="0000FF"/>
          </w:rPr>
          <w:t>вариант 2</w:t>
        </w:r>
      </w:hyperlink>
      <w:r>
        <w:t xml:space="preserve"> на рисунке 4); в этом случае понятия "ОСИ - здание - учреждение" полностью совпадают;</w:t>
      </w:r>
    </w:p>
    <w:p w:rsidR="008C34E5" w:rsidRDefault="008C34E5">
      <w:pPr>
        <w:pStyle w:val="ConsPlusNormal"/>
        <w:spacing w:before="220"/>
        <w:ind w:firstLine="540"/>
        <w:jc w:val="both"/>
      </w:pPr>
      <w:r>
        <w:t>3) частично: часть здания или сооружения (один этаж или несколько этажей, или только несколько помещений в здании, на участке, прилегающем к зданию); ОСИ в данном случае - часть здания, занимаемая конкретным учреждением.</w:t>
      </w:r>
    </w:p>
    <w:p w:rsidR="008C34E5" w:rsidRDefault="008C34E5">
      <w:pPr>
        <w:pStyle w:val="ConsPlusNormal"/>
        <w:spacing w:before="220"/>
        <w:ind w:firstLine="540"/>
        <w:jc w:val="both"/>
      </w:pPr>
      <w:r>
        <w:t>Если ОСИ занимает только часть объекта недвижимости (здания, сооружения, участка), то с точки зрения оценки доступности ОСИ и оказываемых на нем услуг для инвалидов и других МГН следует описывать состояние доступности этой части здания или сооружения (ОСИ - учреждение), и дополнительно пути движения к нему - через другие части здания и прилегающего к нему участка (территории). При этом "зона ответственности" руководителя организации, занимающей часть объекта недвижимости, с точки зрения обеспечения доступности объекта и услуг распространяется на занимаемые помещения, часть здания. А пути движения к этой "части здания" (в данном случае самостоятельному ОСИ) находятся в "зоне ответственности" организации, в чьем ведении находится все здание и прилегающий к нему участок. Эти особенности и взаимоотношения должны быть отмечены при описании и оценке состояния доступности ОСИ.</w:t>
      </w:r>
    </w:p>
    <w:p w:rsidR="008C34E5" w:rsidRDefault="008C34E5">
      <w:pPr>
        <w:pStyle w:val="ConsPlusNormal"/>
        <w:spacing w:before="220"/>
        <w:ind w:firstLine="540"/>
        <w:jc w:val="both"/>
      </w:pPr>
      <w:r>
        <w:t>Если учреждение или организация занимает несколько зданий и сооружений (как на единой территории, так и территориально разделенные - то есть расположенные в отдалении), то каждое самостоятельное здание (сооружение) и прилегающий к нему участок описываются и оцениваются с точки зрения доступности для МГН как несколько (разных) ОСИ.</w:t>
      </w:r>
    </w:p>
    <w:p w:rsidR="008C34E5" w:rsidRDefault="008C34E5">
      <w:pPr>
        <w:pStyle w:val="ConsPlusNormal"/>
        <w:spacing w:before="220"/>
        <w:ind w:firstLine="540"/>
        <w:jc w:val="both"/>
      </w:pPr>
      <w:r>
        <w:t>При отсутствии у организации, в чьем ведении находится здание, закрепленного участка (прилегающей территории), "зона ответственности" за доступность участка, прилегающего к соответствующему объекту недвижимости, на руководителя организации и его вышестоящую организацию не распространяется. При оценке доступности ОСИ информация об этом указывается в документах (анкете - информации об ОСИ, акте обследования ОСИ), где отмечается необходимость оценки состояния доступности и, при необходимости, адаптации прилегающего участка. Однако ответственность за состояние участка и организацию работ по его адаптации возлагается на организацию, в чьем ведении находится этот участок.</w:t>
      </w:r>
    </w:p>
    <w:p w:rsidR="008C34E5" w:rsidRDefault="008C34E5">
      <w:pPr>
        <w:pStyle w:val="ConsPlusNormal"/>
        <w:spacing w:before="220"/>
        <w:ind w:firstLine="540"/>
        <w:jc w:val="both"/>
      </w:pPr>
      <w:r>
        <w:t>Анализ нормативных документов в проектировании и строительстве позволил не только определить понятие "объект социальной инфраструктуры", но и выделить основные компоненты и параметры зданий и сооружений: структурно-функциональные зоны и элементы, подлежащие оценке с точки зрения состояния доступности ОСИ и его адаптации для инвалидов и других МГН.</w:t>
      </w:r>
    </w:p>
    <w:p w:rsidR="008C34E5" w:rsidRDefault="008C34E5">
      <w:pPr>
        <w:pStyle w:val="ConsPlusNormal"/>
        <w:spacing w:before="220"/>
        <w:ind w:firstLine="540"/>
        <w:jc w:val="both"/>
      </w:pPr>
      <w:r>
        <w:t>В таблице 5 представлена классификация основных структурно-функциональных зон и элементов зданий и сооружений, подлежащих адаптации для инвалидов и других МГН. Соответственно, именно эти структурные элементы нуждаются в оценке состояния их доступности - с точки зрения соответствия действующим нормативным документам в строительстве.</w:t>
      </w:r>
    </w:p>
    <w:p w:rsidR="008C34E5" w:rsidRDefault="008C34E5">
      <w:pPr>
        <w:pStyle w:val="ConsPlusNormal"/>
        <w:ind w:firstLine="540"/>
        <w:jc w:val="both"/>
      </w:pPr>
    </w:p>
    <w:p w:rsidR="008C34E5" w:rsidRDefault="008C34E5">
      <w:pPr>
        <w:pStyle w:val="ConsPlusNormal"/>
        <w:jc w:val="right"/>
      </w:pPr>
      <w:r>
        <w:t>Таблица 5</w:t>
      </w:r>
    </w:p>
    <w:p w:rsidR="008C34E5" w:rsidRDefault="008C34E5">
      <w:pPr>
        <w:pStyle w:val="ConsPlusNormal"/>
        <w:ind w:firstLine="540"/>
        <w:jc w:val="both"/>
      </w:pPr>
    </w:p>
    <w:p w:rsidR="008C34E5" w:rsidRDefault="008C34E5">
      <w:pPr>
        <w:pStyle w:val="ConsPlusNormal"/>
        <w:jc w:val="center"/>
      </w:pPr>
      <w:r>
        <w:t>ОСНОВНЫЕ СТРУКТУРНО-ФУНКЦИОНАЛЬНЫЕ ЗОНЫ И ЭЛЕМЕНТЫ ЗДАНИЙ</w:t>
      </w:r>
    </w:p>
    <w:p w:rsidR="008C34E5" w:rsidRDefault="008C34E5">
      <w:pPr>
        <w:pStyle w:val="ConsPlusNormal"/>
        <w:jc w:val="center"/>
      </w:pPr>
      <w:r>
        <w:t>И СООРУЖЕНИЙ, ПОДЛЕЖАЩИЕ АДАПТАЦИИ ДЛЯ ИНВАЛИДОВ И ДРУГИХ МГН</w:t>
      </w:r>
    </w:p>
    <w:p w:rsidR="008C34E5" w:rsidRDefault="008C34E5">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2154"/>
        <w:gridCol w:w="2437"/>
        <w:gridCol w:w="3911"/>
      </w:tblGrid>
      <w:tr w:rsidR="008C34E5">
        <w:tc>
          <w:tcPr>
            <w:tcW w:w="566" w:type="dxa"/>
          </w:tcPr>
          <w:p w:rsidR="008C34E5" w:rsidRDefault="008C34E5">
            <w:pPr>
              <w:pStyle w:val="ConsPlusNormal"/>
              <w:jc w:val="center"/>
            </w:pPr>
            <w:r>
              <w:t>N п/п</w:t>
            </w:r>
          </w:p>
        </w:tc>
        <w:tc>
          <w:tcPr>
            <w:tcW w:w="2154" w:type="dxa"/>
          </w:tcPr>
          <w:p w:rsidR="008C34E5" w:rsidRDefault="008C34E5">
            <w:pPr>
              <w:pStyle w:val="ConsPlusNormal"/>
              <w:jc w:val="center"/>
            </w:pPr>
            <w:r>
              <w:t>Основные структурно-функциональные зоны ОСИ (их виды)</w:t>
            </w:r>
          </w:p>
        </w:tc>
        <w:tc>
          <w:tcPr>
            <w:tcW w:w="6348" w:type="dxa"/>
            <w:gridSpan w:val="2"/>
          </w:tcPr>
          <w:p w:rsidR="008C34E5" w:rsidRDefault="008C34E5">
            <w:pPr>
              <w:pStyle w:val="ConsPlusNormal"/>
              <w:jc w:val="center"/>
            </w:pPr>
            <w:r>
              <w:t>Функционально-планировочные элементы зоны</w:t>
            </w:r>
          </w:p>
          <w:p w:rsidR="008C34E5" w:rsidRDefault="008C34E5">
            <w:pPr>
              <w:pStyle w:val="ConsPlusNormal"/>
              <w:jc w:val="center"/>
            </w:pPr>
            <w:r>
              <w:t>(и их особенности)</w:t>
            </w:r>
          </w:p>
        </w:tc>
      </w:tr>
      <w:tr w:rsidR="008C34E5">
        <w:tc>
          <w:tcPr>
            <w:tcW w:w="566" w:type="dxa"/>
            <w:vMerge w:val="restart"/>
          </w:tcPr>
          <w:p w:rsidR="008C34E5" w:rsidRDefault="008C34E5">
            <w:pPr>
              <w:pStyle w:val="ConsPlusNormal"/>
            </w:pPr>
            <w:r>
              <w:t>1</w:t>
            </w:r>
          </w:p>
        </w:tc>
        <w:tc>
          <w:tcPr>
            <w:tcW w:w="2154" w:type="dxa"/>
            <w:vMerge w:val="restart"/>
          </w:tcPr>
          <w:p w:rsidR="008C34E5" w:rsidRDefault="008C34E5">
            <w:pPr>
              <w:pStyle w:val="ConsPlusNormal"/>
            </w:pPr>
            <w:r>
              <w:t>Территория, прилегающая к зданию (участок)</w:t>
            </w:r>
          </w:p>
        </w:tc>
        <w:tc>
          <w:tcPr>
            <w:tcW w:w="6348" w:type="dxa"/>
            <w:gridSpan w:val="2"/>
          </w:tcPr>
          <w:p w:rsidR="008C34E5" w:rsidRDefault="008C34E5">
            <w:pPr>
              <w:pStyle w:val="ConsPlusNormal"/>
            </w:pPr>
            <w:r>
              <w:t>1.1. Вход (входы) на территорию</w:t>
            </w:r>
          </w:p>
        </w:tc>
      </w:tr>
      <w:tr w:rsidR="008C34E5">
        <w:tc>
          <w:tcPr>
            <w:tcW w:w="566" w:type="dxa"/>
            <w:vMerge/>
          </w:tcPr>
          <w:p w:rsidR="008C34E5" w:rsidRDefault="008C34E5"/>
        </w:tc>
        <w:tc>
          <w:tcPr>
            <w:tcW w:w="2154" w:type="dxa"/>
            <w:vMerge/>
          </w:tcPr>
          <w:p w:rsidR="008C34E5" w:rsidRDefault="008C34E5"/>
        </w:tc>
        <w:tc>
          <w:tcPr>
            <w:tcW w:w="6348" w:type="dxa"/>
            <w:gridSpan w:val="2"/>
          </w:tcPr>
          <w:p w:rsidR="008C34E5" w:rsidRDefault="008C34E5">
            <w:pPr>
              <w:pStyle w:val="ConsPlusNormal"/>
            </w:pPr>
            <w:r>
              <w:t>1.2. Путь (пути) движения на территории</w:t>
            </w:r>
          </w:p>
        </w:tc>
      </w:tr>
      <w:tr w:rsidR="008C34E5">
        <w:tc>
          <w:tcPr>
            <w:tcW w:w="566" w:type="dxa"/>
            <w:vMerge/>
          </w:tcPr>
          <w:p w:rsidR="008C34E5" w:rsidRDefault="008C34E5"/>
        </w:tc>
        <w:tc>
          <w:tcPr>
            <w:tcW w:w="2154" w:type="dxa"/>
            <w:vMerge/>
          </w:tcPr>
          <w:p w:rsidR="008C34E5" w:rsidRDefault="008C34E5"/>
        </w:tc>
        <w:tc>
          <w:tcPr>
            <w:tcW w:w="6348" w:type="dxa"/>
            <w:gridSpan w:val="2"/>
          </w:tcPr>
          <w:p w:rsidR="008C34E5" w:rsidRDefault="008C34E5">
            <w:pPr>
              <w:pStyle w:val="ConsPlusNormal"/>
            </w:pPr>
            <w:r>
              <w:t>1.3. Лестница (наружная)</w:t>
            </w:r>
          </w:p>
        </w:tc>
      </w:tr>
      <w:tr w:rsidR="008C34E5">
        <w:tc>
          <w:tcPr>
            <w:tcW w:w="566" w:type="dxa"/>
            <w:vMerge/>
          </w:tcPr>
          <w:p w:rsidR="008C34E5" w:rsidRDefault="008C34E5"/>
        </w:tc>
        <w:tc>
          <w:tcPr>
            <w:tcW w:w="2154" w:type="dxa"/>
            <w:vMerge/>
          </w:tcPr>
          <w:p w:rsidR="008C34E5" w:rsidRDefault="008C34E5"/>
        </w:tc>
        <w:tc>
          <w:tcPr>
            <w:tcW w:w="6348" w:type="dxa"/>
            <w:gridSpan w:val="2"/>
          </w:tcPr>
          <w:p w:rsidR="008C34E5" w:rsidRDefault="008C34E5">
            <w:pPr>
              <w:pStyle w:val="ConsPlusNormal"/>
            </w:pPr>
            <w:r>
              <w:t>1.4. Пандус (наружный)</w:t>
            </w:r>
          </w:p>
        </w:tc>
      </w:tr>
      <w:tr w:rsidR="008C34E5">
        <w:tc>
          <w:tcPr>
            <w:tcW w:w="566" w:type="dxa"/>
            <w:vMerge/>
          </w:tcPr>
          <w:p w:rsidR="008C34E5" w:rsidRDefault="008C34E5"/>
        </w:tc>
        <w:tc>
          <w:tcPr>
            <w:tcW w:w="2154" w:type="dxa"/>
            <w:vMerge/>
          </w:tcPr>
          <w:p w:rsidR="008C34E5" w:rsidRDefault="008C34E5"/>
        </w:tc>
        <w:tc>
          <w:tcPr>
            <w:tcW w:w="6348" w:type="dxa"/>
            <w:gridSpan w:val="2"/>
          </w:tcPr>
          <w:p w:rsidR="008C34E5" w:rsidRDefault="008C34E5">
            <w:pPr>
              <w:pStyle w:val="ConsPlusNormal"/>
            </w:pPr>
            <w:r>
              <w:t>1.5. Автостоянка и парковка</w:t>
            </w:r>
          </w:p>
        </w:tc>
      </w:tr>
      <w:tr w:rsidR="008C34E5">
        <w:tc>
          <w:tcPr>
            <w:tcW w:w="566" w:type="dxa"/>
            <w:vMerge w:val="restart"/>
          </w:tcPr>
          <w:p w:rsidR="008C34E5" w:rsidRDefault="008C34E5">
            <w:pPr>
              <w:pStyle w:val="ConsPlusNormal"/>
            </w:pPr>
            <w:r>
              <w:t>2</w:t>
            </w:r>
          </w:p>
        </w:tc>
        <w:tc>
          <w:tcPr>
            <w:tcW w:w="2154" w:type="dxa"/>
            <w:vMerge w:val="restart"/>
          </w:tcPr>
          <w:p w:rsidR="008C34E5" w:rsidRDefault="008C34E5">
            <w:pPr>
              <w:pStyle w:val="ConsPlusNormal"/>
            </w:pPr>
            <w:r>
              <w:t>Вход (входы) в здание</w:t>
            </w:r>
          </w:p>
        </w:tc>
        <w:tc>
          <w:tcPr>
            <w:tcW w:w="6348" w:type="dxa"/>
            <w:gridSpan w:val="2"/>
          </w:tcPr>
          <w:p w:rsidR="008C34E5" w:rsidRDefault="008C34E5">
            <w:pPr>
              <w:pStyle w:val="ConsPlusNormal"/>
            </w:pPr>
            <w:r>
              <w:t>2.1. Лестница (наружная)</w:t>
            </w:r>
          </w:p>
        </w:tc>
      </w:tr>
      <w:tr w:rsidR="008C34E5">
        <w:tc>
          <w:tcPr>
            <w:tcW w:w="566" w:type="dxa"/>
            <w:vMerge/>
          </w:tcPr>
          <w:p w:rsidR="008C34E5" w:rsidRDefault="008C34E5"/>
        </w:tc>
        <w:tc>
          <w:tcPr>
            <w:tcW w:w="2154" w:type="dxa"/>
            <w:vMerge/>
          </w:tcPr>
          <w:p w:rsidR="008C34E5" w:rsidRDefault="008C34E5"/>
        </w:tc>
        <w:tc>
          <w:tcPr>
            <w:tcW w:w="6348" w:type="dxa"/>
            <w:gridSpan w:val="2"/>
          </w:tcPr>
          <w:p w:rsidR="008C34E5" w:rsidRDefault="008C34E5">
            <w:pPr>
              <w:pStyle w:val="ConsPlusNormal"/>
            </w:pPr>
            <w:r>
              <w:t>2.2. Пандус (наружный)</w:t>
            </w:r>
          </w:p>
        </w:tc>
      </w:tr>
      <w:tr w:rsidR="008C34E5">
        <w:tc>
          <w:tcPr>
            <w:tcW w:w="566" w:type="dxa"/>
            <w:vMerge/>
          </w:tcPr>
          <w:p w:rsidR="008C34E5" w:rsidRDefault="008C34E5"/>
        </w:tc>
        <w:tc>
          <w:tcPr>
            <w:tcW w:w="2154" w:type="dxa"/>
            <w:vMerge/>
          </w:tcPr>
          <w:p w:rsidR="008C34E5" w:rsidRDefault="008C34E5"/>
        </w:tc>
        <w:tc>
          <w:tcPr>
            <w:tcW w:w="6348" w:type="dxa"/>
            <w:gridSpan w:val="2"/>
          </w:tcPr>
          <w:p w:rsidR="008C34E5" w:rsidRDefault="008C34E5">
            <w:pPr>
              <w:pStyle w:val="ConsPlusNormal"/>
            </w:pPr>
            <w:r>
              <w:t>2.3. Входная площадка (перед дверью)</w:t>
            </w:r>
          </w:p>
        </w:tc>
      </w:tr>
      <w:tr w:rsidR="008C34E5">
        <w:tc>
          <w:tcPr>
            <w:tcW w:w="566" w:type="dxa"/>
            <w:vMerge/>
          </w:tcPr>
          <w:p w:rsidR="008C34E5" w:rsidRDefault="008C34E5"/>
        </w:tc>
        <w:tc>
          <w:tcPr>
            <w:tcW w:w="2154" w:type="dxa"/>
            <w:vMerge/>
          </w:tcPr>
          <w:p w:rsidR="008C34E5" w:rsidRDefault="008C34E5"/>
        </w:tc>
        <w:tc>
          <w:tcPr>
            <w:tcW w:w="6348" w:type="dxa"/>
            <w:gridSpan w:val="2"/>
          </w:tcPr>
          <w:p w:rsidR="008C34E5" w:rsidRDefault="008C34E5">
            <w:pPr>
              <w:pStyle w:val="ConsPlusNormal"/>
            </w:pPr>
            <w:r>
              <w:t>2.4. Дверь (входная)</w:t>
            </w:r>
          </w:p>
        </w:tc>
      </w:tr>
      <w:tr w:rsidR="008C34E5">
        <w:tc>
          <w:tcPr>
            <w:tcW w:w="566" w:type="dxa"/>
            <w:vMerge/>
          </w:tcPr>
          <w:p w:rsidR="008C34E5" w:rsidRDefault="008C34E5"/>
        </w:tc>
        <w:tc>
          <w:tcPr>
            <w:tcW w:w="2154" w:type="dxa"/>
            <w:vMerge/>
          </w:tcPr>
          <w:p w:rsidR="008C34E5" w:rsidRDefault="008C34E5"/>
        </w:tc>
        <w:tc>
          <w:tcPr>
            <w:tcW w:w="6348" w:type="dxa"/>
            <w:gridSpan w:val="2"/>
          </w:tcPr>
          <w:p w:rsidR="008C34E5" w:rsidRDefault="008C34E5">
            <w:pPr>
              <w:pStyle w:val="ConsPlusNormal"/>
            </w:pPr>
            <w:r>
              <w:t>2.5. Тамбур</w:t>
            </w:r>
          </w:p>
        </w:tc>
      </w:tr>
      <w:tr w:rsidR="008C34E5">
        <w:tc>
          <w:tcPr>
            <w:tcW w:w="566" w:type="dxa"/>
            <w:vMerge w:val="restart"/>
          </w:tcPr>
          <w:p w:rsidR="008C34E5" w:rsidRDefault="008C34E5">
            <w:pPr>
              <w:pStyle w:val="ConsPlusNormal"/>
            </w:pPr>
            <w:r>
              <w:t>3</w:t>
            </w:r>
          </w:p>
        </w:tc>
        <w:tc>
          <w:tcPr>
            <w:tcW w:w="2154" w:type="dxa"/>
            <w:vMerge w:val="restart"/>
          </w:tcPr>
          <w:p w:rsidR="008C34E5" w:rsidRDefault="008C34E5">
            <w:pPr>
              <w:pStyle w:val="ConsPlusNormal"/>
            </w:pPr>
            <w:r>
              <w:t>Путь (пути) движения внутри здания (в т.ч. пути эвакуации)</w:t>
            </w:r>
          </w:p>
        </w:tc>
        <w:tc>
          <w:tcPr>
            <w:tcW w:w="6348" w:type="dxa"/>
            <w:gridSpan w:val="2"/>
          </w:tcPr>
          <w:p w:rsidR="008C34E5" w:rsidRDefault="008C34E5">
            <w:pPr>
              <w:pStyle w:val="ConsPlusNormal"/>
            </w:pPr>
            <w:r>
              <w:t>3.1. Коридор (вестибюль, зона ожидания, галерея, балкон)</w:t>
            </w:r>
          </w:p>
        </w:tc>
      </w:tr>
      <w:tr w:rsidR="008C34E5">
        <w:tc>
          <w:tcPr>
            <w:tcW w:w="566" w:type="dxa"/>
            <w:vMerge/>
          </w:tcPr>
          <w:p w:rsidR="008C34E5" w:rsidRDefault="008C34E5"/>
        </w:tc>
        <w:tc>
          <w:tcPr>
            <w:tcW w:w="2154" w:type="dxa"/>
            <w:vMerge/>
          </w:tcPr>
          <w:p w:rsidR="008C34E5" w:rsidRDefault="008C34E5"/>
        </w:tc>
        <w:tc>
          <w:tcPr>
            <w:tcW w:w="6348" w:type="dxa"/>
            <w:gridSpan w:val="2"/>
          </w:tcPr>
          <w:p w:rsidR="008C34E5" w:rsidRDefault="008C34E5">
            <w:pPr>
              <w:pStyle w:val="ConsPlusNormal"/>
            </w:pPr>
            <w:r>
              <w:t>3.2. Лестница (внутри здания)</w:t>
            </w:r>
          </w:p>
        </w:tc>
      </w:tr>
      <w:tr w:rsidR="008C34E5">
        <w:tc>
          <w:tcPr>
            <w:tcW w:w="566" w:type="dxa"/>
            <w:vMerge/>
          </w:tcPr>
          <w:p w:rsidR="008C34E5" w:rsidRDefault="008C34E5"/>
        </w:tc>
        <w:tc>
          <w:tcPr>
            <w:tcW w:w="2154" w:type="dxa"/>
            <w:vMerge/>
          </w:tcPr>
          <w:p w:rsidR="008C34E5" w:rsidRDefault="008C34E5"/>
        </w:tc>
        <w:tc>
          <w:tcPr>
            <w:tcW w:w="6348" w:type="dxa"/>
            <w:gridSpan w:val="2"/>
          </w:tcPr>
          <w:p w:rsidR="008C34E5" w:rsidRDefault="008C34E5">
            <w:pPr>
              <w:pStyle w:val="ConsPlusNormal"/>
            </w:pPr>
            <w:r>
              <w:t>3.3. Пандус (внутри здания)</w:t>
            </w:r>
          </w:p>
        </w:tc>
      </w:tr>
      <w:tr w:rsidR="008C34E5">
        <w:tc>
          <w:tcPr>
            <w:tcW w:w="566" w:type="dxa"/>
            <w:vMerge/>
          </w:tcPr>
          <w:p w:rsidR="008C34E5" w:rsidRDefault="008C34E5"/>
        </w:tc>
        <w:tc>
          <w:tcPr>
            <w:tcW w:w="2154" w:type="dxa"/>
            <w:vMerge/>
          </w:tcPr>
          <w:p w:rsidR="008C34E5" w:rsidRDefault="008C34E5"/>
        </w:tc>
        <w:tc>
          <w:tcPr>
            <w:tcW w:w="6348" w:type="dxa"/>
            <w:gridSpan w:val="2"/>
          </w:tcPr>
          <w:p w:rsidR="008C34E5" w:rsidRDefault="008C34E5">
            <w:pPr>
              <w:pStyle w:val="ConsPlusNormal"/>
            </w:pPr>
            <w:r>
              <w:t>3.4. Лифт пассажирский (или подъемник)</w:t>
            </w:r>
          </w:p>
        </w:tc>
      </w:tr>
      <w:tr w:rsidR="008C34E5">
        <w:tc>
          <w:tcPr>
            <w:tcW w:w="566" w:type="dxa"/>
            <w:vMerge/>
          </w:tcPr>
          <w:p w:rsidR="008C34E5" w:rsidRDefault="008C34E5"/>
        </w:tc>
        <w:tc>
          <w:tcPr>
            <w:tcW w:w="2154" w:type="dxa"/>
            <w:vMerge/>
          </w:tcPr>
          <w:p w:rsidR="008C34E5" w:rsidRDefault="008C34E5"/>
        </w:tc>
        <w:tc>
          <w:tcPr>
            <w:tcW w:w="6348" w:type="dxa"/>
            <w:gridSpan w:val="2"/>
          </w:tcPr>
          <w:p w:rsidR="008C34E5" w:rsidRDefault="008C34E5">
            <w:pPr>
              <w:pStyle w:val="ConsPlusNormal"/>
            </w:pPr>
            <w:r>
              <w:t>3.5. Дверь</w:t>
            </w:r>
          </w:p>
        </w:tc>
      </w:tr>
      <w:tr w:rsidR="008C34E5">
        <w:tc>
          <w:tcPr>
            <w:tcW w:w="566" w:type="dxa"/>
            <w:vMerge/>
          </w:tcPr>
          <w:p w:rsidR="008C34E5" w:rsidRDefault="008C34E5"/>
        </w:tc>
        <w:tc>
          <w:tcPr>
            <w:tcW w:w="2154" w:type="dxa"/>
            <w:vMerge/>
          </w:tcPr>
          <w:p w:rsidR="008C34E5" w:rsidRDefault="008C34E5"/>
        </w:tc>
        <w:tc>
          <w:tcPr>
            <w:tcW w:w="6348" w:type="dxa"/>
            <w:gridSpan w:val="2"/>
          </w:tcPr>
          <w:p w:rsidR="008C34E5" w:rsidRDefault="008C34E5">
            <w:pPr>
              <w:pStyle w:val="ConsPlusNormal"/>
            </w:pPr>
            <w:r>
              <w:t>3.6. Пути эвакуации (в т.ч. зоны безопасности)</w:t>
            </w:r>
          </w:p>
        </w:tc>
      </w:tr>
      <w:tr w:rsidR="008C34E5">
        <w:tc>
          <w:tcPr>
            <w:tcW w:w="566" w:type="dxa"/>
            <w:vMerge w:val="restart"/>
          </w:tcPr>
          <w:p w:rsidR="008C34E5" w:rsidRDefault="008C34E5">
            <w:pPr>
              <w:pStyle w:val="ConsPlusNormal"/>
            </w:pPr>
            <w:r>
              <w:t>4</w:t>
            </w:r>
          </w:p>
        </w:tc>
        <w:tc>
          <w:tcPr>
            <w:tcW w:w="2154" w:type="dxa"/>
            <w:vMerge w:val="restart"/>
          </w:tcPr>
          <w:p w:rsidR="008C34E5" w:rsidRDefault="008C34E5">
            <w:pPr>
              <w:pStyle w:val="ConsPlusNormal"/>
            </w:pPr>
            <w:r>
              <w:t>Зона целевого назначения здания (целевого посещения объекта)</w:t>
            </w:r>
          </w:p>
        </w:tc>
        <w:tc>
          <w:tcPr>
            <w:tcW w:w="2437" w:type="dxa"/>
            <w:vMerge w:val="restart"/>
          </w:tcPr>
          <w:p w:rsidR="008C34E5" w:rsidRDefault="008C34E5">
            <w:pPr>
              <w:pStyle w:val="ConsPlusNormal"/>
            </w:pPr>
            <w:r>
              <w:t>Вариант I - зона обслуживания граждан (в том числе инвалидов и других МГН)</w:t>
            </w:r>
          </w:p>
        </w:tc>
        <w:tc>
          <w:tcPr>
            <w:tcW w:w="3911" w:type="dxa"/>
          </w:tcPr>
          <w:p w:rsidR="008C34E5" w:rsidRDefault="008C34E5">
            <w:pPr>
              <w:pStyle w:val="ConsPlusNormal"/>
            </w:pPr>
            <w:r>
              <w:t>4.1. Кабинетная форма обслуживания</w:t>
            </w:r>
          </w:p>
        </w:tc>
      </w:tr>
      <w:tr w:rsidR="008C34E5">
        <w:tc>
          <w:tcPr>
            <w:tcW w:w="566" w:type="dxa"/>
            <w:vMerge/>
          </w:tcPr>
          <w:p w:rsidR="008C34E5" w:rsidRDefault="008C34E5"/>
        </w:tc>
        <w:tc>
          <w:tcPr>
            <w:tcW w:w="2154" w:type="dxa"/>
            <w:vMerge/>
          </w:tcPr>
          <w:p w:rsidR="008C34E5" w:rsidRDefault="008C34E5"/>
        </w:tc>
        <w:tc>
          <w:tcPr>
            <w:tcW w:w="2437" w:type="dxa"/>
            <w:vMerge/>
          </w:tcPr>
          <w:p w:rsidR="008C34E5" w:rsidRDefault="008C34E5"/>
        </w:tc>
        <w:tc>
          <w:tcPr>
            <w:tcW w:w="3911" w:type="dxa"/>
          </w:tcPr>
          <w:p w:rsidR="008C34E5" w:rsidRDefault="008C34E5">
            <w:pPr>
              <w:pStyle w:val="ConsPlusNormal"/>
              <w:jc w:val="both"/>
            </w:pPr>
            <w:r>
              <w:t>4.2. Зальная форма обслуживания</w:t>
            </w:r>
          </w:p>
        </w:tc>
      </w:tr>
      <w:tr w:rsidR="008C34E5">
        <w:tc>
          <w:tcPr>
            <w:tcW w:w="566" w:type="dxa"/>
            <w:vMerge/>
          </w:tcPr>
          <w:p w:rsidR="008C34E5" w:rsidRDefault="008C34E5"/>
        </w:tc>
        <w:tc>
          <w:tcPr>
            <w:tcW w:w="2154" w:type="dxa"/>
            <w:vMerge/>
          </w:tcPr>
          <w:p w:rsidR="008C34E5" w:rsidRDefault="008C34E5"/>
        </w:tc>
        <w:tc>
          <w:tcPr>
            <w:tcW w:w="2437" w:type="dxa"/>
            <w:vMerge/>
          </w:tcPr>
          <w:p w:rsidR="008C34E5" w:rsidRDefault="008C34E5"/>
        </w:tc>
        <w:tc>
          <w:tcPr>
            <w:tcW w:w="3911" w:type="dxa"/>
          </w:tcPr>
          <w:p w:rsidR="008C34E5" w:rsidRDefault="008C34E5">
            <w:pPr>
              <w:pStyle w:val="ConsPlusNormal"/>
            </w:pPr>
            <w:r>
              <w:t>4.3. Прилавочная форма обслуживания</w:t>
            </w:r>
          </w:p>
        </w:tc>
      </w:tr>
      <w:tr w:rsidR="008C34E5">
        <w:tc>
          <w:tcPr>
            <w:tcW w:w="566" w:type="dxa"/>
            <w:vMerge/>
          </w:tcPr>
          <w:p w:rsidR="008C34E5" w:rsidRDefault="008C34E5"/>
        </w:tc>
        <w:tc>
          <w:tcPr>
            <w:tcW w:w="2154" w:type="dxa"/>
            <w:vMerge/>
          </w:tcPr>
          <w:p w:rsidR="008C34E5" w:rsidRDefault="008C34E5"/>
        </w:tc>
        <w:tc>
          <w:tcPr>
            <w:tcW w:w="2437" w:type="dxa"/>
            <w:vMerge/>
          </w:tcPr>
          <w:p w:rsidR="008C34E5" w:rsidRDefault="008C34E5"/>
        </w:tc>
        <w:tc>
          <w:tcPr>
            <w:tcW w:w="3911" w:type="dxa"/>
          </w:tcPr>
          <w:p w:rsidR="008C34E5" w:rsidRDefault="008C34E5">
            <w:pPr>
              <w:pStyle w:val="ConsPlusNormal"/>
            </w:pPr>
            <w:r>
              <w:t>4.4. Форма обслуживания с перемещением по маршруту</w:t>
            </w:r>
          </w:p>
        </w:tc>
      </w:tr>
      <w:tr w:rsidR="008C34E5">
        <w:tc>
          <w:tcPr>
            <w:tcW w:w="566" w:type="dxa"/>
            <w:vMerge/>
          </w:tcPr>
          <w:p w:rsidR="008C34E5" w:rsidRDefault="008C34E5"/>
        </w:tc>
        <w:tc>
          <w:tcPr>
            <w:tcW w:w="2154" w:type="dxa"/>
            <w:vMerge/>
          </w:tcPr>
          <w:p w:rsidR="008C34E5" w:rsidRDefault="008C34E5"/>
        </w:tc>
        <w:tc>
          <w:tcPr>
            <w:tcW w:w="2437" w:type="dxa"/>
            <w:vMerge/>
          </w:tcPr>
          <w:p w:rsidR="008C34E5" w:rsidRDefault="008C34E5"/>
        </w:tc>
        <w:tc>
          <w:tcPr>
            <w:tcW w:w="3911" w:type="dxa"/>
          </w:tcPr>
          <w:p w:rsidR="008C34E5" w:rsidRDefault="008C34E5">
            <w:pPr>
              <w:pStyle w:val="ConsPlusNormal"/>
            </w:pPr>
            <w:r>
              <w:t>4.5. Кабина индивидуального обслуживания</w:t>
            </w:r>
          </w:p>
        </w:tc>
      </w:tr>
      <w:tr w:rsidR="008C34E5">
        <w:tc>
          <w:tcPr>
            <w:tcW w:w="566" w:type="dxa"/>
            <w:vMerge/>
          </w:tcPr>
          <w:p w:rsidR="008C34E5" w:rsidRDefault="008C34E5"/>
        </w:tc>
        <w:tc>
          <w:tcPr>
            <w:tcW w:w="2154" w:type="dxa"/>
            <w:vMerge/>
          </w:tcPr>
          <w:p w:rsidR="008C34E5" w:rsidRDefault="008C34E5"/>
        </w:tc>
        <w:tc>
          <w:tcPr>
            <w:tcW w:w="6348" w:type="dxa"/>
            <w:gridSpan w:val="2"/>
          </w:tcPr>
          <w:p w:rsidR="008C34E5" w:rsidRDefault="008C34E5">
            <w:pPr>
              <w:pStyle w:val="ConsPlusNormal"/>
            </w:pPr>
            <w:r>
              <w:t>Вариант II - места приложения труда</w:t>
            </w:r>
          </w:p>
        </w:tc>
      </w:tr>
      <w:tr w:rsidR="008C34E5">
        <w:tc>
          <w:tcPr>
            <w:tcW w:w="566" w:type="dxa"/>
            <w:vMerge/>
          </w:tcPr>
          <w:p w:rsidR="008C34E5" w:rsidRDefault="008C34E5"/>
        </w:tc>
        <w:tc>
          <w:tcPr>
            <w:tcW w:w="2154" w:type="dxa"/>
            <w:vMerge/>
          </w:tcPr>
          <w:p w:rsidR="008C34E5" w:rsidRDefault="008C34E5"/>
        </w:tc>
        <w:tc>
          <w:tcPr>
            <w:tcW w:w="6348" w:type="dxa"/>
            <w:gridSpan w:val="2"/>
          </w:tcPr>
          <w:p w:rsidR="008C34E5" w:rsidRDefault="008C34E5">
            <w:pPr>
              <w:pStyle w:val="ConsPlusNormal"/>
            </w:pPr>
            <w:r>
              <w:t>Вариант III - жилые помещения</w:t>
            </w:r>
          </w:p>
        </w:tc>
      </w:tr>
      <w:tr w:rsidR="008C34E5">
        <w:tc>
          <w:tcPr>
            <w:tcW w:w="566" w:type="dxa"/>
            <w:vMerge w:val="restart"/>
          </w:tcPr>
          <w:p w:rsidR="008C34E5" w:rsidRDefault="008C34E5">
            <w:pPr>
              <w:pStyle w:val="ConsPlusNormal"/>
            </w:pPr>
            <w:r>
              <w:t>5</w:t>
            </w:r>
          </w:p>
        </w:tc>
        <w:tc>
          <w:tcPr>
            <w:tcW w:w="2154" w:type="dxa"/>
            <w:vMerge w:val="restart"/>
          </w:tcPr>
          <w:p w:rsidR="008C34E5" w:rsidRDefault="008C34E5">
            <w:pPr>
              <w:pStyle w:val="ConsPlusNormal"/>
            </w:pPr>
            <w:r>
              <w:t>Санитарно-гигиенические помещения</w:t>
            </w:r>
          </w:p>
        </w:tc>
        <w:tc>
          <w:tcPr>
            <w:tcW w:w="6348" w:type="dxa"/>
            <w:gridSpan w:val="2"/>
          </w:tcPr>
          <w:p w:rsidR="008C34E5" w:rsidRDefault="008C34E5">
            <w:pPr>
              <w:pStyle w:val="ConsPlusNormal"/>
            </w:pPr>
            <w:r>
              <w:t>5.1. Туалетная комната</w:t>
            </w:r>
          </w:p>
        </w:tc>
      </w:tr>
      <w:tr w:rsidR="008C34E5">
        <w:tc>
          <w:tcPr>
            <w:tcW w:w="566" w:type="dxa"/>
            <w:vMerge/>
          </w:tcPr>
          <w:p w:rsidR="008C34E5" w:rsidRDefault="008C34E5"/>
        </w:tc>
        <w:tc>
          <w:tcPr>
            <w:tcW w:w="2154" w:type="dxa"/>
            <w:vMerge/>
          </w:tcPr>
          <w:p w:rsidR="008C34E5" w:rsidRDefault="008C34E5"/>
        </w:tc>
        <w:tc>
          <w:tcPr>
            <w:tcW w:w="6348" w:type="dxa"/>
            <w:gridSpan w:val="2"/>
          </w:tcPr>
          <w:p w:rsidR="008C34E5" w:rsidRDefault="008C34E5">
            <w:pPr>
              <w:pStyle w:val="ConsPlusNormal"/>
            </w:pPr>
            <w:r>
              <w:t>5.2. Душевая/ванная комната</w:t>
            </w:r>
          </w:p>
        </w:tc>
      </w:tr>
      <w:tr w:rsidR="008C34E5">
        <w:tc>
          <w:tcPr>
            <w:tcW w:w="566" w:type="dxa"/>
            <w:vMerge/>
          </w:tcPr>
          <w:p w:rsidR="008C34E5" w:rsidRDefault="008C34E5"/>
        </w:tc>
        <w:tc>
          <w:tcPr>
            <w:tcW w:w="2154" w:type="dxa"/>
            <w:vMerge/>
          </w:tcPr>
          <w:p w:rsidR="008C34E5" w:rsidRDefault="008C34E5"/>
        </w:tc>
        <w:tc>
          <w:tcPr>
            <w:tcW w:w="6348" w:type="dxa"/>
            <w:gridSpan w:val="2"/>
          </w:tcPr>
          <w:p w:rsidR="008C34E5" w:rsidRDefault="008C34E5">
            <w:pPr>
              <w:pStyle w:val="ConsPlusNormal"/>
            </w:pPr>
            <w:r>
              <w:t>5.3. Бытовая комната (гардеробная)</w:t>
            </w:r>
          </w:p>
        </w:tc>
      </w:tr>
      <w:tr w:rsidR="008C34E5">
        <w:tc>
          <w:tcPr>
            <w:tcW w:w="566" w:type="dxa"/>
            <w:vMerge w:val="restart"/>
          </w:tcPr>
          <w:p w:rsidR="008C34E5" w:rsidRDefault="008C34E5">
            <w:pPr>
              <w:pStyle w:val="ConsPlusNormal"/>
            </w:pPr>
            <w:r>
              <w:t>6</w:t>
            </w:r>
          </w:p>
        </w:tc>
        <w:tc>
          <w:tcPr>
            <w:tcW w:w="2154" w:type="dxa"/>
            <w:vMerge w:val="restart"/>
          </w:tcPr>
          <w:p w:rsidR="008C34E5" w:rsidRDefault="008C34E5">
            <w:pPr>
              <w:pStyle w:val="ConsPlusNormal"/>
            </w:pPr>
            <w:r>
              <w:t>Система информации на объекте</w:t>
            </w:r>
          </w:p>
        </w:tc>
        <w:tc>
          <w:tcPr>
            <w:tcW w:w="6348" w:type="dxa"/>
            <w:gridSpan w:val="2"/>
          </w:tcPr>
          <w:p w:rsidR="008C34E5" w:rsidRDefault="008C34E5">
            <w:pPr>
              <w:pStyle w:val="ConsPlusNormal"/>
            </w:pPr>
            <w:r>
              <w:t>6.1. Визуальные средства</w:t>
            </w:r>
          </w:p>
        </w:tc>
      </w:tr>
      <w:tr w:rsidR="008C34E5">
        <w:tc>
          <w:tcPr>
            <w:tcW w:w="566" w:type="dxa"/>
            <w:vMerge/>
          </w:tcPr>
          <w:p w:rsidR="008C34E5" w:rsidRDefault="008C34E5"/>
        </w:tc>
        <w:tc>
          <w:tcPr>
            <w:tcW w:w="2154" w:type="dxa"/>
            <w:vMerge/>
          </w:tcPr>
          <w:p w:rsidR="008C34E5" w:rsidRDefault="008C34E5"/>
        </w:tc>
        <w:tc>
          <w:tcPr>
            <w:tcW w:w="6348" w:type="dxa"/>
            <w:gridSpan w:val="2"/>
          </w:tcPr>
          <w:p w:rsidR="008C34E5" w:rsidRDefault="008C34E5">
            <w:pPr>
              <w:pStyle w:val="ConsPlusNormal"/>
            </w:pPr>
            <w:r>
              <w:t>6.2. Акустические средства</w:t>
            </w:r>
          </w:p>
        </w:tc>
      </w:tr>
      <w:tr w:rsidR="008C34E5">
        <w:tc>
          <w:tcPr>
            <w:tcW w:w="566" w:type="dxa"/>
            <w:vMerge/>
          </w:tcPr>
          <w:p w:rsidR="008C34E5" w:rsidRDefault="008C34E5"/>
        </w:tc>
        <w:tc>
          <w:tcPr>
            <w:tcW w:w="2154" w:type="dxa"/>
            <w:vMerge/>
          </w:tcPr>
          <w:p w:rsidR="008C34E5" w:rsidRDefault="008C34E5"/>
        </w:tc>
        <w:tc>
          <w:tcPr>
            <w:tcW w:w="6348" w:type="dxa"/>
            <w:gridSpan w:val="2"/>
          </w:tcPr>
          <w:p w:rsidR="008C34E5" w:rsidRDefault="008C34E5">
            <w:pPr>
              <w:pStyle w:val="ConsPlusNormal"/>
            </w:pPr>
            <w:r>
              <w:t>6.3. Тактильные средства</w:t>
            </w:r>
          </w:p>
        </w:tc>
      </w:tr>
    </w:tbl>
    <w:p w:rsidR="008C34E5" w:rsidRDefault="008C34E5">
      <w:pPr>
        <w:pStyle w:val="ConsPlusNormal"/>
        <w:ind w:firstLine="540"/>
        <w:jc w:val="both"/>
      </w:pPr>
    </w:p>
    <w:p w:rsidR="008C34E5" w:rsidRDefault="008C34E5">
      <w:pPr>
        <w:pStyle w:val="ConsPlusNormal"/>
        <w:ind w:firstLine="540"/>
        <w:jc w:val="both"/>
      </w:pPr>
      <w:r>
        <w:t>Выделяют следующие 6 основных структурно-функциональных зон ОСИ (частей объекта социальной инфраструктуры):</w:t>
      </w:r>
    </w:p>
    <w:p w:rsidR="008C34E5" w:rsidRDefault="008C34E5">
      <w:pPr>
        <w:pStyle w:val="ConsPlusNormal"/>
        <w:spacing w:before="220"/>
        <w:ind w:firstLine="540"/>
        <w:jc w:val="both"/>
      </w:pPr>
      <w:r>
        <w:t>1. Территория, прилегающая к зданию (участок);</w:t>
      </w:r>
    </w:p>
    <w:p w:rsidR="008C34E5" w:rsidRDefault="008C34E5">
      <w:pPr>
        <w:pStyle w:val="ConsPlusNormal"/>
        <w:spacing w:before="220"/>
        <w:ind w:firstLine="540"/>
        <w:jc w:val="both"/>
      </w:pPr>
      <w:r>
        <w:t>2. Вход (входы) в здание;</w:t>
      </w:r>
    </w:p>
    <w:p w:rsidR="008C34E5" w:rsidRDefault="008C34E5">
      <w:pPr>
        <w:pStyle w:val="ConsPlusNormal"/>
        <w:spacing w:before="220"/>
        <w:ind w:firstLine="540"/>
        <w:jc w:val="both"/>
      </w:pPr>
      <w:r>
        <w:t>3. Путь (пути) движения внутри здания (в т.ч. пути эвакуации);</w:t>
      </w:r>
    </w:p>
    <w:p w:rsidR="008C34E5" w:rsidRDefault="008C34E5">
      <w:pPr>
        <w:pStyle w:val="ConsPlusNormal"/>
        <w:spacing w:before="220"/>
        <w:ind w:firstLine="540"/>
        <w:jc w:val="both"/>
      </w:pPr>
      <w:r>
        <w:t>4. Зона целевого назначения здания (целевого посещения объекта);</w:t>
      </w:r>
    </w:p>
    <w:p w:rsidR="008C34E5" w:rsidRDefault="008C34E5">
      <w:pPr>
        <w:pStyle w:val="ConsPlusNormal"/>
        <w:spacing w:before="220"/>
        <w:ind w:firstLine="540"/>
        <w:jc w:val="both"/>
      </w:pPr>
      <w:r>
        <w:t>5. Санитарно-гигиенические помещения;</w:t>
      </w:r>
    </w:p>
    <w:p w:rsidR="008C34E5" w:rsidRDefault="008C34E5">
      <w:pPr>
        <w:pStyle w:val="ConsPlusNormal"/>
        <w:spacing w:before="220"/>
        <w:ind w:firstLine="540"/>
        <w:jc w:val="both"/>
      </w:pPr>
      <w:r>
        <w:t>6. Система информации на объекте (устройства и средства информации и связи и их системы).</w:t>
      </w:r>
    </w:p>
    <w:p w:rsidR="008C34E5" w:rsidRDefault="008C34E5">
      <w:pPr>
        <w:pStyle w:val="ConsPlusNormal"/>
        <w:spacing w:before="220"/>
        <w:ind w:firstLine="540"/>
        <w:jc w:val="both"/>
      </w:pPr>
      <w:r>
        <w:t>По каждой из перечисленных зон выделены общие требования к оценке ее состояния доступности, а также определены функционально-планировочные элементы (составные части зоны, оцениваемые с точки зрения доступности) и параметры их оценки.</w:t>
      </w:r>
    </w:p>
    <w:p w:rsidR="008C34E5" w:rsidRDefault="008C34E5">
      <w:pPr>
        <w:pStyle w:val="ConsPlusNormal"/>
        <w:spacing w:before="220"/>
        <w:ind w:firstLine="540"/>
        <w:jc w:val="both"/>
      </w:pPr>
      <w:r>
        <w:t>Зона 1 "Территория, прилегающая к зданию (участок)" состоит из следующих функционально-планировочных элементов:</w:t>
      </w:r>
    </w:p>
    <w:p w:rsidR="008C34E5" w:rsidRDefault="008C34E5">
      <w:pPr>
        <w:pStyle w:val="ConsPlusNormal"/>
        <w:spacing w:before="220"/>
        <w:ind w:firstLine="540"/>
        <w:jc w:val="both"/>
      </w:pPr>
      <w:r>
        <w:t>1.1. Вход (входы) на территорию (прилегающую к зданию);</w:t>
      </w:r>
    </w:p>
    <w:p w:rsidR="008C34E5" w:rsidRDefault="008C34E5">
      <w:pPr>
        <w:pStyle w:val="ConsPlusNormal"/>
        <w:spacing w:before="220"/>
        <w:ind w:firstLine="540"/>
        <w:jc w:val="both"/>
      </w:pPr>
      <w:r>
        <w:t>1.2. Путь (пути) движения на территории;</w:t>
      </w:r>
    </w:p>
    <w:p w:rsidR="008C34E5" w:rsidRDefault="008C34E5">
      <w:pPr>
        <w:pStyle w:val="ConsPlusNormal"/>
        <w:spacing w:before="220"/>
        <w:ind w:firstLine="540"/>
        <w:jc w:val="both"/>
      </w:pPr>
      <w:r>
        <w:t>1.3. Лестница (наружная);</w:t>
      </w:r>
    </w:p>
    <w:p w:rsidR="008C34E5" w:rsidRDefault="008C34E5">
      <w:pPr>
        <w:pStyle w:val="ConsPlusNormal"/>
        <w:spacing w:before="220"/>
        <w:ind w:firstLine="540"/>
        <w:jc w:val="both"/>
      </w:pPr>
      <w:r>
        <w:t>1.4. Пандус (наружный);</w:t>
      </w:r>
    </w:p>
    <w:p w:rsidR="008C34E5" w:rsidRDefault="008C34E5">
      <w:pPr>
        <w:pStyle w:val="ConsPlusNormal"/>
        <w:spacing w:before="220"/>
        <w:ind w:firstLine="540"/>
        <w:jc w:val="both"/>
      </w:pPr>
      <w:r>
        <w:t>1.5. Автостоянки и парковки.</w:t>
      </w:r>
    </w:p>
    <w:p w:rsidR="008C34E5" w:rsidRDefault="008C34E5">
      <w:pPr>
        <w:pStyle w:val="ConsPlusNormal"/>
        <w:spacing w:before="220"/>
        <w:ind w:firstLine="540"/>
        <w:jc w:val="both"/>
      </w:pPr>
      <w:r>
        <w:t>В качестве основных требований к этой зоне определяется наличие:</w:t>
      </w:r>
    </w:p>
    <w:p w:rsidR="008C34E5" w:rsidRDefault="008C34E5">
      <w:pPr>
        <w:pStyle w:val="ConsPlusNormal"/>
        <w:spacing w:before="220"/>
        <w:ind w:firstLine="540"/>
        <w:jc w:val="both"/>
      </w:pPr>
      <w:r>
        <w:t>- хотя бы одного входа (въезда) на территорию объекта (на прилегающую к зданию территорию), приспособленного для всех категорий граждан (инвалидов и других МГН);</w:t>
      </w:r>
    </w:p>
    <w:p w:rsidR="008C34E5" w:rsidRDefault="008C34E5">
      <w:pPr>
        <w:pStyle w:val="ConsPlusNormal"/>
        <w:spacing w:before="220"/>
        <w:ind w:firstLine="540"/>
        <w:jc w:val="both"/>
      </w:pPr>
      <w:r>
        <w:t>- наличие путей движения для МГН (транспортных и пешеходных; с возможностью их совмещения);</w:t>
      </w:r>
    </w:p>
    <w:p w:rsidR="008C34E5" w:rsidRDefault="008C34E5">
      <w:pPr>
        <w:pStyle w:val="ConsPlusNormal"/>
        <w:spacing w:before="220"/>
        <w:ind w:firstLine="540"/>
        <w:jc w:val="both"/>
      </w:pPr>
      <w:r>
        <w:t>- выделенных и маркированных мест (хотя бы одного) для транспорта инвалидов;</w:t>
      </w:r>
    </w:p>
    <w:p w:rsidR="008C34E5" w:rsidRDefault="008C34E5">
      <w:pPr>
        <w:pStyle w:val="ConsPlusNormal"/>
        <w:spacing w:before="220"/>
        <w:ind w:firstLine="540"/>
        <w:jc w:val="both"/>
      </w:pPr>
      <w:r>
        <w:t>- наличие мест отдыха (рекомендуется).</w:t>
      </w:r>
    </w:p>
    <w:p w:rsidR="008C34E5" w:rsidRDefault="008C34E5">
      <w:pPr>
        <w:pStyle w:val="ConsPlusNormal"/>
        <w:spacing w:before="220"/>
        <w:ind w:firstLine="540"/>
        <w:jc w:val="both"/>
      </w:pPr>
      <w:r>
        <w:t xml:space="preserve">Описание основных требований к зоне "Территория, прилегающая к зданию (участок)", а также параметров оценки состояния доступности ее основных функционально-планировочных элементов дано в </w:t>
      </w:r>
      <w:hyperlink w:anchor="P3371" w:history="1">
        <w:r>
          <w:rPr>
            <w:color w:val="0000FF"/>
          </w:rPr>
          <w:t>таблице</w:t>
        </w:r>
      </w:hyperlink>
      <w:r>
        <w:t xml:space="preserve"> в Приложении Б.1.</w:t>
      </w:r>
    </w:p>
    <w:p w:rsidR="008C34E5" w:rsidRDefault="008C34E5">
      <w:pPr>
        <w:pStyle w:val="ConsPlusNormal"/>
        <w:spacing w:before="220"/>
        <w:ind w:firstLine="540"/>
        <w:jc w:val="both"/>
      </w:pPr>
      <w:r>
        <w:t>Зона 2 "Вход (входы) в здание".</w:t>
      </w:r>
    </w:p>
    <w:p w:rsidR="008C34E5" w:rsidRDefault="008C34E5">
      <w:pPr>
        <w:pStyle w:val="ConsPlusNormal"/>
        <w:spacing w:before="220"/>
        <w:ind w:firstLine="540"/>
        <w:jc w:val="both"/>
      </w:pPr>
      <w:r>
        <w:t>Основным требованием к зоне 2 является наличие в здании как минимум одного входа, доступного для всех категорий инвалидов (с различными видами нарушений здоровья) и других МГН. При наличии нескольких входов в здание, как правило, выбирается вход, максимально приближенный к уровню земли и более других отвечающий требованиям доступности основных параметров по входной зоне.</w:t>
      </w:r>
    </w:p>
    <w:p w:rsidR="008C34E5" w:rsidRDefault="008C34E5">
      <w:pPr>
        <w:pStyle w:val="ConsPlusNormal"/>
        <w:spacing w:before="220"/>
        <w:ind w:firstLine="540"/>
        <w:jc w:val="both"/>
      </w:pPr>
      <w:r>
        <w:t>К основным функционально-планировочным элементам зоны "Вход в здание" относятся:</w:t>
      </w:r>
    </w:p>
    <w:p w:rsidR="008C34E5" w:rsidRDefault="008C34E5">
      <w:pPr>
        <w:pStyle w:val="ConsPlusNormal"/>
        <w:spacing w:before="220"/>
        <w:ind w:firstLine="540"/>
        <w:jc w:val="both"/>
      </w:pPr>
      <w:r>
        <w:t>2.1. Лестница (наружная);</w:t>
      </w:r>
    </w:p>
    <w:p w:rsidR="008C34E5" w:rsidRDefault="008C34E5">
      <w:pPr>
        <w:pStyle w:val="ConsPlusNormal"/>
        <w:spacing w:before="220"/>
        <w:ind w:firstLine="540"/>
        <w:jc w:val="both"/>
      </w:pPr>
      <w:r>
        <w:t>2.2. Пандус (наружный);</w:t>
      </w:r>
    </w:p>
    <w:p w:rsidR="008C34E5" w:rsidRDefault="008C34E5">
      <w:pPr>
        <w:pStyle w:val="ConsPlusNormal"/>
        <w:spacing w:before="220"/>
        <w:ind w:firstLine="540"/>
        <w:jc w:val="both"/>
      </w:pPr>
      <w:r>
        <w:t>2.3. Входная площадка (перед дверью);</w:t>
      </w:r>
    </w:p>
    <w:p w:rsidR="008C34E5" w:rsidRDefault="008C34E5">
      <w:pPr>
        <w:pStyle w:val="ConsPlusNormal"/>
        <w:spacing w:before="220"/>
        <w:ind w:firstLine="540"/>
        <w:jc w:val="both"/>
      </w:pPr>
      <w:r>
        <w:t>2.4. Дверь (входная);</w:t>
      </w:r>
    </w:p>
    <w:p w:rsidR="008C34E5" w:rsidRDefault="008C34E5">
      <w:pPr>
        <w:pStyle w:val="ConsPlusNormal"/>
        <w:spacing w:before="220"/>
        <w:ind w:firstLine="540"/>
        <w:jc w:val="both"/>
      </w:pPr>
      <w:r>
        <w:t>2.5. Тамбур.</w:t>
      </w:r>
    </w:p>
    <w:p w:rsidR="008C34E5" w:rsidRDefault="008C34E5">
      <w:pPr>
        <w:pStyle w:val="ConsPlusNormal"/>
        <w:spacing w:before="220"/>
        <w:ind w:firstLine="540"/>
        <w:jc w:val="both"/>
      </w:pPr>
      <w:r>
        <w:t>При входе с уровня поверхности земли элементы 2.1 - 2.3 могут отсутствовать; при наличии лестницы необходимо ее дублирование пандусом. Элемент 2.5 оценивается при его наличии.</w:t>
      </w:r>
    </w:p>
    <w:p w:rsidR="008C34E5" w:rsidRDefault="008C34E5">
      <w:pPr>
        <w:pStyle w:val="ConsPlusNormal"/>
        <w:spacing w:before="220"/>
        <w:ind w:firstLine="540"/>
        <w:jc w:val="both"/>
      </w:pPr>
      <w:r>
        <w:t xml:space="preserve">Подробное описание параметров оценки состояния доступности каждого функционально-планировочного элемента зоны 2 дано в </w:t>
      </w:r>
      <w:hyperlink w:anchor="P3573" w:history="1">
        <w:r>
          <w:rPr>
            <w:color w:val="0000FF"/>
          </w:rPr>
          <w:t>таблице</w:t>
        </w:r>
      </w:hyperlink>
      <w:r>
        <w:t xml:space="preserve"> в Приложении Б.2.</w:t>
      </w:r>
    </w:p>
    <w:p w:rsidR="008C34E5" w:rsidRDefault="008C34E5">
      <w:pPr>
        <w:pStyle w:val="ConsPlusNormal"/>
        <w:spacing w:before="220"/>
        <w:ind w:firstLine="540"/>
        <w:jc w:val="both"/>
      </w:pPr>
      <w:r>
        <w:t>Зона 3 "Путь (пути) движения внутри здания (в т.ч. пути эвакуации)".</w:t>
      </w:r>
    </w:p>
    <w:p w:rsidR="008C34E5" w:rsidRDefault="008C34E5">
      <w:pPr>
        <w:pStyle w:val="ConsPlusNormal"/>
        <w:spacing w:before="220"/>
        <w:ind w:firstLine="540"/>
        <w:jc w:val="both"/>
      </w:pPr>
      <w:r>
        <w:t>С точки зрения доступности оценивается путь движения внутри здания к месту целевого назначения (целевого посещения) этого объекта - то есть к зоне 4, а также (при наличии адаптированной или универсальной санитарно-гигиенической зоны) путь движения к санитарно-гигиеническим помещениям.</w:t>
      </w:r>
    </w:p>
    <w:p w:rsidR="008C34E5" w:rsidRDefault="008C34E5">
      <w:pPr>
        <w:pStyle w:val="ConsPlusNormal"/>
        <w:spacing w:before="220"/>
        <w:ind w:firstLine="540"/>
        <w:jc w:val="both"/>
      </w:pPr>
      <w:r>
        <w:t>Среди основных требований к зоне 3 важно отметить следующие: при отсутствии специально выделенных путей эвакуации и зон безопасности в здании требования к пути движения расширяются до требований к путям эвакуации (или, наоборот, требования к путям эвакуации распространяются на пути движения внутри здания к месту целевого посещения и обратно к входу/выходу).</w:t>
      </w:r>
    </w:p>
    <w:p w:rsidR="008C34E5" w:rsidRDefault="008C34E5">
      <w:pPr>
        <w:pStyle w:val="ConsPlusNormal"/>
        <w:spacing w:before="220"/>
        <w:ind w:firstLine="540"/>
        <w:jc w:val="both"/>
      </w:pPr>
      <w:r>
        <w:t>Основными функционально-планировочными элементами зоны 3 "Пути движения внутри здания" являются:</w:t>
      </w:r>
    </w:p>
    <w:p w:rsidR="008C34E5" w:rsidRDefault="008C34E5">
      <w:pPr>
        <w:pStyle w:val="ConsPlusNormal"/>
        <w:spacing w:before="220"/>
        <w:ind w:firstLine="540"/>
        <w:jc w:val="both"/>
      </w:pPr>
      <w:r>
        <w:t>3.1. Коридор (вестибюль, зона ожидания, галерея, балкон);</w:t>
      </w:r>
    </w:p>
    <w:p w:rsidR="008C34E5" w:rsidRDefault="008C34E5">
      <w:pPr>
        <w:pStyle w:val="ConsPlusNormal"/>
        <w:spacing w:before="220"/>
        <w:ind w:firstLine="540"/>
        <w:jc w:val="both"/>
      </w:pPr>
      <w:r>
        <w:t>3.2. Лестница (внутри здания);</w:t>
      </w:r>
    </w:p>
    <w:p w:rsidR="008C34E5" w:rsidRDefault="008C34E5">
      <w:pPr>
        <w:pStyle w:val="ConsPlusNormal"/>
        <w:spacing w:before="220"/>
        <w:ind w:firstLine="540"/>
        <w:jc w:val="both"/>
      </w:pPr>
      <w:r>
        <w:t>3.3. Пандус (внутри здания);</w:t>
      </w:r>
    </w:p>
    <w:p w:rsidR="008C34E5" w:rsidRDefault="008C34E5">
      <w:pPr>
        <w:pStyle w:val="ConsPlusNormal"/>
        <w:spacing w:before="220"/>
        <w:ind w:firstLine="540"/>
        <w:jc w:val="both"/>
      </w:pPr>
      <w:r>
        <w:t>3.4. Лифт пассажирский (или подъемник);</w:t>
      </w:r>
    </w:p>
    <w:p w:rsidR="008C34E5" w:rsidRDefault="008C34E5">
      <w:pPr>
        <w:pStyle w:val="ConsPlusNormal"/>
        <w:spacing w:before="220"/>
        <w:ind w:firstLine="540"/>
        <w:jc w:val="both"/>
      </w:pPr>
      <w:r>
        <w:t>3.5. Дверь (двери - если несколько на одном пути движения);</w:t>
      </w:r>
    </w:p>
    <w:p w:rsidR="008C34E5" w:rsidRDefault="008C34E5">
      <w:pPr>
        <w:pStyle w:val="ConsPlusNormal"/>
        <w:spacing w:before="220"/>
        <w:ind w:firstLine="540"/>
        <w:jc w:val="both"/>
      </w:pPr>
      <w:r>
        <w:t>3.6. Пути эвакуации (в т.ч. зоны безопасности).</w:t>
      </w:r>
    </w:p>
    <w:p w:rsidR="008C34E5" w:rsidRDefault="008C34E5">
      <w:pPr>
        <w:pStyle w:val="ConsPlusNormal"/>
        <w:spacing w:before="220"/>
        <w:ind w:firstLine="540"/>
        <w:jc w:val="both"/>
      </w:pPr>
      <w:r>
        <w:t xml:space="preserve">Подробные характеристики оцениваемых с точки зрения доступности параметров функционально-планировочных элементов зоны 3 даны в </w:t>
      </w:r>
      <w:hyperlink w:anchor="P3812" w:history="1">
        <w:r>
          <w:rPr>
            <w:color w:val="0000FF"/>
          </w:rPr>
          <w:t>таблице</w:t>
        </w:r>
      </w:hyperlink>
      <w:r>
        <w:t xml:space="preserve"> в Приложении Б.3.</w:t>
      </w:r>
    </w:p>
    <w:p w:rsidR="008C34E5" w:rsidRDefault="008C34E5">
      <w:pPr>
        <w:pStyle w:val="ConsPlusNormal"/>
        <w:spacing w:before="220"/>
        <w:ind w:firstLine="540"/>
        <w:jc w:val="both"/>
      </w:pPr>
      <w:r>
        <w:t>Зона 4 "Зона целевого назначения здания (целевого посещения объекта)".</w:t>
      </w:r>
    </w:p>
    <w:p w:rsidR="008C34E5" w:rsidRDefault="008C34E5">
      <w:pPr>
        <w:pStyle w:val="ConsPlusNormal"/>
        <w:spacing w:before="220"/>
        <w:ind w:firstLine="540"/>
        <w:jc w:val="both"/>
      </w:pPr>
      <w:r>
        <w:t xml:space="preserve">Основной зоной любого объекта социальной инфраструктуры (как жилого здания, мест приложения труда, так и здания общественного назначения: учреждения здравоохранения, образования, социального обслуживания, культуры, физической культуры и спорта, объекта торговли и бытового обслуживания - любого социально значимого объекта) является место целевого назначения (или место целевого посещения) этого объекта. Это может быть место предоставления услуги, а также место приложения труда, место получения образования, либо место жительства (жилые помещения). В отличие от предлагавшегося в других методиках наименования "зона оказания услуг" (что сужало возможности ее классификационной оценки), в настоящей методике определено наименование указанной зоны в соответствии с основным ее системообразующим признаком и в соответствии с формулировкой, использованной в </w:t>
      </w:r>
      <w:hyperlink r:id="rId41" w:history="1">
        <w:r>
          <w:rPr>
            <w:color w:val="0000FF"/>
          </w:rPr>
          <w:t>пункте 1.4</w:t>
        </w:r>
      </w:hyperlink>
      <w:r>
        <w:t xml:space="preserve"> СНиП 35-01-2001 ("места целевого посещения") и в пункте 1.7.1 СП 35-201-2001 ("места целевого назначения или обслуживания").</w:t>
      </w:r>
    </w:p>
    <w:p w:rsidR="008C34E5" w:rsidRDefault="008C34E5">
      <w:pPr>
        <w:pStyle w:val="ConsPlusNormal"/>
        <w:spacing w:before="220"/>
        <w:ind w:firstLine="540"/>
        <w:jc w:val="both"/>
      </w:pPr>
      <w:r>
        <w:t>Название зоны "Зона целевого назначения здания (целевого посещения объекта)" позволяет определить и основное требование к состоянию доступности объекта в соответствии с его назначением - доступность мест целевого назначения объекта и путей движения к ним. При технической невозможности обеспечить доступность и удобство для всех категорий граждан мест целевого назначения (или целевого посещения) необходимо предложить организацию специально выделенной зоны или участка (например, у входной зоны) либо обеспечить предоставление соответствующей услуги (услуг) в иной, альтернативной форме: дистанционно, на дому, или в ином месте пребывания гражданина.</w:t>
      </w:r>
    </w:p>
    <w:p w:rsidR="008C34E5" w:rsidRDefault="008C34E5">
      <w:pPr>
        <w:pStyle w:val="ConsPlusNormal"/>
        <w:spacing w:before="220"/>
        <w:ind w:firstLine="540"/>
        <w:jc w:val="both"/>
      </w:pPr>
      <w:r>
        <w:t>Места целевого назначения могут быть универсальными для обслуживания всех категорий посетителей, либо выделенными - специальными для инвалидов и других МГН, в том числе вблизи входов. Помещения для инвалидов на креслах-колясках размещают на уровне входа, ближайшего к поверхности земли; при ином размещении помещений по высоте здания (выше или ниже первого этажа), кроме лестниц, предусматривают пандусы, подъемные платформы, лифты или другие приспособления для перемещения инвалидов на колясках (в том числе индивидуальные средства, например лестницеходы - "скаломобили").</w:t>
      </w:r>
    </w:p>
    <w:p w:rsidR="008C34E5" w:rsidRDefault="008C34E5">
      <w:pPr>
        <w:pStyle w:val="ConsPlusNormal"/>
        <w:spacing w:before="220"/>
        <w:ind w:firstLine="540"/>
        <w:jc w:val="both"/>
      </w:pPr>
      <w:r>
        <w:t>С учетом целевого назначения могут быть выделены следующие виды мест целевого назначения - варианты зоны 4:</w:t>
      </w:r>
    </w:p>
    <w:p w:rsidR="008C34E5" w:rsidRDefault="008C34E5">
      <w:pPr>
        <w:pStyle w:val="ConsPlusNormal"/>
        <w:spacing w:before="220"/>
        <w:ind w:firstLine="540"/>
        <w:jc w:val="both"/>
      </w:pPr>
      <w:r>
        <w:t>Вариант I - зона обслуживания граждан (инвалидов и других МГН);</w:t>
      </w:r>
    </w:p>
    <w:p w:rsidR="008C34E5" w:rsidRDefault="008C34E5">
      <w:pPr>
        <w:pStyle w:val="ConsPlusNormal"/>
        <w:spacing w:before="220"/>
        <w:ind w:firstLine="540"/>
        <w:jc w:val="both"/>
      </w:pPr>
      <w:r>
        <w:t>Вариант II - места приложения труда;</w:t>
      </w:r>
    </w:p>
    <w:p w:rsidR="008C34E5" w:rsidRDefault="008C34E5">
      <w:pPr>
        <w:pStyle w:val="ConsPlusNormal"/>
        <w:spacing w:before="220"/>
        <w:ind w:firstLine="540"/>
        <w:jc w:val="both"/>
      </w:pPr>
      <w:r>
        <w:t>Вариант III - жилые помещения.</w:t>
      </w:r>
    </w:p>
    <w:p w:rsidR="008C34E5" w:rsidRDefault="008C34E5">
      <w:pPr>
        <w:pStyle w:val="ConsPlusNormal"/>
        <w:spacing w:before="220"/>
        <w:ind w:firstLine="540"/>
        <w:jc w:val="both"/>
      </w:pPr>
      <w:r>
        <w:t>Вариант I - зона обслуживания: представлена, как правило, в общественных зданиях и сооружениях - на объектах социально-культурного и коммунально-бытового назначения (в том числе на объектах здравоохранения, образования, культуры, отдыха, спорта, а также на объектах транспортной инфраструктуры, торговли, общественного питания, делового, административного, финансового, религиозного назначения).</w:t>
      </w:r>
    </w:p>
    <w:p w:rsidR="008C34E5" w:rsidRDefault="008C34E5">
      <w:pPr>
        <w:pStyle w:val="ConsPlusNormal"/>
        <w:spacing w:before="220"/>
        <w:ind w:firstLine="540"/>
        <w:jc w:val="both"/>
      </w:pPr>
      <w:r>
        <w:t>Общие требования к зонам обслуживания граждан предусматривают не менее 5% мест для инвалидов и других МГН от общей вместимости учреждения или расчетного количества посетителей (в том числе при выделении зон специализированного обслуживания МГН в здании). При наличии нескольких идентичных мест (приборов, устройств) для обслуживания посетителей, 5% из них проектируются или организуются так, чтобы инвалид мог ими воспользоваться.</w:t>
      </w:r>
    </w:p>
    <w:p w:rsidR="008C34E5" w:rsidRDefault="008C34E5">
      <w:pPr>
        <w:pStyle w:val="ConsPlusNormal"/>
        <w:spacing w:before="220"/>
        <w:ind w:firstLine="540"/>
        <w:jc w:val="both"/>
      </w:pPr>
      <w:r>
        <w:t>С точки зрения обеспечения безопасности посетителей с нарушениями состояния здоровья и мобильности, места обслуживания и постоянного нахождения инвалидов располагают на минимальных расстояниях от эвакуационных выходов из помещений, а также с этажей и из зданий - наружу.</w:t>
      </w:r>
    </w:p>
    <w:p w:rsidR="008C34E5" w:rsidRDefault="008C34E5">
      <w:pPr>
        <w:pStyle w:val="ConsPlusNormal"/>
        <w:spacing w:before="220"/>
        <w:ind w:firstLine="540"/>
        <w:jc w:val="both"/>
      </w:pPr>
      <w:r>
        <w:t>Зона обслуживания может быть представлена в различных формах, соответственно, в ней выделяются различные функционально-планировочные элементы и параметры их доступности. С точки зрения архитектурно-планировочных и организационных решений доступности могут быть следующие (основные) формы обслуживания:</w:t>
      </w:r>
    </w:p>
    <w:p w:rsidR="008C34E5" w:rsidRDefault="008C34E5">
      <w:pPr>
        <w:pStyle w:val="ConsPlusNormal"/>
        <w:spacing w:before="220"/>
        <w:ind w:firstLine="540"/>
        <w:jc w:val="both"/>
      </w:pPr>
      <w:r>
        <w:t>4.1. Кабинетная форма обслуживания;</w:t>
      </w:r>
    </w:p>
    <w:p w:rsidR="008C34E5" w:rsidRDefault="008C34E5">
      <w:pPr>
        <w:pStyle w:val="ConsPlusNormal"/>
        <w:spacing w:before="220"/>
        <w:ind w:firstLine="540"/>
        <w:jc w:val="both"/>
      </w:pPr>
      <w:r>
        <w:t>4.2. Зальная форма обслуживания;</w:t>
      </w:r>
    </w:p>
    <w:p w:rsidR="008C34E5" w:rsidRDefault="008C34E5">
      <w:pPr>
        <w:pStyle w:val="ConsPlusNormal"/>
        <w:spacing w:before="220"/>
        <w:ind w:firstLine="540"/>
        <w:jc w:val="both"/>
      </w:pPr>
      <w:r>
        <w:t>4.3. Прилавочная форма обслуживания;</w:t>
      </w:r>
    </w:p>
    <w:p w:rsidR="008C34E5" w:rsidRDefault="008C34E5">
      <w:pPr>
        <w:pStyle w:val="ConsPlusNormal"/>
        <w:spacing w:before="220"/>
        <w:ind w:firstLine="540"/>
        <w:jc w:val="both"/>
      </w:pPr>
      <w:r>
        <w:t>4.4. Форма обслуживания с перемещением по маршруту;</w:t>
      </w:r>
    </w:p>
    <w:p w:rsidR="008C34E5" w:rsidRDefault="008C34E5">
      <w:pPr>
        <w:pStyle w:val="ConsPlusNormal"/>
        <w:spacing w:before="220"/>
        <w:ind w:firstLine="540"/>
        <w:jc w:val="both"/>
      </w:pPr>
      <w:r>
        <w:t>4.5. Кабина индивидуального обслуживания.</w:t>
      </w:r>
    </w:p>
    <w:p w:rsidR="008C34E5" w:rsidRDefault="008C34E5">
      <w:pPr>
        <w:pStyle w:val="ConsPlusNormal"/>
        <w:spacing w:before="220"/>
        <w:ind w:firstLine="540"/>
        <w:jc w:val="both"/>
      </w:pPr>
      <w:r>
        <w:t>Кабинетная форма обслуживания представлена чаще всего в амбулаторных учреждениях здравоохранения, социальной защиты населения, органах власти.</w:t>
      </w:r>
    </w:p>
    <w:p w:rsidR="008C34E5" w:rsidRDefault="008C34E5">
      <w:pPr>
        <w:pStyle w:val="ConsPlusNormal"/>
        <w:spacing w:before="220"/>
        <w:ind w:firstLine="540"/>
        <w:jc w:val="both"/>
      </w:pPr>
      <w:r>
        <w:t>Зальная форма обслуживания представлена в учреждениях культуры (театральный, концертный зал, зал музея), на объектах транспортной инфраструктуры (залы ожидания на железнодорожном и автовокзале, в аэропорту), на физкультурно-оздоровительных и спортивных объектах (спортивный, тренажерный зал), в учреждениях образования (лекционный зал), а также в учреждениях торговли и общественного питания (зал для посетителей, торговый зал).</w:t>
      </w:r>
    </w:p>
    <w:p w:rsidR="008C34E5" w:rsidRDefault="008C34E5">
      <w:pPr>
        <w:pStyle w:val="ConsPlusNormal"/>
        <w:spacing w:before="220"/>
        <w:ind w:firstLine="540"/>
        <w:jc w:val="both"/>
      </w:pPr>
      <w:r>
        <w:t>Прилавочная форма обслуживания представлена в учреждениях культуры (кассы кинотеатра, театра, музея), на объектах транспортной инфраструктуры (кассы по продаже билетов на железнодорожном и автовокзале, в аэропорту), в учреждениях и организациях торговли, на объектах связи, в финансово-кредитных организациях (это, в частности, прилавок в магазине, киоске, на почте, в сберкассе), в медицинских и иных социальных учреждениях (регистратура, окно по обслуживанию посетителей в аптеке, в многофункциональном центре) и других.</w:t>
      </w:r>
    </w:p>
    <w:p w:rsidR="008C34E5" w:rsidRDefault="008C34E5">
      <w:pPr>
        <w:pStyle w:val="ConsPlusNormal"/>
        <w:spacing w:before="220"/>
        <w:ind w:firstLine="540"/>
        <w:jc w:val="both"/>
      </w:pPr>
      <w:r>
        <w:t>Форма обслуживания с перемещением по маршруту может быть представлена в магазинах самообслуживания, в библиотеках, музеях, на вокзальных комплексах и в аэропортах.</w:t>
      </w:r>
    </w:p>
    <w:p w:rsidR="008C34E5" w:rsidRDefault="008C34E5">
      <w:pPr>
        <w:pStyle w:val="ConsPlusNormal"/>
        <w:spacing w:before="220"/>
        <w:ind w:firstLine="540"/>
        <w:jc w:val="both"/>
      </w:pPr>
      <w:r>
        <w:t>Кабина индивидуального обслуживания может быть в виде примерочной кабины, кабины фотоавтомата, кабины для голосования.</w:t>
      </w:r>
    </w:p>
    <w:p w:rsidR="008C34E5" w:rsidRDefault="008C34E5">
      <w:pPr>
        <w:pStyle w:val="ConsPlusNormal"/>
        <w:spacing w:before="220"/>
        <w:ind w:firstLine="540"/>
        <w:jc w:val="both"/>
      </w:pPr>
      <w:r>
        <w:t>Вариант II - места приложения труда, и соответствующие им параметры используются в оценке состояния доступности рабочих мест (участков, цехов, предприятий и организаций, использующих труд инвалидов), а также для оценки состояния доступности учебных мест в учебных заведениях начального, среднего, высшего и дополнительного образования.</w:t>
      </w:r>
    </w:p>
    <w:p w:rsidR="008C34E5" w:rsidRDefault="008C34E5">
      <w:pPr>
        <w:pStyle w:val="ConsPlusNormal"/>
        <w:spacing w:before="220"/>
        <w:ind w:firstLine="540"/>
        <w:jc w:val="both"/>
      </w:pPr>
      <w:r>
        <w:t>Вариант III - жилые помещения; параметры, определяющие доступность в этом варианте, используются для описания состояния доступности как жилых помещений в жилых домах, так и жилых помещений в гостиницах, пансионатах, домах отдыха, в стационарных учреждениях социального обслуживания и иных интернатных учреждениях, а также для оценки состояния доступности отделений временного проживания и стационарного обслуживания в учреждениях здравоохранения и социального обслуживания.</w:t>
      </w:r>
    </w:p>
    <w:p w:rsidR="008C34E5" w:rsidRDefault="008C34E5">
      <w:pPr>
        <w:pStyle w:val="ConsPlusNormal"/>
        <w:spacing w:before="220"/>
        <w:ind w:firstLine="540"/>
        <w:jc w:val="both"/>
      </w:pPr>
      <w:r>
        <w:t xml:space="preserve">Различные варианты зон целевого назначения и, в частности, зоны обслуживания посетителей представлены в таблицах в </w:t>
      </w:r>
      <w:hyperlink w:anchor="P4155" w:history="1">
        <w:r>
          <w:rPr>
            <w:color w:val="0000FF"/>
          </w:rPr>
          <w:t>Приложении Б.4</w:t>
        </w:r>
      </w:hyperlink>
      <w:r>
        <w:t>.</w:t>
      </w:r>
    </w:p>
    <w:p w:rsidR="008C34E5" w:rsidRDefault="008C34E5">
      <w:pPr>
        <w:pStyle w:val="ConsPlusNormal"/>
        <w:spacing w:before="220"/>
        <w:ind w:firstLine="540"/>
        <w:jc w:val="both"/>
      </w:pPr>
      <w:r>
        <w:t>Зона 5 "Санитарно-гигиенические помещения".</w:t>
      </w:r>
    </w:p>
    <w:p w:rsidR="008C34E5" w:rsidRDefault="008C34E5">
      <w:pPr>
        <w:pStyle w:val="ConsPlusNormal"/>
        <w:spacing w:before="220"/>
        <w:ind w:firstLine="540"/>
        <w:jc w:val="both"/>
      </w:pPr>
      <w:r>
        <w:t>К общим требованиям по этой зоне относится требование о наличии на ОСИ (особенно на объекте, предназначенном для обслуживания посетителей) как минимум одной универсальной кабины для МГН (в том числе доступной для пользования инвалидами на кресле-коляске). Так, не менее одной универсальной кабины должно быть предусмотрено в общественных туалетах, в общественных зданиях (при численности посетителей 50 и более человек, при нахождении их в здании 60 минут и более), в производственных зданиях (на каждом этаже, где работают инвалиды).</w:t>
      </w:r>
    </w:p>
    <w:p w:rsidR="008C34E5" w:rsidRDefault="008C34E5">
      <w:pPr>
        <w:pStyle w:val="ConsPlusNormal"/>
        <w:spacing w:before="220"/>
        <w:ind w:firstLine="540"/>
        <w:jc w:val="both"/>
      </w:pPr>
      <w:r>
        <w:t>К функционально-планировочным элементам зоны 5 относятся:</w:t>
      </w:r>
    </w:p>
    <w:p w:rsidR="008C34E5" w:rsidRDefault="008C34E5">
      <w:pPr>
        <w:pStyle w:val="ConsPlusNormal"/>
        <w:spacing w:before="220"/>
        <w:ind w:firstLine="540"/>
        <w:jc w:val="both"/>
      </w:pPr>
      <w:r>
        <w:t>5.1. Туалетная комната;</w:t>
      </w:r>
    </w:p>
    <w:p w:rsidR="008C34E5" w:rsidRDefault="008C34E5">
      <w:pPr>
        <w:pStyle w:val="ConsPlusNormal"/>
        <w:spacing w:before="220"/>
        <w:ind w:firstLine="540"/>
        <w:jc w:val="both"/>
      </w:pPr>
      <w:r>
        <w:t>5.2. Душевая/ванная комната;</w:t>
      </w:r>
    </w:p>
    <w:p w:rsidR="008C34E5" w:rsidRDefault="008C34E5">
      <w:pPr>
        <w:pStyle w:val="ConsPlusNormal"/>
        <w:spacing w:before="220"/>
        <w:ind w:firstLine="540"/>
        <w:jc w:val="both"/>
      </w:pPr>
      <w:r>
        <w:t>5.3. Бытовая комната (гардеробная).</w:t>
      </w:r>
    </w:p>
    <w:p w:rsidR="008C34E5" w:rsidRDefault="008C34E5">
      <w:pPr>
        <w:pStyle w:val="ConsPlusNormal"/>
        <w:spacing w:before="220"/>
        <w:ind w:firstLine="540"/>
        <w:jc w:val="both"/>
      </w:pPr>
      <w:r>
        <w:t xml:space="preserve">Подробное описание параметров и требований доступности зоны 5 представлено в </w:t>
      </w:r>
      <w:hyperlink w:anchor="P4508" w:history="1">
        <w:r>
          <w:rPr>
            <w:color w:val="0000FF"/>
          </w:rPr>
          <w:t>таблице</w:t>
        </w:r>
      </w:hyperlink>
      <w:r>
        <w:t xml:space="preserve"> в Приложении Б.5.</w:t>
      </w:r>
    </w:p>
    <w:p w:rsidR="008C34E5" w:rsidRDefault="008C34E5">
      <w:pPr>
        <w:pStyle w:val="ConsPlusNormal"/>
        <w:spacing w:before="220"/>
        <w:ind w:firstLine="540"/>
        <w:jc w:val="both"/>
      </w:pPr>
      <w:r>
        <w:t>Зона 6 "Система информации на объекте".</w:t>
      </w:r>
    </w:p>
    <w:p w:rsidR="008C34E5" w:rsidRDefault="008C34E5">
      <w:pPr>
        <w:pStyle w:val="ConsPlusNormal"/>
        <w:spacing w:before="220"/>
        <w:ind w:firstLine="540"/>
        <w:jc w:val="both"/>
      </w:pPr>
      <w:r>
        <w:t>К системе информации на объекте отнесены устройства, средства информации, связи и их системы. С учетом особых требований к ним для инвалидов с особенностями восприятия (нарушениями сенсорных функций: зрения, слуха) должны быть представлены как минимум 3 вида устройств и средств информации на объекте:</w:t>
      </w:r>
    </w:p>
    <w:p w:rsidR="008C34E5" w:rsidRDefault="008C34E5">
      <w:pPr>
        <w:pStyle w:val="ConsPlusNormal"/>
        <w:spacing w:before="220"/>
        <w:ind w:firstLine="540"/>
        <w:jc w:val="both"/>
      </w:pPr>
      <w:r>
        <w:t>6.1. Визуальные средства;</w:t>
      </w:r>
    </w:p>
    <w:p w:rsidR="008C34E5" w:rsidRDefault="008C34E5">
      <w:pPr>
        <w:pStyle w:val="ConsPlusNormal"/>
        <w:spacing w:before="220"/>
        <w:ind w:firstLine="540"/>
        <w:jc w:val="both"/>
      </w:pPr>
      <w:r>
        <w:t>6.2. Акустические средства;</w:t>
      </w:r>
    </w:p>
    <w:p w:rsidR="008C34E5" w:rsidRDefault="008C34E5">
      <w:pPr>
        <w:pStyle w:val="ConsPlusNormal"/>
        <w:spacing w:before="220"/>
        <w:ind w:firstLine="540"/>
        <w:jc w:val="both"/>
      </w:pPr>
      <w:r>
        <w:t>6.3. Тактильные средства.</w:t>
      </w:r>
    </w:p>
    <w:p w:rsidR="008C34E5" w:rsidRDefault="008C34E5">
      <w:pPr>
        <w:pStyle w:val="ConsPlusNormal"/>
        <w:spacing w:before="220"/>
        <w:ind w:firstLine="540"/>
        <w:jc w:val="both"/>
      </w:pPr>
      <w:r>
        <w:t>Система средств информации зон и помещений должна обеспечивать:</w:t>
      </w:r>
    </w:p>
    <w:p w:rsidR="008C34E5" w:rsidRDefault="008C34E5">
      <w:pPr>
        <w:pStyle w:val="ConsPlusNormal"/>
        <w:spacing w:before="220"/>
        <w:ind w:firstLine="540"/>
        <w:jc w:val="both"/>
      </w:pPr>
      <w:r>
        <w:t>- непрерывность информации (на всех путях движения МГН), своевременное ориентирование и однозначное опознание объектов и мест посещения;</w:t>
      </w:r>
    </w:p>
    <w:p w:rsidR="008C34E5" w:rsidRDefault="008C34E5">
      <w:pPr>
        <w:pStyle w:val="ConsPlusNormal"/>
        <w:spacing w:before="220"/>
        <w:ind w:firstLine="540"/>
        <w:jc w:val="both"/>
      </w:pPr>
      <w:r>
        <w:t>- предусматривать возможность получения информации как о предоставляемых услугах (перечне и порядке предоставления), так и о размещении и назначении функциональных элементов на объекте, о расположении путей эвакуации, в том числе предупреждать об опасности в экстремальных ситуациях.</w:t>
      </w:r>
    </w:p>
    <w:p w:rsidR="008C34E5" w:rsidRDefault="008C34E5">
      <w:pPr>
        <w:pStyle w:val="ConsPlusNormal"/>
        <w:spacing w:before="220"/>
        <w:ind w:firstLine="540"/>
        <w:jc w:val="both"/>
      </w:pPr>
      <w:r>
        <w:t>Системы средств информации должны быть комплексными - для всех категорий инвалидов (визуальными, звуковыми, тактильными).</w:t>
      </w:r>
    </w:p>
    <w:p w:rsidR="008C34E5" w:rsidRDefault="008C34E5">
      <w:pPr>
        <w:pStyle w:val="ConsPlusNormal"/>
        <w:spacing w:before="220"/>
        <w:ind w:firstLine="540"/>
        <w:jc w:val="both"/>
      </w:pPr>
      <w:r>
        <w:t>Знаки и символы должны быть идентичными в пределах здания, комплекса сооружений, района расположения объектов; они должны соответствовать нормативным документам по стандартизации.</w:t>
      </w:r>
    </w:p>
    <w:p w:rsidR="008C34E5" w:rsidRDefault="008C34E5">
      <w:pPr>
        <w:pStyle w:val="ConsPlusNormal"/>
        <w:spacing w:before="220"/>
        <w:ind w:firstLine="540"/>
        <w:jc w:val="both"/>
      </w:pPr>
      <w:r>
        <w:t xml:space="preserve">Подробное описание устройств и средств информации и параметров зоны 6, требований доступности к ним представлено в </w:t>
      </w:r>
      <w:hyperlink w:anchor="P4668" w:history="1">
        <w:r>
          <w:rPr>
            <w:color w:val="0000FF"/>
          </w:rPr>
          <w:t>таблице</w:t>
        </w:r>
      </w:hyperlink>
      <w:r>
        <w:t xml:space="preserve"> в Приложении Б.6.</w:t>
      </w:r>
    </w:p>
    <w:p w:rsidR="008C34E5" w:rsidRDefault="008C34E5">
      <w:pPr>
        <w:pStyle w:val="ConsPlusNormal"/>
        <w:spacing w:before="220"/>
        <w:ind w:firstLine="540"/>
        <w:jc w:val="both"/>
      </w:pPr>
      <w:r>
        <w:t>Из перечисленных 6 функциональных зон основными, обеспечивающими (согласно СНиП и СП) досягаемость мест основного назначения и основного посещения здания, а также безопасность являются 3 зоны:</w:t>
      </w:r>
    </w:p>
    <w:p w:rsidR="008C34E5" w:rsidRDefault="008C34E5">
      <w:pPr>
        <w:pStyle w:val="ConsPlusNormal"/>
        <w:spacing w:before="220"/>
        <w:ind w:firstLine="540"/>
        <w:jc w:val="both"/>
      </w:pPr>
      <w:r>
        <w:t>- 2 "Вход (входы) в здание";</w:t>
      </w:r>
    </w:p>
    <w:p w:rsidR="008C34E5" w:rsidRDefault="008C34E5">
      <w:pPr>
        <w:pStyle w:val="ConsPlusNormal"/>
        <w:spacing w:before="220"/>
        <w:ind w:firstLine="540"/>
        <w:jc w:val="both"/>
      </w:pPr>
      <w:r>
        <w:t>- 3 "Путь (пути) движения внутри здания (в т.ч. пути эвакуации)";</w:t>
      </w:r>
    </w:p>
    <w:p w:rsidR="008C34E5" w:rsidRDefault="008C34E5">
      <w:pPr>
        <w:pStyle w:val="ConsPlusNormal"/>
        <w:spacing w:before="220"/>
        <w:ind w:firstLine="540"/>
        <w:jc w:val="both"/>
      </w:pPr>
      <w:r>
        <w:t>- 4 "Зона целевого назначения здания (целевого посещения объекта)".</w:t>
      </w:r>
    </w:p>
    <w:p w:rsidR="008C34E5" w:rsidRDefault="008C34E5">
      <w:pPr>
        <w:pStyle w:val="ConsPlusNormal"/>
        <w:spacing w:before="220"/>
        <w:ind w:firstLine="540"/>
        <w:jc w:val="both"/>
      </w:pPr>
      <w:r>
        <w:t>Остальные 3 зоны по классификации критериев доступности (по СНиП и СП) в большей степени обеспечивают дополнительные критерии доступности:</w:t>
      </w:r>
    </w:p>
    <w:p w:rsidR="008C34E5" w:rsidRDefault="008C34E5">
      <w:pPr>
        <w:pStyle w:val="ConsPlusNormal"/>
        <w:spacing w:before="220"/>
        <w:ind w:firstLine="540"/>
        <w:jc w:val="both"/>
      </w:pPr>
      <w:r>
        <w:t>- требования информативности - зона 6 "Система информации на объекте (устройства и средства информации и связи и их системы)";</w:t>
      </w:r>
    </w:p>
    <w:p w:rsidR="008C34E5" w:rsidRDefault="008C34E5">
      <w:pPr>
        <w:pStyle w:val="ConsPlusNormal"/>
        <w:spacing w:before="220"/>
        <w:ind w:firstLine="540"/>
        <w:jc w:val="both"/>
      </w:pPr>
      <w:r>
        <w:t>- требования удобства и комфортности - зона 1 "Территория, прилегающая к зданию" (участок, включая автостоянки и места отдыха), а также зона 5 "Санитарно-гигиенические помещения".</w:t>
      </w:r>
    </w:p>
    <w:p w:rsidR="008C34E5" w:rsidRDefault="008C34E5">
      <w:pPr>
        <w:pStyle w:val="ConsPlusNormal"/>
        <w:spacing w:before="220"/>
        <w:ind w:firstLine="540"/>
        <w:jc w:val="both"/>
      </w:pPr>
      <w:r>
        <w:t>Специальные требования, развивающие и расширяющие основные требования, положенные в основу оценки состояния доступности ОСИ по настоящей методике, в зависимости от функционального назначения различных зданий приводятся в специальных сводах правил (</w:t>
      </w:r>
      <w:hyperlink r:id="rId42" w:history="1">
        <w:r>
          <w:rPr>
            <w:color w:val="0000FF"/>
          </w:rPr>
          <w:t>СП 35-102-2001</w:t>
        </w:r>
      </w:hyperlink>
      <w:r>
        <w:t xml:space="preserve">, </w:t>
      </w:r>
      <w:hyperlink r:id="rId43" w:history="1">
        <w:r>
          <w:rPr>
            <w:color w:val="0000FF"/>
          </w:rPr>
          <w:t>СП 35-103-2001</w:t>
        </w:r>
      </w:hyperlink>
      <w:r>
        <w:t xml:space="preserve">, </w:t>
      </w:r>
      <w:hyperlink r:id="rId44" w:history="1">
        <w:r>
          <w:rPr>
            <w:color w:val="0000FF"/>
          </w:rPr>
          <w:t>СП 35-104-2001</w:t>
        </w:r>
      </w:hyperlink>
      <w:r>
        <w:t xml:space="preserve"> и иных сводах правил 35 комплекса нормативных документов в проектировании и строительстве), а также в методических документах - рекомендациях по проектированию окружающей среды, зданий и сооружений с учетом потребностей инвалидов (в том числе по отдельным видам жилых, общественных и производственных зданий и сооружений). Указанные документы (см. </w:t>
      </w:r>
      <w:hyperlink w:anchor="P4968" w:history="1">
        <w:r>
          <w:rPr>
            <w:color w:val="0000FF"/>
          </w:rPr>
          <w:t>Приложение Е</w:t>
        </w:r>
      </w:hyperlink>
      <w:r>
        <w:t>) и их положения являются предметом деятельности специалистов в области проектирования и строительства.</w:t>
      </w:r>
    </w:p>
    <w:p w:rsidR="008C34E5" w:rsidRDefault="008C34E5">
      <w:pPr>
        <w:pStyle w:val="ConsPlusNormal"/>
        <w:spacing w:before="220"/>
        <w:ind w:firstLine="540"/>
        <w:jc w:val="both"/>
      </w:pPr>
      <w:r>
        <w:t>Согласно СП 35-101-2001 (</w:t>
      </w:r>
      <w:hyperlink r:id="rId45" w:history="1">
        <w:r>
          <w:rPr>
            <w:color w:val="0000FF"/>
          </w:rPr>
          <w:t>п. 1.6</w:t>
        </w:r>
      </w:hyperlink>
      <w:r>
        <w:t>) при обустройстве ОСИ допускается возможность выбора вариантов проектных решений исходя из комплекса требований, предъявляемых к проектируемому или реконструируемому объекту с целью обеспечения доступа к нему и использования его маломобильными гражданами.</w:t>
      </w:r>
    </w:p>
    <w:p w:rsidR="008C34E5" w:rsidRDefault="008C34E5">
      <w:pPr>
        <w:pStyle w:val="ConsPlusNormal"/>
        <w:spacing w:before="220"/>
        <w:ind w:firstLine="540"/>
        <w:jc w:val="both"/>
      </w:pPr>
      <w:r>
        <w:t>"В зависимости от расчетного числа инвалидов, от финансовых возможностей заказчика и функциональной структуры здания, сооружения рекомендуется предусматривать один из двух вариантов организации доступности (не учитывая обслуживания на дому):</w:t>
      </w:r>
    </w:p>
    <w:p w:rsidR="008C34E5" w:rsidRDefault="008C34E5">
      <w:pPr>
        <w:pStyle w:val="ConsPlusNormal"/>
        <w:spacing w:before="220"/>
        <w:ind w:firstLine="540"/>
        <w:jc w:val="both"/>
      </w:pPr>
      <w:r>
        <w:t>вариант "А" - доступность для инвалидов любой жилой ячейки в жилище, любого места обслуживания в общественном здании, любого места приложения труда. При этом должно предусматриваться устройство: общих универсальных путей движения, доступных для всех категорий населения, в том числе инвалидов; приспособленных для нужд инвалидов всех или специально выделенных из общего числа жилых помещений и мест обслуживания; специально приспособленных мест приложения труда;</w:t>
      </w:r>
    </w:p>
    <w:p w:rsidR="008C34E5" w:rsidRDefault="008C34E5">
      <w:pPr>
        <w:pStyle w:val="ConsPlusNormal"/>
        <w:spacing w:before="220"/>
        <w:ind w:firstLine="540"/>
        <w:jc w:val="both"/>
      </w:pPr>
      <w:r>
        <w:t>вариант "Б" - выделение в уровне входной площадки специальных помещений, зон или блоков, приспособленных и оборудованных для инвалидов. Следует предусматривать устройство специальных входов, специально обустроенных параллельных путей движения и мест обслуживания для лиц с нарушениями здоровья".</w:t>
      </w:r>
    </w:p>
    <w:p w:rsidR="008C34E5" w:rsidRDefault="008C34E5">
      <w:pPr>
        <w:pStyle w:val="ConsPlusNormal"/>
        <w:spacing w:before="220"/>
        <w:ind w:firstLine="540"/>
        <w:jc w:val="both"/>
      </w:pPr>
      <w:r>
        <w:t>Схематично оба варианта организации доступности представлены на рисунке 5 (не приводится). Как показано на рисунке, по варианту "А" обустраиваются все структурно-функциональные зоны: участок (территория, прилегающая к зданию); вход в здание; пути движения внутри здания; зона целевого назначения (оказания услуг); санитарно-гигиенические помещения и средства информации на объекте. По варианту "Б", как минимум, должны быть обустроены вход в здание и специально выделенная зона оказания услуг (как правило, максимально приближенная к входу); при этом также должна быть обеспечена информация о доступном входе и выделенной зоне оказания услуг. И в первом и во втором варианте обустройство может быть универсальным (для всех категорий инвалидов) либо специальным - избирательным (для отдельных категорий инвалидов с учетом вида нарушений здоровья и мобильности).</w:t>
      </w:r>
    </w:p>
    <w:p w:rsidR="008C34E5" w:rsidRDefault="008C34E5">
      <w:pPr>
        <w:pStyle w:val="ConsPlusNormal"/>
        <w:ind w:firstLine="540"/>
        <w:jc w:val="both"/>
      </w:pPr>
    </w:p>
    <w:p w:rsidR="008C34E5" w:rsidRDefault="008C34E5">
      <w:pPr>
        <w:pStyle w:val="ConsPlusNormal"/>
        <w:jc w:val="center"/>
        <w:outlineLvl w:val="2"/>
      </w:pPr>
      <w:r>
        <w:t>4.2. Классификатор объектов социальной инфраструктуры</w:t>
      </w:r>
    </w:p>
    <w:p w:rsidR="008C34E5" w:rsidRDefault="008C34E5">
      <w:pPr>
        <w:pStyle w:val="ConsPlusNormal"/>
        <w:jc w:val="center"/>
      </w:pPr>
      <w:r>
        <w:t>по уровню доступности для инвалидов: технология комплексной</w:t>
      </w:r>
    </w:p>
    <w:p w:rsidR="008C34E5" w:rsidRDefault="008C34E5">
      <w:pPr>
        <w:pStyle w:val="ConsPlusNormal"/>
        <w:jc w:val="center"/>
      </w:pPr>
      <w:r>
        <w:t>оценки и определения необходимых мероприятий по адаптации</w:t>
      </w:r>
    </w:p>
    <w:p w:rsidR="008C34E5" w:rsidRDefault="008C34E5">
      <w:pPr>
        <w:pStyle w:val="ConsPlusNormal"/>
        <w:ind w:firstLine="540"/>
        <w:jc w:val="both"/>
      </w:pPr>
    </w:p>
    <w:p w:rsidR="008C34E5" w:rsidRDefault="008C34E5">
      <w:pPr>
        <w:pStyle w:val="ConsPlusNormal"/>
        <w:ind w:firstLine="540"/>
        <w:jc w:val="both"/>
      </w:pPr>
      <w:r>
        <w:t>Анализ действующих документов в проектировании и строительстве (</w:t>
      </w:r>
      <w:hyperlink w:anchor="P4968" w:history="1">
        <w:r>
          <w:rPr>
            <w:color w:val="0000FF"/>
          </w:rPr>
          <w:t>Приложение Е</w:t>
        </w:r>
      </w:hyperlink>
      <w:r>
        <w:t xml:space="preserve">) и их актуализированных версий (проектов документов, разработанных с учетом требований международных стандартов и требований </w:t>
      </w:r>
      <w:hyperlink r:id="rId46" w:history="1">
        <w:r>
          <w:rPr>
            <w:color w:val="0000FF"/>
          </w:rPr>
          <w:t>Конвенции</w:t>
        </w:r>
      </w:hyperlink>
      <w:r>
        <w:t xml:space="preserve"> "О правах инвалидов"), а также российского и зарубежного опыта по оценке состояния доступности объектов и услуг явился основой для разработки технологии оценки состояния доступности объекта социальной инфраструктуры (ОСИ) и предоставляемых им услуг, а также направлений и видов работ по адаптации ОСИ с учетом потребностей инвалидов.</w:t>
      </w:r>
    </w:p>
    <w:p w:rsidR="008C34E5" w:rsidRDefault="008C34E5">
      <w:pPr>
        <w:pStyle w:val="ConsPlusNormal"/>
        <w:spacing w:before="220"/>
        <w:ind w:firstLine="540"/>
        <w:jc w:val="both"/>
      </w:pPr>
      <w:r>
        <w:t>В основу сводной оценки положены параметры доступности основных структурно-функциональных зон и планировочных элементов этих зон в соответствии с требованиями нормативных документов в строительстве (с учетом основных критериев для различных категорий инвалидов: с нарушениями опорно-двигательного аппарата, в том числе при передвижении на кресле-коляске; с нарушениями зрения; нарушениями слуха; нарушениями умственного развития).</w:t>
      </w:r>
    </w:p>
    <w:p w:rsidR="008C34E5" w:rsidRDefault="008C34E5">
      <w:pPr>
        <w:pStyle w:val="ConsPlusNormal"/>
        <w:spacing w:before="220"/>
        <w:ind w:firstLine="540"/>
        <w:jc w:val="both"/>
      </w:pPr>
      <w:r>
        <w:t xml:space="preserve">При оценке параметров доступности учитываются в первую очередь требования </w:t>
      </w:r>
      <w:hyperlink r:id="rId47" w:history="1">
        <w:r>
          <w:rPr>
            <w:color w:val="0000FF"/>
          </w:rPr>
          <w:t>СНиП 35-01-2001</w:t>
        </w:r>
      </w:hyperlink>
      <w:r>
        <w:t>, согласно которому "проектные решения объектов, доступных для МГН, должны обеспечивать:</w:t>
      </w:r>
    </w:p>
    <w:p w:rsidR="008C34E5" w:rsidRDefault="008C34E5">
      <w:pPr>
        <w:pStyle w:val="ConsPlusNormal"/>
        <w:spacing w:before="220"/>
        <w:ind w:firstLine="540"/>
        <w:jc w:val="both"/>
      </w:pPr>
      <w:r>
        <w:t>- досягаемость мест целевого посещения и беспрепятственность перемещения внутри зданий и сооружений;</w:t>
      </w:r>
    </w:p>
    <w:p w:rsidR="008C34E5" w:rsidRDefault="008C34E5">
      <w:pPr>
        <w:pStyle w:val="ConsPlusNormal"/>
        <w:spacing w:before="220"/>
        <w:ind w:firstLine="540"/>
        <w:jc w:val="both"/>
      </w:pPr>
      <w:r>
        <w:t>- безопасность путей движения (в том числе эвакуационных), а также мест проживания, обслуживания и приложения труда;</w:t>
      </w:r>
    </w:p>
    <w:p w:rsidR="008C34E5" w:rsidRDefault="008C34E5">
      <w:pPr>
        <w:pStyle w:val="ConsPlusNormal"/>
        <w:spacing w:before="220"/>
        <w:ind w:firstLine="540"/>
        <w:jc w:val="both"/>
      </w:pPr>
      <w:r>
        <w:t>- своевременное получение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w:t>
      </w:r>
    </w:p>
    <w:p w:rsidR="008C34E5" w:rsidRDefault="008C34E5">
      <w:pPr>
        <w:pStyle w:val="ConsPlusNormal"/>
        <w:spacing w:before="220"/>
        <w:ind w:firstLine="540"/>
        <w:jc w:val="both"/>
      </w:pPr>
      <w:r>
        <w:t>- удобство и комфорт среды жизнедеятельности".</w:t>
      </w:r>
    </w:p>
    <w:p w:rsidR="008C34E5" w:rsidRDefault="008C34E5">
      <w:pPr>
        <w:pStyle w:val="ConsPlusNormal"/>
        <w:spacing w:before="220"/>
        <w:ind w:firstLine="540"/>
        <w:jc w:val="both"/>
      </w:pPr>
      <w:r>
        <w:t xml:space="preserve">Необходимость безусловного исполнения требований досягаемости и безопасности, как подчеркивалось выше, указана в </w:t>
      </w:r>
      <w:hyperlink r:id="rId48" w:history="1">
        <w:r>
          <w:rPr>
            <w:color w:val="0000FF"/>
          </w:rPr>
          <w:t>ст. 30</w:t>
        </w:r>
      </w:hyperlink>
      <w:r>
        <w:t xml:space="preserve"> Федерального закона "Технический регламент о безопасности зданий и сооружений".</w:t>
      </w:r>
    </w:p>
    <w:p w:rsidR="008C34E5" w:rsidRDefault="008C34E5">
      <w:pPr>
        <w:pStyle w:val="ConsPlusNormal"/>
        <w:spacing w:before="220"/>
        <w:ind w:firstLine="540"/>
        <w:jc w:val="both"/>
      </w:pPr>
      <w:r>
        <w:t xml:space="preserve">Более подробные характеристики каждого из описанных критериев доступности представлены в </w:t>
      </w:r>
      <w:hyperlink r:id="rId49" w:history="1">
        <w:r>
          <w:rPr>
            <w:color w:val="0000FF"/>
          </w:rPr>
          <w:t>пункте 1.7</w:t>
        </w:r>
      </w:hyperlink>
      <w:r>
        <w:t xml:space="preserve"> СП 35-101-2001:</w:t>
      </w:r>
    </w:p>
    <w:p w:rsidR="008C34E5" w:rsidRDefault="008C34E5">
      <w:pPr>
        <w:pStyle w:val="ConsPlusNormal"/>
        <w:spacing w:before="220"/>
        <w:ind w:firstLine="540"/>
        <w:jc w:val="both"/>
      </w:pPr>
      <w:r>
        <w:t>"Повышение качества архитектурной среды достигается при соблюдении доступности, безопасности, удобства и информативности зданий для нужд инвалидов и других МГН без ущемления соответствующих прав и возможностей других людей, находящихся в этих зданиях.</w:t>
      </w:r>
    </w:p>
    <w:p w:rsidR="008C34E5" w:rsidRDefault="008C34E5">
      <w:pPr>
        <w:pStyle w:val="ConsPlusNormal"/>
        <w:spacing w:before="220"/>
        <w:ind w:firstLine="540"/>
        <w:jc w:val="both"/>
      </w:pPr>
      <w:r>
        <w:t>По степени значимости перечисленные критерии имеют следующий порядок приоритетов:</w:t>
      </w:r>
    </w:p>
    <w:p w:rsidR="008C34E5" w:rsidRDefault="008C34E5">
      <w:pPr>
        <w:pStyle w:val="ConsPlusNormal"/>
        <w:spacing w:before="220"/>
        <w:ind w:firstLine="540"/>
        <w:jc w:val="both"/>
      </w:pPr>
      <w:r>
        <w:t>1) доступность;</w:t>
      </w:r>
    </w:p>
    <w:p w:rsidR="008C34E5" w:rsidRDefault="008C34E5">
      <w:pPr>
        <w:pStyle w:val="ConsPlusNormal"/>
        <w:spacing w:before="220"/>
        <w:ind w:firstLine="540"/>
        <w:jc w:val="both"/>
      </w:pPr>
      <w:r>
        <w:t>2) безопасность;</w:t>
      </w:r>
    </w:p>
    <w:p w:rsidR="008C34E5" w:rsidRDefault="008C34E5">
      <w:pPr>
        <w:pStyle w:val="ConsPlusNormal"/>
        <w:spacing w:before="220"/>
        <w:ind w:firstLine="540"/>
        <w:jc w:val="both"/>
      </w:pPr>
      <w:r>
        <w:t>3) информативность;</w:t>
      </w:r>
    </w:p>
    <w:p w:rsidR="008C34E5" w:rsidRDefault="008C34E5">
      <w:pPr>
        <w:pStyle w:val="ConsPlusNormal"/>
        <w:spacing w:before="220"/>
        <w:ind w:firstLine="540"/>
        <w:jc w:val="both"/>
      </w:pPr>
      <w:r>
        <w:t>4) комфортность (удобство).</w:t>
      </w:r>
    </w:p>
    <w:p w:rsidR="008C34E5" w:rsidRDefault="008C34E5">
      <w:pPr>
        <w:pStyle w:val="ConsPlusNormal"/>
        <w:spacing w:before="220"/>
        <w:ind w:firstLine="540"/>
        <w:jc w:val="both"/>
      </w:pPr>
      <w:r>
        <w:t>1. Критерий доступности содержит требования:</w:t>
      </w:r>
    </w:p>
    <w:p w:rsidR="008C34E5" w:rsidRDefault="008C34E5">
      <w:pPr>
        <w:pStyle w:val="ConsPlusNormal"/>
        <w:spacing w:before="220"/>
        <w:ind w:firstLine="540"/>
        <w:jc w:val="both"/>
      </w:pPr>
      <w:r>
        <w:t>- беспрепятственного движения по коммуникационным путям, помещениям и пространствам;</w:t>
      </w:r>
    </w:p>
    <w:p w:rsidR="008C34E5" w:rsidRDefault="008C34E5">
      <w:pPr>
        <w:pStyle w:val="ConsPlusNormal"/>
        <w:spacing w:before="220"/>
        <w:ind w:firstLine="540"/>
        <w:jc w:val="both"/>
      </w:pPr>
      <w:r>
        <w:t>- достижения места целевого назначения или обслуживания и пользования предоставленными возможностями;</w:t>
      </w:r>
    </w:p>
    <w:p w:rsidR="008C34E5" w:rsidRDefault="008C34E5">
      <w:pPr>
        <w:pStyle w:val="ConsPlusNormal"/>
        <w:spacing w:before="220"/>
        <w:ind w:firstLine="540"/>
        <w:jc w:val="both"/>
      </w:pPr>
      <w:r>
        <w:t>- возможности воспользоваться местами отдыха, ожидания и сопутствующего обслуживания.</w:t>
      </w:r>
    </w:p>
    <w:p w:rsidR="008C34E5" w:rsidRDefault="008C34E5">
      <w:pPr>
        <w:pStyle w:val="ConsPlusNormal"/>
        <w:spacing w:before="220"/>
        <w:ind w:firstLine="540"/>
        <w:jc w:val="both"/>
      </w:pPr>
      <w:r>
        <w:t>2. Под безопасностью понимается создание условий проживания, посещения места обслуживания или труда без риска быть травмированным каким-либо образом или причинить вред своему имуществу, а также нанести вред другим людям, зданию или оборудованию.</w:t>
      </w:r>
    </w:p>
    <w:p w:rsidR="008C34E5" w:rsidRDefault="008C34E5">
      <w:pPr>
        <w:pStyle w:val="ConsPlusNormal"/>
        <w:spacing w:before="220"/>
        <w:ind w:firstLine="540"/>
        <w:jc w:val="both"/>
      </w:pPr>
      <w:r>
        <w:t>Основными требованиями критерия безопасности являются:</w:t>
      </w:r>
    </w:p>
    <w:p w:rsidR="008C34E5" w:rsidRDefault="008C34E5">
      <w:pPr>
        <w:pStyle w:val="ConsPlusNormal"/>
        <w:spacing w:before="220"/>
        <w:ind w:firstLine="540"/>
        <w:jc w:val="both"/>
      </w:pPr>
      <w:r>
        <w:t>- возможность избежать травм, ранений, увечий, излишней усталости и т.п. из-за свойств архитектурной среды зданий (в том числе используемых отделочных материалов);</w:t>
      </w:r>
    </w:p>
    <w:p w:rsidR="008C34E5" w:rsidRDefault="008C34E5">
      <w:pPr>
        <w:pStyle w:val="ConsPlusNormal"/>
        <w:spacing w:before="220"/>
        <w:ind w:firstLine="540"/>
        <w:jc w:val="both"/>
      </w:pPr>
      <w:r>
        <w:t>- возможность своевременного опознавания и реагирования на места и зоны риска;</w:t>
      </w:r>
    </w:p>
    <w:p w:rsidR="008C34E5" w:rsidRDefault="008C34E5">
      <w:pPr>
        <w:pStyle w:val="ConsPlusNormal"/>
        <w:spacing w:before="220"/>
        <w:ind w:firstLine="540"/>
        <w:jc w:val="both"/>
      </w:pPr>
      <w:r>
        <w:t>- отсутствие плохо воспринимаемых мест пересечения путей движения;</w:t>
      </w:r>
    </w:p>
    <w:p w:rsidR="008C34E5" w:rsidRDefault="008C34E5">
      <w:pPr>
        <w:pStyle w:val="ConsPlusNormal"/>
        <w:spacing w:before="220"/>
        <w:ind w:firstLine="540"/>
        <w:jc w:val="both"/>
      </w:pPr>
      <w:r>
        <w:t>- предупреждение потребителей о зонах, представляющих потенциальную опасность;</w:t>
      </w:r>
    </w:p>
    <w:p w:rsidR="008C34E5" w:rsidRDefault="008C34E5">
      <w:pPr>
        <w:pStyle w:val="ConsPlusNormal"/>
        <w:spacing w:before="220"/>
        <w:ind w:firstLine="540"/>
        <w:jc w:val="both"/>
      </w:pPr>
      <w:r>
        <w:t>- пожарная безопасность.</w:t>
      </w:r>
    </w:p>
    <w:p w:rsidR="008C34E5" w:rsidRDefault="008C34E5">
      <w:pPr>
        <w:pStyle w:val="ConsPlusNormal"/>
        <w:spacing w:before="220"/>
        <w:ind w:firstLine="540"/>
        <w:jc w:val="both"/>
      </w:pPr>
      <w:r>
        <w:t>3. Информативность обеспечивает разностороннюю возможность своевременного получения, осознания информации и соответствующего реагирования на нее.</w:t>
      </w:r>
    </w:p>
    <w:p w:rsidR="008C34E5" w:rsidRDefault="008C34E5">
      <w:pPr>
        <w:pStyle w:val="ConsPlusNormal"/>
        <w:spacing w:before="220"/>
        <w:ind w:firstLine="540"/>
        <w:jc w:val="both"/>
      </w:pPr>
      <w:r>
        <w:t>Требования критерия информативности включают в себя:</w:t>
      </w:r>
    </w:p>
    <w:p w:rsidR="008C34E5" w:rsidRDefault="008C34E5">
      <w:pPr>
        <w:pStyle w:val="ConsPlusNormal"/>
        <w:spacing w:before="220"/>
        <w:ind w:firstLine="540"/>
        <w:jc w:val="both"/>
      </w:pPr>
      <w:r>
        <w:t>- использование средств информирования, соответствующих особенностям различных групп потребителей;</w:t>
      </w:r>
    </w:p>
    <w:p w:rsidR="008C34E5" w:rsidRDefault="008C34E5">
      <w:pPr>
        <w:pStyle w:val="ConsPlusNormal"/>
        <w:spacing w:before="220"/>
        <w:ind w:firstLine="540"/>
        <w:jc w:val="both"/>
      </w:pPr>
      <w:r>
        <w:t>- своевременное распознавание ориентиров в архитектурной среде общественных зданий;</w:t>
      </w:r>
    </w:p>
    <w:p w:rsidR="008C34E5" w:rsidRDefault="008C34E5">
      <w:pPr>
        <w:pStyle w:val="ConsPlusNormal"/>
        <w:spacing w:before="220"/>
        <w:ind w:firstLine="540"/>
        <w:jc w:val="both"/>
      </w:pPr>
      <w:r>
        <w:t>- точную идентификацию своего места нахождения и мест, являющихся целью посещения;</w:t>
      </w:r>
    </w:p>
    <w:p w:rsidR="008C34E5" w:rsidRDefault="008C34E5">
      <w:pPr>
        <w:pStyle w:val="ConsPlusNormal"/>
        <w:spacing w:before="220"/>
        <w:ind w:firstLine="540"/>
        <w:jc w:val="both"/>
      </w:pPr>
      <w:r>
        <w:t>- возможность эффективной ориентации - как в светлое, так и в темное время суток;</w:t>
      </w:r>
    </w:p>
    <w:p w:rsidR="008C34E5" w:rsidRDefault="008C34E5">
      <w:pPr>
        <w:pStyle w:val="ConsPlusNormal"/>
        <w:spacing w:before="220"/>
        <w:ind w:firstLine="540"/>
        <w:jc w:val="both"/>
      </w:pPr>
      <w:r>
        <w:t>- возможность иметь непрерывную информационную поддержку на всем пути следования по зданию.</w:t>
      </w:r>
    </w:p>
    <w:p w:rsidR="008C34E5" w:rsidRDefault="008C34E5">
      <w:pPr>
        <w:pStyle w:val="ConsPlusNormal"/>
        <w:spacing w:before="220"/>
        <w:ind w:firstLine="540"/>
        <w:jc w:val="both"/>
      </w:pPr>
      <w:r>
        <w:t>Размещение и характер исполнения элементов информационного обеспечения должны учитывать:</w:t>
      </w:r>
    </w:p>
    <w:p w:rsidR="008C34E5" w:rsidRDefault="008C34E5">
      <w:pPr>
        <w:pStyle w:val="ConsPlusNormal"/>
        <w:spacing w:before="220"/>
        <w:ind w:firstLine="540"/>
        <w:jc w:val="both"/>
      </w:pPr>
      <w:r>
        <w:t>- расстояние, с которого сообщение может быть эффективно воспринято;</w:t>
      </w:r>
    </w:p>
    <w:p w:rsidR="008C34E5" w:rsidRDefault="008C34E5">
      <w:pPr>
        <w:pStyle w:val="ConsPlusNormal"/>
        <w:spacing w:before="220"/>
        <w:ind w:firstLine="540"/>
        <w:jc w:val="both"/>
      </w:pPr>
      <w:r>
        <w:t>- углы поля наблюдения, удобные для восприятия зрительной информации;</w:t>
      </w:r>
    </w:p>
    <w:p w:rsidR="008C34E5" w:rsidRDefault="008C34E5">
      <w:pPr>
        <w:pStyle w:val="ConsPlusNormal"/>
        <w:spacing w:before="220"/>
        <w:ind w:firstLine="540"/>
        <w:jc w:val="both"/>
      </w:pPr>
      <w:r>
        <w:t>- ясное начертание и контрастность, а при необходимости - рельефность изображения;</w:t>
      </w:r>
    </w:p>
    <w:p w:rsidR="008C34E5" w:rsidRDefault="008C34E5">
      <w:pPr>
        <w:pStyle w:val="ConsPlusNormal"/>
        <w:spacing w:before="220"/>
        <w:ind w:firstLine="540"/>
        <w:jc w:val="both"/>
      </w:pPr>
      <w:r>
        <w:t>- соответствие применяемых символов или пластических приемов общепринятому значению;</w:t>
      </w:r>
    </w:p>
    <w:p w:rsidR="008C34E5" w:rsidRDefault="008C34E5">
      <w:pPr>
        <w:pStyle w:val="ConsPlusNormal"/>
        <w:spacing w:before="220"/>
        <w:ind w:firstLine="540"/>
        <w:jc w:val="both"/>
      </w:pPr>
      <w:r>
        <w:t>- исключение помех восприятию информационных средств (бликование указателей, слепящее освещение, совмещение зон действия различных акустических источников, акустическая тень).</w:t>
      </w:r>
    </w:p>
    <w:p w:rsidR="008C34E5" w:rsidRDefault="008C34E5">
      <w:pPr>
        <w:pStyle w:val="ConsPlusNormal"/>
        <w:spacing w:before="220"/>
        <w:ind w:firstLine="540"/>
        <w:jc w:val="both"/>
      </w:pPr>
      <w:r>
        <w:t>4. Уровень комфортности архитектурной среды в проекте оценивается как с физической, так и с психологической позиций.</w:t>
      </w:r>
    </w:p>
    <w:p w:rsidR="008C34E5" w:rsidRDefault="008C34E5">
      <w:pPr>
        <w:pStyle w:val="ConsPlusNormal"/>
        <w:spacing w:before="220"/>
        <w:ind w:firstLine="540"/>
        <w:jc w:val="both"/>
      </w:pPr>
      <w:r>
        <w:t>Критерий комфортности (удобства) содержит следующие основные требования:</w:t>
      </w:r>
    </w:p>
    <w:p w:rsidR="008C34E5" w:rsidRDefault="008C34E5">
      <w:pPr>
        <w:pStyle w:val="ConsPlusNormal"/>
        <w:spacing w:before="220"/>
        <w:ind w:firstLine="540"/>
        <w:jc w:val="both"/>
      </w:pPr>
      <w:r>
        <w:t>- создание условий для минимальных затрат и усилий МГН на удовлетворение своих нужд;</w:t>
      </w:r>
    </w:p>
    <w:p w:rsidR="008C34E5" w:rsidRDefault="008C34E5">
      <w:pPr>
        <w:pStyle w:val="ConsPlusNormal"/>
        <w:spacing w:before="220"/>
        <w:ind w:firstLine="540"/>
        <w:jc w:val="both"/>
      </w:pPr>
      <w:r>
        <w:t>- обеспечение своевременной возможности отдыха, ожидания и дополнительного обслуживания, обеспечение условий для компенсации усилий, затраченных на движение и получение услуги;</w:t>
      </w:r>
    </w:p>
    <w:p w:rsidR="008C34E5" w:rsidRDefault="008C34E5">
      <w:pPr>
        <w:pStyle w:val="ConsPlusNormal"/>
        <w:spacing w:before="220"/>
        <w:ind w:firstLine="540"/>
        <w:jc w:val="both"/>
      </w:pPr>
      <w:r>
        <w:t>- сокращение времени и усилий на получение необходимой информации.</w:t>
      </w:r>
    </w:p>
    <w:p w:rsidR="008C34E5" w:rsidRDefault="008C34E5">
      <w:pPr>
        <w:pStyle w:val="ConsPlusNormal"/>
        <w:spacing w:before="220"/>
        <w:ind w:firstLine="540"/>
        <w:jc w:val="both"/>
      </w:pPr>
      <w:r>
        <w:t>Нижним пределом комфортности (удобства) следует считать уровень условий, при которых получение или предоставление необходимой информации не может быть признано дискомфортным (неудобным).</w:t>
      </w:r>
    </w:p>
    <w:p w:rsidR="008C34E5" w:rsidRDefault="008C34E5">
      <w:pPr>
        <w:pStyle w:val="ConsPlusNormal"/>
        <w:spacing w:before="220"/>
        <w:ind w:firstLine="540"/>
        <w:jc w:val="both"/>
      </w:pPr>
      <w:r>
        <w:t>Повышение комфортности рекомендуется осуществлять путем: сокращения необходимого пути и времени для получения на одном месте нескольких услуг, увеличения числа мест отдыха, получения заблаговременно нужной информации, применения необходимого и эргономичного оборудования и др.".</w:t>
      </w:r>
    </w:p>
    <w:p w:rsidR="008C34E5" w:rsidRDefault="008C34E5">
      <w:pPr>
        <w:pStyle w:val="ConsPlusNormal"/>
        <w:spacing w:before="220"/>
        <w:ind w:firstLine="540"/>
        <w:jc w:val="both"/>
      </w:pPr>
      <w:r>
        <w:t xml:space="preserve">Указанные критерии должны учитываться не только при вынесении решения о состоянии доступности, но и при разработке проектов решений по адаптации объектов. Подтверждением этому тезису является тот факт, что в СП 31-102-99 (актуализированном в 2009 году) критерии досягаемости, безопасности, информативности и комфортности (удобства) описаны в </w:t>
      </w:r>
      <w:hyperlink r:id="rId50" w:history="1">
        <w:r>
          <w:rPr>
            <w:color w:val="0000FF"/>
          </w:rPr>
          <w:t>разделе (5)</w:t>
        </w:r>
      </w:hyperlink>
      <w:r>
        <w:t xml:space="preserve"> "Направления адаптации".</w:t>
      </w:r>
    </w:p>
    <w:p w:rsidR="008C34E5" w:rsidRDefault="008C34E5">
      <w:pPr>
        <w:pStyle w:val="ConsPlusNormal"/>
        <w:spacing w:before="220"/>
        <w:ind w:firstLine="540"/>
        <w:jc w:val="both"/>
      </w:pPr>
      <w:r>
        <w:t xml:space="preserve">В </w:t>
      </w:r>
      <w:hyperlink w:anchor="P184" w:history="1">
        <w:r>
          <w:rPr>
            <w:color w:val="0000FF"/>
          </w:rPr>
          <w:t>разделе 3</w:t>
        </w:r>
      </w:hyperlink>
      <w:r>
        <w:t xml:space="preserve"> методики описана организация, порядок работы по паспортизации ОСИ и ее документационное оформление (</w:t>
      </w:r>
      <w:hyperlink w:anchor="P1682" w:history="1">
        <w:r>
          <w:rPr>
            <w:color w:val="0000FF"/>
          </w:rPr>
          <w:t>Приложение А</w:t>
        </w:r>
      </w:hyperlink>
      <w:r>
        <w:t>). Формируемые на этапах работы по паспортизации ОСИ и услуг документы фактически содержат технологию оценки состояния доступности ОСИ, а также технологию выработки решения по его адаптации.</w:t>
      </w:r>
    </w:p>
    <w:p w:rsidR="008C34E5" w:rsidRDefault="008C34E5">
      <w:pPr>
        <w:pStyle w:val="ConsPlusNormal"/>
        <w:spacing w:before="220"/>
        <w:ind w:firstLine="540"/>
        <w:jc w:val="both"/>
      </w:pPr>
      <w:r>
        <w:t xml:space="preserve">В данном случае применен организационно-технологический прием последовательного сбора и наполнения информации об ОСИ: от получения сведений путем анкетирования (сбора информации об ОСИ) от руководителя организации, расположенной на объекте, до последующей объективизации этой информации в процессе обследования ОСИ рабочей группой - с оценкой состояния доступности основных структурно-функциональных зон и функционально-планировочных элементов объекта и разработкой проекта решения по его адаптации (при необходимости - организация согласования этого проекта решения). Итоговая информация о каждом объекте размещается в Паспорте доступности ОСИ; сводные данные ложатся в основу разработки проекта управленческого решения - проекта Адресной программы (плана) мероприятий по адаптации. Конкретные виды работы, отраженные в указанной программе (плане), соответствуют решениям, отраженным в </w:t>
      </w:r>
      <w:hyperlink w:anchor="P2319" w:history="1">
        <w:r>
          <w:rPr>
            <w:color w:val="0000FF"/>
          </w:rPr>
          <w:t>разделе 4</w:t>
        </w:r>
      </w:hyperlink>
      <w:r>
        <w:t xml:space="preserve"> "Управленческое решение (проект)" в Акте обследования ОСИ, а также в аналогичных разделах Паспорта доступности ОСИ и Реестра ОСИ.</w:t>
      </w:r>
    </w:p>
    <w:p w:rsidR="008C34E5" w:rsidRDefault="008C34E5">
      <w:pPr>
        <w:pStyle w:val="ConsPlusNormal"/>
        <w:spacing w:before="220"/>
        <w:ind w:firstLine="540"/>
        <w:jc w:val="both"/>
      </w:pPr>
      <w:r>
        <w:t>В каждом из заполняемых в процессе паспортизации ОСИ документов, представленных в Приложении А: Паспорте доступности ОСИ (</w:t>
      </w:r>
      <w:hyperlink w:anchor="P1868" w:history="1">
        <w:r>
          <w:rPr>
            <w:color w:val="0000FF"/>
          </w:rPr>
          <w:t>Приложение А.2</w:t>
        </w:r>
      </w:hyperlink>
      <w:r>
        <w:t>), Анкете (информации об ОСИ) к паспорту доступности ОСИ (</w:t>
      </w:r>
      <w:hyperlink w:anchor="P2078" w:history="1">
        <w:r>
          <w:rPr>
            <w:color w:val="0000FF"/>
          </w:rPr>
          <w:t>Приложение А.3</w:t>
        </w:r>
      </w:hyperlink>
      <w:r>
        <w:t>) и Акте обследования объекта ОСИ к паспорту доступности ОСИ (</w:t>
      </w:r>
      <w:hyperlink w:anchor="P2215" w:history="1">
        <w:r>
          <w:rPr>
            <w:color w:val="0000FF"/>
          </w:rPr>
          <w:t>Приложение А.4</w:t>
        </w:r>
      </w:hyperlink>
      <w:r>
        <w:t>) - представлен раздел 3 "Состояние доступности объекта". В нем последовательно заполняются пункты и подпункты:</w:t>
      </w:r>
    </w:p>
    <w:p w:rsidR="008C34E5" w:rsidRDefault="008C34E5">
      <w:pPr>
        <w:pStyle w:val="ConsPlusNormal"/>
        <w:spacing w:before="220"/>
        <w:ind w:firstLine="540"/>
        <w:jc w:val="both"/>
      </w:pPr>
      <w:r>
        <w:t>3.1. Путь следования к объекту пассажирским транспортом (описывается маршрут движения с использованием пассажирского транспорта); наличие адаптированного пассажирского транспорта к объекту;</w:t>
      </w:r>
    </w:p>
    <w:p w:rsidR="008C34E5" w:rsidRDefault="008C34E5">
      <w:pPr>
        <w:pStyle w:val="ConsPlusNormal"/>
        <w:spacing w:before="220"/>
        <w:ind w:firstLine="540"/>
        <w:jc w:val="both"/>
      </w:pPr>
      <w:r>
        <w:t>3.2. Путь к объекту от ближайшей остановки пассажирского транспорта:</w:t>
      </w:r>
    </w:p>
    <w:p w:rsidR="008C34E5" w:rsidRDefault="008C34E5">
      <w:pPr>
        <w:pStyle w:val="ConsPlusNormal"/>
        <w:spacing w:before="220"/>
        <w:ind w:firstLine="540"/>
        <w:jc w:val="both"/>
      </w:pPr>
      <w:r>
        <w:t>3.2.1. Расстояние до объекта от остановки транспорта (м);</w:t>
      </w:r>
    </w:p>
    <w:p w:rsidR="008C34E5" w:rsidRDefault="008C34E5">
      <w:pPr>
        <w:pStyle w:val="ConsPlusNormal"/>
        <w:spacing w:before="220"/>
        <w:ind w:firstLine="540"/>
        <w:jc w:val="both"/>
      </w:pPr>
      <w:r>
        <w:t>3.2.2. Время движения (пешком) в минутах;</w:t>
      </w:r>
    </w:p>
    <w:p w:rsidR="008C34E5" w:rsidRDefault="008C34E5">
      <w:pPr>
        <w:pStyle w:val="ConsPlusNormal"/>
        <w:spacing w:before="220"/>
        <w:ind w:firstLine="540"/>
        <w:jc w:val="both"/>
      </w:pPr>
      <w:r>
        <w:t>3.2.3. Наличие выделенного от проезжей части пешеходного пути (да, нет);</w:t>
      </w:r>
    </w:p>
    <w:p w:rsidR="008C34E5" w:rsidRDefault="008C34E5">
      <w:pPr>
        <w:pStyle w:val="ConsPlusNormal"/>
        <w:spacing w:before="280"/>
        <w:ind w:firstLine="540"/>
        <w:jc w:val="both"/>
      </w:pPr>
      <w:r>
        <w:t>3.2.5. Наличие перекрестков: нерегулируемых; регулируемых, со звуковой сигнализацией, таймером;</w:t>
      </w:r>
    </w:p>
    <w:p w:rsidR="008C34E5" w:rsidRDefault="008C34E5">
      <w:pPr>
        <w:pStyle w:val="ConsPlusNormal"/>
        <w:spacing w:before="220"/>
        <w:ind w:firstLine="540"/>
        <w:jc w:val="both"/>
      </w:pPr>
      <w:r>
        <w:t>3.2.6. Наличие информации на пути следования к объекту (акустической, тактильной, визуальной);</w:t>
      </w:r>
    </w:p>
    <w:p w:rsidR="008C34E5" w:rsidRDefault="008C34E5">
      <w:pPr>
        <w:pStyle w:val="ConsPlusNormal"/>
        <w:spacing w:before="220"/>
        <w:ind w:firstLine="540"/>
        <w:jc w:val="both"/>
      </w:pPr>
      <w:r>
        <w:t>3.2.7. Наличие перепадов высоты на пути движения; описание их обустройства для инвалидов на коляске.</w:t>
      </w:r>
    </w:p>
    <w:p w:rsidR="008C34E5" w:rsidRDefault="008C34E5">
      <w:pPr>
        <w:pStyle w:val="ConsPlusNormal"/>
        <w:spacing w:before="220"/>
        <w:ind w:firstLine="540"/>
        <w:jc w:val="both"/>
      </w:pPr>
      <w:r>
        <w:t xml:space="preserve">Затем проводится оценка варианта организации доступности (формы обслуживания) на объекте, результаты которой заносятся в </w:t>
      </w:r>
      <w:hyperlink w:anchor="P2234" w:history="1">
        <w:r>
          <w:rPr>
            <w:color w:val="0000FF"/>
          </w:rPr>
          <w:t>пункт 3.3</w:t>
        </w:r>
      </w:hyperlink>
      <w:r>
        <w:t xml:space="preserve"> Акта обследования ОСИ, который представлен в </w:t>
      </w:r>
      <w:hyperlink w:anchor="P1333" w:history="1">
        <w:r>
          <w:rPr>
            <w:color w:val="0000FF"/>
          </w:rPr>
          <w:t>таблице 6</w:t>
        </w:r>
      </w:hyperlink>
      <w:r>
        <w:t>. В таблице сопоставляются два основных параметра:</w:t>
      </w:r>
    </w:p>
    <w:p w:rsidR="008C34E5" w:rsidRDefault="008C34E5">
      <w:pPr>
        <w:pStyle w:val="ConsPlusNormal"/>
        <w:spacing w:before="220"/>
        <w:ind w:firstLine="540"/>
        <w:jc w:val="both"/>
      </w:pPr>
      <w:r>
        <w:t>- вариант организации доступности объекта (форма обслуживания);</w:t>
      </w:r>
    </w:p>
    <w:p w:rsidR="008C34E5" w:rsidRDefault="008C34E5">
      <w:pPr>
        <w:pStyle w:val="ConsPlusNormal"/>
        <w:spacing w:before="220"/>
        <w:ind w:firstLine="540"/>
        <w:jc w:val="both"/>
      </w:pPr>
      <w:r>
        <w:t>- категория инвалидов (по основным видам нарушений).</w:t>
      </w:r>
    </w:p>
    <w:p w:rsidR="008C34E5" w:rsidRDefault="008C34E5">
      <w:pPr>
        <w:pStyle w:val="ConsPlusNormal"/>
        <w:spacing w:before="220"/>
        <w:ind w:firstLine="540"/>
        <w:jc w:val="both"/>
      </w:pPr>
      <w:r>
        <w:t xml:space="preserve">Варианты организации доступности оцениваются с учетом требований </w:t>
      </w:r>
      <w:hyperlink r:id="rId51" w:history="1">
        <w:r>
          <w:rPr>
            <w:color w:val="0000FF"/>
          </w:rPr>
          <w:t>СП 35-101-2001</w:t>
        </w:r>
      </w:hyperlink>
      <w:r>
        <w:t xml:space="preserve"> и </w:t>
      </w:r>
      <w:hyperlink r:id="rId52" w:history="1">
        <w:r>
          <w:rPr>
            <w:color w:val="0000FF"/>
          </w:rPr>
          <w:t>СП 31-102-99</w:t>
        </w:r>
      </w:hyperlink>
      <w:r>
        <w:t xml:space="preserve"> следующим образом:</w:t>
      </w:r>
    </w:p>
    <w:p w:rsidR="008C34E5" w:rsidRDefault="008C34E5">
      <w:pPr>
        <w:pStyle w:val="ConsPlusNormal"/>
        <w:spacing w:before="220"/>
        <w:ind w:firstLine="540"/>
        <w:jc w:val="both"/>
      </w:pPr>
      <w:r>
        <w:t>- вариант "А" - доступность всех зон и помещений (универсальная);</w:t>
      </w:r>
    </w:p>
    <w:p w:rsidR="008C34E5" w:rsidRDefault="008C34E5">
      <w:pPr>
        <w:pStyle w:val="ConsPlusNormal"/>
        <w:spacing w:before="220"/>
        <w:ind w:firstLine="540"/>
        <w:jc w:val="both"/>
      </w:pPr>
      <w:r>
        <w:t>- вариант "Б" - выделены для обслуживания инвалидов специальные участки и помещения;</w:t>
      </w:r>
    </w:p>
    <w:p w:rsidR="008C34E5" w:rsidRDefault="008C34E5">
      <w:pPr>
        <w:pStyle w:val="ConsPlusNormal"/>
        <w:spacing w:before="220"/>
        <w:ind w:firstLine="540"/>
        <w:jc w:val="both"/>
      </w:pPr>
      <w:r>
        <w:t>- вариант "ДУ" - обеспечена условная доступность: помощь сотрудника организации на объекте либо услуги представляются на дому или дистанционно;</w:t>
      </w:r>
    </w:p>
    <w:p w:rsidR="008C34E5" w:rsidRDefault="008C34E5">
      <w:pPr>
        <w:pStyle w:val="ConsPlusNormal"/>
        <w:spacing w:before="220"/>
        <w:ind w:firstLine="540"/>
        <w:jc w:val="both"/>
      </w:pPr>
      <w:r>
        <w:t>- "ВНД" - временно недоступно: доступность не организована.</w:t>
      </w:r>
    </w:p>
    <w:p w:rsidR="008C34E5" w:rsidRDefault="008C34E5">
      <w:pPr>
        <w:pStyle w:val="ConsPlusNormal"/>
        <w:ind w:firstLine="540"/>
        <w:jc w:val="both"/>
      </w:pPr>
    </w:p>
    <w:p w:rsidR="008C34E5" w:rsidRDefault="008C34E5">
      <w:pPr>
        <w:pStyle w:val="ConsPlusNormal"/>
        <w:jc w:val="right"/>
      </w:pPr>
      <w:r>
        <w:t>Таблица 6</w:t>
      </w:r>
    </w:p>
    <w:p w:rsidR="008C34E5" w:rsidRDefault="008C34E5">
      <w:pPr>
        <w:pStyle w:val="ConsPlusNormal"/>
        <w:ind w:firstLine="540"/>
        <w:jc w:val="both"/>
      </w:pPr>
    </w:p>
    <w:p w:rsidR="008C34E5" w:rsidRDefault="008C34E5">
      <w:pPr>
        <w:pStyle w:val="ConsPlusNormal"/>
        <w:jc w:val="center"/>
      </w:pPr>
      <w:bookmarkStart w:id="15" w:name="P1333"/>
      <w:bookmarkEnd w:id="15"/>
      <w:r>
        <w:t>ОРГАНИЗАЦИЯ ДОСТУПНОСТИ ОБЪЕКТА</w:t>
      </w:r>
    </w:p>
    <w:p w:rsidR="008C34E5" w:rsidRDefault="008C34E5">
      <w:pPr>
        <w:pStyle w:val="ConsPlusNormal"/>
        <w:jc w:val="center"/>
      </w:pPr>
      <w:r>
        <w:t>ДЛЯ ИНВАЛИДОВ - ФОРМА ОБСЛУЖИВАНИЯ &lt;*&gt;</w:t>
      </w:r>
    </w:p>
    <w:p w:rsidR="008C34E5" w:rsidRDefault="008C34E5">
      <w:pPr>
        <w:pStyle w:val="ConsPlusNormal"/>
        <w:ind w:firstLine="540"/>
        <w:jc w:val="both"/>
      </w:pPr>
    </w:p>
    <w:p w:rsidR="008C34E5" w:rsidRDefault="008C34E5">
      <w:pPr>
        <w:pStyle w:val="ConsPlusNormal"/>
        <w:ind w:firstLine="540"/>
        <w:jc w:val="both"/>
      </w:pPr>
      <w:r>
        <w:t>--------------------------------</w:t>
      </w:r>
    </w:p>
    <w:p w:rsidR="008C34E5" w:rsidRDefault="008C34E5">
      <w:pPr>
        <w:pStyle w:val="ConsPlusNormal"/>
        <w:spacing w:before="220"/>
        <w:ind w:firstLine="540"/>
        <w:jc w:val="both"/>
      </w:pPr>
      <w:bookmarkStart w:id="16" w:name="P1337"/>
      <w:bookmarkEnd w:id="16"/>
      <w:r>
        <w:t>&lt;*&gt; Указывается один из вариантов: "А", "Б", "ДУ", "ВНД".</w:t>
      </w:r>
    </w:p>
    <w:p w:rsidR="008C34E5" w:rsidRDefault="008C34E5">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498"/>
        <w:gridCol w:w="3061"/>
      </w:tblGrid>
      <w:tr w:rsidR="008C34E5">
        <w:tc>
          <w:tcPr>
            <w:tcW w:w="510" w:type="dxa"/>
          </w:tcPr>
          <w:p w:rsidR="008C34E5" w:rsidRDefault="008C34E5">
            <w:pPr>
              <w:pStyle w:val="ConsPlusNormal"/>
              <w:jc w:val="center"/>
            </w:pPr>
            <w:r>
              <w:t>N п/п</w:t>
            </w:r>
          </w:p>
        </w:tc>
        <w:tc>
          <w:tcPr>
            <w:tcW w:w="5498" w:type="dxa"/>
          </w:tcPr>
          <w:p w:rsidR="008C34E5" w:rsidRDefault="008C34E5">
            <w:pPr>
              <w:pStyle w:val="ConsPlusNormal"/>
              <w:jc w:val="center"/>
            </w:pPr>
            <w:r>
              <w:t>Категория инвалидов (вид нарушения)</w:t>
            </w:r>
          </w:p>
        </w:tc>
        <w:tc>
          <w:tcPr>
            <w:tcW w:w="3061" w:type="dxa"/>
          </w:tcPr>
          <w:p w:rsidR="008C34E5" w:rsidRDefault="008C34E5">
            <w:pPr>
              <w:pStyle w:val="ConsPlusNormal"/>
              <w:jc w:val="center"/>
            </w:pPr>
            <w:r>
              <w:t xml:space="preserve">Вариант организации доступности объекта (формы обслуживания) </w:t>
            </w:r>
            <w:hyperlink w:anchor="P1337" w:history="1">
              <w:r>
                <w:rPr>
                  <w:color w:val="0000FF"/>
                </w:rPr>
                <w:t>&lt;*&gt;</w:t>
              </w:r>
            </w:hyperlink>
          </w:p>
        </w:tc>
      </w:tr>
      <w:tr w:rsidR="008C34E5">
        <w:tc>
          <w:tcPr>
            <w:tcW w:w="510" w:type="dxa"/>
          </w:tcPr>
          <w:p w:rsidR="008C34E5" w:rsidRDefault="008C34E5">
            <w:pPr>
              <w:pStyle w:val="ConsPlusNormal"/>
            </w:pPr>
            <w:r>
              <w:t>1.</w:t>
            </w:r>
          </w:p>
        </w:tc>
        <w:tc>
          <w:tcPr>
            <w:tcW w:w="5498" w:type="dxa"/>
          </w:tcPr>
          <w:p w:rsidR="008C34E5" w:rsidRDefault="008C34E5">
            <w:pPr>
              <w:pStyle w:val="ConsPlusNormal"/>
            </w:pPr>
            <w:r>
              <w:t>Все категории инвалидов и МГН</w:t>
            </w:r>
          </w:p>
        </w:tc>
        <w:tc>
          <w:tcPr>
            <w:tcW w:w="3061" w:type="dxa"/>
          </w:tcPr>
          <w:p w:rsidR="008C34E5" w:rsidRDefault="008C34E5">
            <w:pPr>
              <w:pStyle w:val="ConsPlusNormal"/>
              <w:jc w:val="both"/>
            </w:pPr>
          </w:p>
        </w:tc>
      </w:tr>
      <w:tr w:rsidR="008C34E5">
        <w:tc>
          <w:tcPr>
            <w:tcW w:w="510" w:type="dxa"/>
          </w:tcPr>
          <w:p w:rsidR="008C34E5" w:rsidRDefault="008C34E5">
            <w:pPr>
              <w:pStyle w:val="ConsPlusNormal"/>
              <w:jc w:val="both"/>
            </w:pPr>
          </w:p>
        </w:tc>
        <w:tc>
          <w:tcPr>
            <w:tcW w:w="5498" w:type="dxa"/>
          </w:tcPr>
          <w:p w:rsidR="008C34E5" w:rsidRDefault="008C34E5">
            <w:pPr>
              <w:pStyle w:val="ConsPlusNormal"/>
            </w:pPr>
            <w:r>
              <w:t>в том числе инвалиды:</w:t>
            </w:r>
          </w:p>
        </w:tc>
        <w:tc>
          <w:tcPr>
            <w:tcW w:w="3061" w:type="dxa"/>
          </w:tcPr>
          <w:p w:rsidR="008C34E5" w:rsidRDefault="008C34E5">
            <w:pPr>
              <w:pStyle w:val="ConsPlusNormal"/>
              <w:jc w:val="both"/>
            </w:pPr>
          </w:p>
        </w:tc>
      </w:tr>
      <w:tr w:rsidR="008C34E5">
        <w:tc>
          <w:tcPr>
            <w:tcW w:w="510" w:type="dxa"/>
          </w:tcPr>
          <w:p w:rsidR="008C34E5" w:rsidRDefault="008C34E5">
            <w:pPr>
              <w:pStyle w:val="ConsPlusNormal"/>
            </w:pPr>
            <w:r>
              <w:t>2.</w:t>
            </w:r>
          </w:p>
        </w:tc>
        <w:tc>
          <w:tcPr>
            <w:tcW w:w="5498" w:type="dxa"/>
          </w:tcPr>
          <w:p w:rsidR="008C34E5" w:rsidRDefault="008C34E5">
            <w:pPr>
              <w:pStyle w:val="ConsPlusNormal"/>
            </w:pPr>
            <w:r>
              <w:t>передвигающиеся на креслах-колясках</w:t>
            </w:r>
          </w:p>
        </w:tc>
        <w:tc>
          <w:tcPr>
            <w:tcW w:w="3061" w:type="dxa"/>
          </w:tcPr>
          <w:p w:rsidR="008C34E5" w:rsidRDefault="008C34E5">
            <w:pPr>
              <w:pStyle w:val="ConsPlusNormal"/>
              <w:jc w:val="both"/>
            </w:pPr>
          </w:p>
        </w:tc>
      </w:tr>
      <w:tr w:rsidR="008C34E5">
        <w:tc>
          <w:tcPr>
            <w:tcW w:w="510" w:type="dxa"/>
          </w:tcPr>
          <w:p w:rsidR="008C34E5" w:rsidRDefault="008C34E5">
            <w:pPr>
              <w:pStyle w:val="ConsPlusNormal"/>
            </w:pPr>
            <w:r>
              <w:t>3.</w:t>
            </w:r>
          </w:p>
        </w:tc>
        <w:tc>
          <w:tcPr>
            <w:tcW w:w="5498" w:type="dxa"/>
          </w:tcPr>
          <w:p w:rsidR="008C34E5" w:rsidRDefault="008C34E5">
            <w:pPr>
              <w:pStyle w:val="ConsPlusNormal"/>
            </w:pPr>
            <w:r>
              <w:t>с нарушениями опорно-двигательного аппарата</w:t>
            </w:r>
          </w:p>
        </w:tc>
        <w:tc>
          <w:tcPr>
            <w:tcW w:w="3061" w:type="dxa"/>
          </w:tcPr>
          <w:p w:rsidR="008C34E5" w:rsidRDefault="008C34E5">
            <w:pPr>
              <w:pStyle w:val="ConsPlusNormal"/>
              <w:jc w:val="both"/>
            </w:pPr>
          </w:p>
        </w:tc>
      </w:tr>
      <w:tr w:rsidR="008C34E5">
        <w:tc>
          <w:tcPr>
            <w:tcW w:w="510" w:type="dxa"/>
          </w:tcPr>
          <w:p w:rsidR="008C34E5" w:rsidRDefault="008C34E5">
            <w:pPr>
              <w:pStyle w:val="ConsPlusNormal"/>
            </w:pPr>
            <w:r>
              <w:t>4.</w:t>
            </w:r>
          </w:p>
        </w:tc>
        <w:tc>
          <w:tcPr>
            <w:tcW w:w="5498" w:type="dxa"/>
          </w:tcPr>
          <w:p w:rsidR="008C34E5" w:rsidRDefault="008C34E5">
            <w:pPr>
              <w:pStyle w:val="ConsPlusNormal"/>
            </w:pPr>
            <w:r>
              <w:t>с нарушениями зрения</w:t>
            </w:r>
          </w:p>
        </w:tc>
        <w:tc>
          <w:tcPr>
            <w:tcW w:w="3061" w:type="dxa"/>
          </w:tcPr>
          <w:p w:rsidR="008C34E5" w:rsidRDefault="008C34E5">
            <w:pPr>
              <w:pStyle w:val="ConsPlusNormal"/>
              <w:jc w:val="both"/>
            </w:pPr>
          </w:p>
        </w:tc>
      </w:tr>
      <w:tr w:rsidR="008C34E5">
        <w:tc>
          <w:tcPr>
            <w:tcW w:w="510" w:type="dxa"/>
          </w:tcPr>
          <w:p w:rsidR="008C34E5" w:rsidRDefault="008C34E5">
            <w:pPr>
              <w:pStyle w:val="ConsPlusNormal"/>
            </w:pPr>
            <w:r>
              <w:t>5.</w:t>
            </w:r>
          </w:p>
        </w:tc>
        <w:tc>
          <w:tcPr>
            <w:tcW w:w="5498" w:type="dxa"/>
          </w:tcPr>
          <w:p w:rsidR="008C34E5" w:rsidRDefault="008C34E5">
            <w:pPr>
              <w:pStyle w:val="ConsPlusNormal"/>
            </w:pPr>
            <w:r>
              <w:t>с нарушениями слуха</w:t>
            </w:r>
          </w:p>
        </w:tc>
        <w:tc>
          <w:tcPr>
            <w:tcW w:w="3061" w:type="dxa"/>
          </w:tcPr>
          <w:p w:rsidR="008C34E5" w:rsidRDefault="008C34E5">
            <w:pPr>
              <w:pStyle w:val="ConsPlusNormal"/>
              <w:jc w:val="both"/>
            </w:pPr>
          </w:p>
        </w:tc>
      </w:tr>
      <w:tr w:rsidR="008C34E5">
        <w:tc>
          <w:tcPr>
            <w:tcW w:w="510" w:type="dxa"/>
          </w:tcPr>
          <w:p w:rsidR="008C34E5" w:rsidRDefault="008C34E5">
            <w:pPr>
              <w:pStyle w:val="ConsPlusNormal"/>
            </w:pPr>
            <w:r>
              <w:t>6.</w:t>
            </w:r>
          </w:p>
        </w:tc>
        <w:tc>
          <w:tcPr>
            <w:tcW w:w="5498" w:type="dxa"/>
          </w:tcPr>
          <w:p w:rsidR="008C34E5" w:rsidRDefault="008C34E5">
            <w:pPr>
              <w:pStyle w:val="ConsPlusNormal"/>
            </w:pPr>
            <w:r>
              <w:t>с нарушениями умственного развития</w:t>
            </w:r>
          </w:p>
        </w:tc>
        <w:tc>
          <w:tcPr>
            <w:tcW w:w="3061" w:type="dxa"/>
          </w:tcPr>
          <w:p w:rsidR="008C34E5" w:rsidRDefault="008C34E5">
            <w:pPr>
              <w:pStyle w:val="ConsPlusNormal"/>
              <w:jc w:val="both"/>
            </w:pPr>
          </w:p>
        </w:tc>
      </w:tr>
    </w:tbl>
    <w:p w:rsidR="008C34E5" w:rsidRDefault="008C34E5">
      <w:pPr>
        <w:pStyle w:val="ConsPlusNormal"/>
        <w:ind w:firstLine="540"/>
        <w:jc w:val="both"/>
      </w:pPr>
    </w:p>
    <w:p w:rsidR="008C34E5" w:rsidRDefault="008C34E5">
      <w:pPr>
        <w:pStyle w:val="ConsPlusNormal"/>
        <w:ind w:firstLine="540"/>
        <w:jc w:val="both"/>
      </w:pPr>
      <w:r>
        <w:t>Схематически на рисунке 6 изображены все структурно-функциональные зоны, которые могут быть представлены на объекте, и их взаимоотношение, в том числе возможность выделения специальных мест для обслуживания инвалидов (по варианту "Б"). В зависимости от наличия на конкретном объекте соответствующих зон (а также наличия или отсутствия специально выделенных мест и путей движения для инвалидов), во-первых, определяется вариант обслуживания МГН на объекте, а, во-вторых, определяется объем и последовательность обследования имеющихся (или только выделенных) зон.</w:t>
      </w:r>
    </w:p>
    <w:p w:rsidR="008C34E5" w:rsidRDefault="008C34E5">
      <w:pPr>
        <w:pStyle w:val="ConsPlusNormal"/>
        <w:ind w:firstLine="540"/>
        <w:jc w:val="both"/>
      </w:pPr>
    </w:p>
    <w:p w:rsidR="008C34E5" w:rsidRDefault="008C34E5">
      <w:pPr>
        <w:pStyle w:val="ConsPlusNonformat"/>
        <w:jc w:val="both"/>
      </w:pPr>
      <w:r>
        <w:t xml:space="preserve">                ┌────────────────────────────────────────┐</w:t>
      </w:r>
    </w:p>
    <w:p w:rsidR="008C34E5" w:rsidRDefault="008C34E5">
      <w:pPr>
        <w:pStyle w:val="ConsPlusNonformat"/>
        <w:jc w:val="both"/>
      </w:pPr>
      <w:r>
        <w:t xml:space="preserve">                │Пути к объекту социальной инфраструктуры│</w:t>
      </w:r>
    </w:p>
    <w:p w:rsidR="008C34E5" w:rsidRDefault="008C34E5">
      <w:pPr>
        <w:pStyle w:val="ConsPlusNonformat"/>
        <w:jc w:val="both"/>
      </w:pPr>
      <w:r>
        <w:t xml:space="preserve">                ├─────────────┬──┬───────────────────────┤</w:t>
      </w:r>
    </w:p>
    <w:p w:rsidR="008C34E5" w:rsidRDefault="008C34E5">
      <w:pPr>
        <w:pStyle w:val="ConsPlusNonformat"/>
        <w:jc w:val="both"/>
      </w:pPr>
      <w:r>
        <w:t xml:space="preserve">             ┌─ ┤на транспорте├─&gt;│от остановки транспорта├ ┐</w:t>
      </w:r>
    </w:p>
    <w:p w:rsidR="008C34E5" w:rsidRDefault="008C34E5">
      <w:pPr>
        <w:pStyle w:val="ConsPlusNonformat"/>
        <w:jc w:val="both"/>
      </w:pPr>
      <w:r>
        <w:t xml:space="preserve">                └──────┬──────┘  └───────────┬───────────┘</w:t>
      </w:r>
    </w:p>
    <w:p w:rsidR="008C34E5" w:rsidRDefault="008C34E5">
      <w:pPr>
        <w:pStyle w:val="ConsPlusNonformat"/>
        <w:jc w:val="both"/>
      </w:pPr>
      <w:r>
        <w:t xml:space="preserve">             │         \/                    \/            │</w:t>
      </w:r>
    </w:p>
    <w:p w:rsidR="008C34E5" w:rsidRDefault="008C34E5">
      <w:pPr>
        <w:pStyle w:val="ConsPlusNonformat"/>
        <w:jc w:val="both"/>
      </w:pPr>
      <w:r>
        <w:t xml:space="preserve">                  ┌────────────────────────────────────┐</w:t>
      </w:r>
    </w:p>
    <w:p w:rsidR="008C34E5" w:rsidRDefault="008C34E5">
      <w:pPr>
        <w:pStyle w:val="ConsPlusNonformat"/>
        <w:jc w:val="both"/>
      </w:pPr>
      <w:r>
        <w:t xml:space="preserve">   ┌─────────┼───&gt;│1. Территория, прилегающая к объекту│   │</w:t>
      </w:r>
    </w:p>
    <w:p w:rsidR="008C34E5" w:rsidRDefault="008C34E5">
      <w:pPr>
        <w:pStyle w:val="ConsPlusNonformat"/>
        <w:jc w:val="both"/>
      </w:pPr>
      <w:r>
        <w:t xml:space="preserve">   │              │              (участок)             │</w:t>
      </w:r>
    </w:p>
    <w:p w:rsidR="008C34E5" w:rsidRDefault="008C34E5">
      <w:pPr>
        <w:pStyle w:val="ConsPlusNonformat"/>
        <w:jc w:val="both"/>
      </w:pPr>
      <w:r>
        <w:t xml:space="preserve">   │         │    └──────────────────┬─────────────────┘   │</w:t>
      </w:r>
    </w:p>
    <w:p w:rsidR="008C34E5" w:rsidRDefault="008C34E5">
      <w:pPr>
        <w:pStyle w:val="ConsPlusNonformat"/>
        <w:jc w:val="both"/>
      </w:pPr>
      <w:r>
        <w:t xml:space="preserve">   │                                 \/</w:t>
      </w:r>
    </w:p>
    <w:p w:rsidR="008C34E5" w:rsidRDefault="008C34E5">
      <w:pPr>
        <w:pStyle w:val="ConsPlusNonformat"/>
        <w:jc w:val="both"/>
      </w:pPr>
      <w:r>
        <w:t xml:space="preserve">   │         └ ─ &gt;┌───┬────────────────────────────────┐&lt;─ ┘</w:t>
      </w:r>
    </w:p>
    <w:p w:rsidR="008C34E5" w:rsidRDefault="008C34E5">
      <w:pPr>
        <w:pStyle w:val="ConsPlusNonformat"/>
        <w:jc w:val="both"/>
      </w:pPr>
      <w:r>
        <w:t xml:space="preserve">   │    ┌────────&gt;│ХХХ│    2. Вход (входы) в здание    │</w:t>
      </w:r>
    </w:p>
    <w:p w:rsidR="008C34E5" w:rsidRDefault="008C34E5">
      <w:pPr>
        <w:pStyle w:val="ConsPlusNonformat"/>
        <w:jc w:val="both"/>
      </w:pPr>
      <w:r>
        <w:t xml:space="preserve">   │    │      ┌──└───┴──────────────┬─────────────────┘</w:t>
      </w:r>
    </w:p>
    <w:p w:rsidR="008C34E5" w:rsidRDefault="008C34E5">
      <w:pPr>
        <w:pStyle w:val="ConsPlusNonformat"/>
        <w:jc w:val="both"/>
      </w:pPr>
      <w:r>
        <w:t xml:space="preserve">   │    │      │                     \/</w:t>
      </w:r>
    </w:p>
    <w:p w:rsidR="008C34E5" w:rsidRDefault="008C34E5">
      <w:pPr>
        <w:pStyle w:val="ConsPlusNonformat"/>
        <w:jc w:val="both"/>
      </w:pPr>
      <w:r>
        <w:t>┌──┴────┴──┐   │  ┌─────────────────────────────────────┐</w:t>
      </w:r>
    </w:p>
    <w:p w:rsidR="008C34E5" w:rsidRDefault="008C34E5">
      <w:pPr>
        <w:pStyle w:val="ConsPlusNonformat"/>
        <w:jc w:val="both"/>
      </w:pPr>
      <w:r>
        <w:t>│6. Система├───┼─&gt;│3. Путь (пути) движения внутри здания├──┐</w:t>
      </w:r>
    </w:p>
    <w:p w:rsidR="008C34E5" w:rsidRDefault="008C34E5">
      <w:pPr>
        <w:pStyle w:val="ConsPlusNonformat"/>
        <w:jc w:val="both"/>
      </w:pPr>
      <w:r>
        <w:t>│информации│   │  │       (в т.ч. пути эвакуации)       │  │</w:t>
      </w:r>
    </w:p>
    <w:p w:rsidR="008C34E5" w:rsidRDefault="008C34E5">
      <w:pPr>
        <w:pStyle w:val="ConsPlusNonformat"/>
        <w:jc w:val="both"/>
      </w:pPr>
      <w:r>
        <w:t>│на объекте│   │  └──────────────────┬──────────────────┘  │</w:t>
      </w:r>
    </w:p>
    <w:p w:rsidR="008C34E5" w:rsidRDefault="008C34E5">
      <w:pPr>
        <w:pStyle w:val="ConsPlusNonformat"/>
        <w:jc w:val="both"/>
      </w:pPr>
      <w:r>
        <w:t>└──┬────┬──┘   │                     \/                    │</w:t>
      </w:r>
    </w:p>
    <w:p w:rsidR="008C34E5" w:rsidRDefault="008C34E5">
      <w:pPr>
        <w:pStyle w:val="ConsPlusNonformat"/>
        <w:jc w:val="both"/>
      </w:pPr>
      <w:r>
        <w:t xml:space="preserve">   │    │      │  ┌───┬─────────────────────────────────┐  │</w:t>
      </w:r>
    </w:p>
    <w:p w:rsidR="008C34E5" w:rsidRDefault="008C34E5">
      <w:pPr>
        <w:pStyle w:val="ConsPlusNonformat"/>
        <w:jc w:val="both"/>
      </w:pPr>
      <w:r>
        <w:t xml:space="preserve">   │    │      └─&gt;│ХХХ│   4. Зона целевого назначения   │  │</w:t>
      </w:r>
    </w:p>
    <w:p w:rsidR="008C34E5" w:rsidRDefault="008C34E5">
      <w:pPr>
        <w:pStyle w:val="ConsPlusNonformat"/>
        <w:jc w:val="both"/>
      </w:pPr>
      <w:r>
        <w:t xml:space="preserve">   │    └────────&gt;│ХХХ│  (целевого посещения) объекта   │  │</w:t>
      </w:r>
    </w:p>
    <w:p w:rsidR="008C34E5" w:rsidRDefault="008C34E5">
      <w:pPr>
        <w:pStyle w:val="ConsPlusNonformat"/>
        <w:jc w:val="both"/>
      </w:pPr>
      <w:r>
        <w:t xml:space="preserve">   │              └───┴────────────────────────────┬────┘  │</w:t>
      </w:r>
    </w:p>
    <w:p w:rsidR="008C34E5" w:rsidRDefault="008C34E5">
      <w:pPr>
        <w:pStyle w:val="ConsPlusNonformat"/>
        <w:jc w:val="both"/>
      </w:pPr>
      <w:r>
        <w:t xml:space="preserve">   │                                               │       │</w:t>
      </w:r>
    </w:p>
    <w:p w:rsidR="008C34E5" w:rsidRDefault="008C34E5">
      <w:pPr>
        <w:pStyle w:val="ConsPlusNonformat"/>
        <w:jc w:val="both"/>
      </w:pPr>
      <w:r>
        <w:t xml:space="preserve">   │              ┌────────────────────────────────┴────┐  │</w:t>
      </w:r>
    </w:p>
    <w:p w:rsidR="008C34E5" w:rsidRDefault="008C34E5">
      <w:pPr>
        <w:pStyle w:val="ConsPlusNonformat"/>
        <w:jc w:val="both"/>
      </w:pPr>
      <w:r>
        <w:t xml:space="preserve">   └─────────────&gt;│5. Санитарно-гигиенические помещения │&lt;─┘</w:t>
      </w:r>
    </w:p>
    <w:p w:rsidR="008C34E5" w:rsidRDefault="008C34E5">
      <w:pPr>
        <w:pStyle w:val="ConsPlusNonformat"/>
        <w:jc w:val="both"/>
      </w:pPr>
      <w:r>
        <w:t xml:space="preserve">                  └─────────────────────────────────────┘</w:t>
      </w:r>
    </w:p>
    <w:p w:rsidR="008C34E5" w:rsidRDefault="008C34E5">
      <w:pPr>
        <w:pStyle w:val="ConsPlusNonformat"/>
        <w:jc w:val="both"/>
      </w:pPr>
    </w:p>
    <w:p w:rsidR="008C34E5" w:rsidRDefault="008C34E5">
      <w:pPr>
        <w:pStyle w:val="ConsPlusNonformat"/>
        <w:jc w:val="both"/>
      </w:pPr>
      <w:r>
        <w:t xml:space="preserve">    ┌───┐</w:t>
      </w:r>
    </w:p>
    <w:p w:rsidR="008C34E5" w:rsidRDefault="008C34E5">
      <w:pPr>
        <w:pStyle w:val="ConsPlusNonformat"/>
        <w:jc w:val="both"/>
      </w:pPr>
      <w:r>
        <w:t xml:space="preserve">    │ХХХ│ - специально выделенные места для инвалидов (вариант обустройства</w:t>
      </w:r>
    </w:p>
    <w:p w:rsidR="008C34E5" w:rsidRDefault="008C34E5">
      <w:pPr>
        <w:pStyle w:val="ConsPlusNonformat"/>
        <w:jc w:val="both"/>
      </w:pPr>
      <w:r>
        <w:t xml:space="preserve">    └───┘   "Б").</w:t>
      </w:r>
    </w:p>
    <w:p w:rsidR="008C34E5" w:rsidRDefault="008C34E5">
      <w:pPr>
        <w:pStyle w:val="ConsPlusNormal"/>
        <w:jc w:val="center"/>
      </w:pPr>
    </w:p>
    <w:p w:rsidR="008C34E5" w:rsidRDefault="008C34E5">
      <w:pPr>
        <w:pStyle w:val="ConsPlusNormal"/>
        <w:jc w:val="center"/>
      </w:pPr>
      <w:r>
        <w:t>Рисунок 6. Схема взаимоотношения основных</w:t>
      </w:r>
    </w:p>
    <w:p w:rsidR="008C34E5" w:rsidRDefault="008C34E5">
      <w:pPr>
        <w:pStyle w:val="ConsPlusNormal"/>
        <w:jc w:val="center"/>
      </w:pPr>
      <w:r>
        <w:t>структурно-функциональных зон объекта</w:t>
      </w:r>
    </w:p>
    <w:p w:rsidR="008C34E5" w:rsidRDefault="008C34E5">
      <w:pPr>
        <w:pStyle w:val="ConsPlusNormal"/>
        <w:jc w:val="center"/>
      </w:pPr>
      <w:r>
        <w:t>социальной инфраструктуры</w:t>
      </w:r>
    </w:p>
    <w:p w:rsidR="008C34E5" w:rsidRDefault="008C34E5">
      <w:pPr>
        <w:pStyle w:val="ConsPlusNormal"/>
        <w:ind w:firstLine="540"/>
        <w:jc w:val="both"/>
      </w:pPr>
    </w:p>
    <w:p w:rsidR="008C34E5" w:rsidRDefault="008C34E5">
      <w:pPr>
        <w:pStyle w:val="ConsPlusNormal"/>
        <w:ind w:firstLine="540"/>
        <w:jc w:val="both"/>
      </w:pPr>
      <w:r>
        <w:t>Результаты обследования имеющихся зон отражаются в следующем пункте 3.4 "Состояние доступности основных структурно-функциональных зон" раздела 3 "Состояние доступности объекта" как в Акте обследования ОСИ (</w:t>
      </w:r>
      <w:hyperlink w:anchor="P2265" w:history="1">
        <w:r>
          <w:rPr>
            <w:color w:val="0000FF"/>
          </w:rPr>
          <w:t>Приложение А.4</w:t>
        </w:r>
      </w:hyperlink>
      <w:r>
        <w:t>), так и в Паспорте доступности ОСИ (</w:t>
      </w:r>
      <w:hyperlink w:anchor="P1918" w:history="1">
        <w:r>
          <w:rPr>
            <w:color w:val="0000FF"/>
          </w:rPr>
          <w:t>Приложение А.2</w:t>
        </w:r>
      </w:hyperlink>
      <w:r>
        <w:t>). Эта часть указанных документов является практически центральной для оценки состояния доступности объекта, она также представлена в таблице 7.</w:t>
      </w:r>
    </w:p>
    <w:p w:rsidR="008C34E5" w:rsidRDefault="008C34E5">
      <w:pPr>
        <w:pStyle w:val="ConsPlusNormal"/>
        <w:ind w:firstLine="540"/>
        <w:jc w:val="both"/>
      </w:pPr>
    </w:p>
    <w:p w:rsidR="008C34E5" w:rsidRDefault="008C34E5">
      <w:pPr>
        <w:pStyle w:val="ConsPlusNormal"/>
        <w:jc w:val="right"/>
      </w:pPr>
      <w:r>
        <w:t>Таблица 7</w:t>
      </w:r>
    </w:p>
    <w:p w:rsidR="008C34E5" w:rsidRDefault="008C34E5">
      <w:pPr>
        <w:pStyle w:val="ConsPlusNormal"/>
        <w:ind w:firstLine="540"/>
        <w:jc w:val="both"/>
      </w:pPr>
    </w:p>
    <w:p w:rsidR="008C34E5" w:rsidRDefault="008C34E5">
      <w:pPr>
        <w:pStyle w:val="ConsPlusNormal"/>
        <w:jc w:val="center"/>
      </w:pPr>
      <w:bookmarkStart w:id="17" w:name="P1407"/>
      <w:bookmarkEnd w:id="17"/>
      <w:r>
        <w:t>СОСТОЯНИЕ ДОСТУПНОСТИ ОСНОВНЫХ СТРУКТУРНО-ФУНКЦИОНАЛЬНЫХ ЗОН</w:t>
      </w:r>
    </w:p>
    <w:p w:rsidR="008C34E5" w:rsidRDefault="008C34E5">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441"/>
        <w:gridCol w:w="3061"/>
      </w:tblGrid>
      <w:tr w:rsidR="008C34E5">
        <w:tc>
          <w:tcPr>
            <w:tcW w:w="567" w:type="dxa"/>
          </w:tcPr>
          <w:p w:rsidR="008C34E5" w:rsidRDefault="008C34E5">
            <w:pPr>
              <w:pStyle w:val="ConsPlusNormal"/>
              <w:jc w:val="center"/>
            </w:pPr>
            <w:r>
              <w:t>N п/п</w:t>
            </w:r>
          </w:p>
        </w:tc>
        <w:tc>
          <w:tcPr>
            <w:tcW w:w="5441" w:type="dxa"/>
          </w:tcPr>
          <w:p w:rsidR="008C34E5" w:rsidRDefault="008C34E5">
            <w:pPr>
              <w:pStyle w:val="ConsPlusNormal"/>
              <w:jc w:val="center"/>
            </w:pPr>
            <w:r>
              <w:t>Основные структурно-функциональные зоны</w:t>
            </w:r>
          </w:p>
        </w:tc>
        <w:tc>
          <w:tcPr>
            <w:tcW w:w="3061" w:type="dxa"/>
          </w:tcPr>
          <w:p w:rsidR="008C34E5" w:rsidRDefault="008C34E5">
            <w:pPr>
              <w:pStyle w:val="ConsPlusNormal"/>
              <w:jc w:val="center"/>
            </w:pPr>
            <w:r>
              <w:t xml:space="preserve">Состояние доступности, в том числе для основных категорий инвалидов </w:t>
            </w:r>
            <w:hyperlink w:anchor="P1435" w:history="1">
              <w:r>
                <w:rPr>
                  <w:color w:val="0000FF"/>
                </w:rPr>
                <w:t>&lt;**&gt;</w:t>
              </w:r>
            </w:hyperlink>
          </w:p>
        </w:tc>
      </w:tr>
      <w:tr w:rsidR="008C34E5">
        <w:tc>
          <w:tcPr>
            <w:tcW w:w="567" w:type="dxa"/>
          </w:tcPr>
          <w:p w:rsidR="008C34E5" w:rsidRDefault="008C34E5">
            <w:pPr>
              <w:pStyle w:val="ConsPlusNormal"/>
            </w:pPr>
            <w:r>
              <w:t>1</w:t>
            </w:r>
          </w:p>
        </w:tc>
        <w:tc>
          <w:tcPr>
            <w:tcW w:w="5441" w:type="dxa"/>
          </w:tcPr>
          <w:p w:rsidR="008C34E5" w:rsidRDefault="008C34E5">
            <w:pPr>
              <w:pStyle w:val="ConsPlusNormal"/>
            </w:pPr>
            <w:r>
              <w:t>Территория, прилегающая к зданию (участок)</w:t>
            </w:r>
          </w:p>
        </w:tc>
        <w:tc>
          <w:tcPr>
            <w:tcW w:w="3061" w:type="dxa"/>
          </w:tcPr>
          <w:p w:rsidR="008C34E5" w:rsidRDefault="008C34E5">
            <w:pPr>
              <w:pStyle w:val="ConsPlusNormal"/>
              <w:jc w:val="both"/>
            </w:pPr>
          </w:p>
        </w:tc>
      </w:tr>
      <w:tr w:rsidR="008C34E5">
        <w:tc>
          <w:tcPr>
            <w:tcW w:w="567" w:type="dxa"/>
          </w:tcPr>
          <w:p w:rsidR="008C34E5" w:rsidRDefault="008C34E5">
            <w:pPr>
              <w:pStyle w:val="ConsPlusNormal"/>
            </w:pPr>
            <w:r>
              <w:t>2</w:t>
            </w:r>
          </w:p>
        </w:tc>
        <w:tc>
          <w:tcPr>
            <w:tcW w:w="5441" w:type="dxa"/>
          </w:tcPr>
          <w:p w:rsidR="008C34E5" w:rsidRDefault="008C34E5">
            <w:pPr>
              <w:pStyle w:val="ConsPlusNormal"/>
            </w:pPr>
            <w:r>
              <w:t>Вход (входы) в здание</w:t>
            </w:r>
          </w:p>
        </w:tc>
        <w:tc>
          <w:tcPr>
            <w:tcW w:w="3061" w:type="dxa"/>
          </w:tcPr>
          <w:p w:rsidR="008C34E5" w:rsidRDefault="008C34E5">
            <w:pPr>
              <w:pStyle w:val="ConsPlusNormal"/>
              <w:jc w:val="both"/>
            </w:pPr>
          </w:p>
        </w:tc>
      </w:tr>
      <w:tr w:rsidR="008C34E5">
        <w:tc>
          <w:tcPr>
            <w:tcW w:w="567" w:type="dxa"/>
          </w:tcPr>
          <w:p w:rsidR="008C34E5" w:rsidRDefault="008C34E5">
            <w:pPr>
              <w:pStyle w:val="ConsPlusNormal"/>
            </w:pPr>
            <w:r>
              <w:t>3</w:t>
            </w:r>
          </w:p>
        </w:tc>
        <w:tc>
          <w:tcPr>
            <w:tcW w:w="5441" w:type="dxa"/>
          </w:tcPr>
          <w:p w:rsidR="008C34E5" w:rsidRDefault="008C34E5">
            <w:pPr>
              <w:pStyle w:val="ConsPlusNormal"/>
            </w:pPr>
            <w:r>
              <w:t>Путь (пути) движения внутри здания (в т.ч. пути эвакуации)</w:t>
            </w:r>
          </w:p>
        </w:tc>
        <w:tc>
          <w:tcPr>
            <w:tcW w:w="3061" w:type="dxa"/>
          </w:tcPr>
          <w:p w:rsidR="008C34E5" w:rsidRDefault="008C34E5">
            <w:pPr>
              <w:pStyle w:val="ConsPlusNormal"/>
              <w:jc w:val="both"/>
            </w:pPr>
          </w:p>
        </w:tc>
      </w:tr>
      <w:tr w:rsidR="008C34E5">
        <w:tc>
          <w:tcPr>
            <w:tcW w:w="567" w:type="dxa"/>
          </w:tcPr>
          <w:p w:rsidR="008C34E5" w:rsidRDefault="008C34E5">
            <w:pPr>
              <w:pStyle w:val="ConsPlusNormal"/>
            </w:pPr>
            <w:r>
              <w:t>4</w:t>
            </w:r>
          </w:p>
        </w:tc>
        <w:tc>
          <w:tcPr>
            <w:tcW w:w="5441" w:type="dxa"/>
          </w:tcPr>
          <w:p w:rsidR="008C34E5" w:rsidRDefault="008C34E5">
            <w:pPr>
              <w:pStyle w:val="ConsPlusNormal"/>
            </w:pPr>
            <w:r>
              <w:t>Зона целевого назначения здания (целевого посещения объекта)</w:t>
            </w:r>
          </w:p>
        </w:tc>
        <w:tc>
          <w:tcPr>
            <w:tcW w:w="3061" w:type="dxa"/>
          </w:tcPr>
          <w:p w:rsidR="008C34E5" w:rsidRDefault="008C34E5">
            <w:pPr>
              <w:pStyle w:val="ConsPlusNormal"/>
              <w:jc w:val="both"/>
            </w:pPr>
          </w:p>
        </w:tc>
      </w:tr>
      <w:tr w:rsidR="008C34E5">
        <w:tc>
          <w:tcPr>
            <w:tcW w:w="567" w:type="dxa"/>
          </w:tcPr>
          <w:p w:rsidR="008C34E5" w:rsidRDefault="008C34E5">
            <w:pPr>
              <w:pStyle w:val="ConsPlusNormal"/>
            </w:pPr>
            <w:r>
              <w:t>5</w:t>
            </w:r>
          </w:p>
        </w:tc>
        <w:tc>
          <w:tcPr>
            <w:tcW w:w="5441" w:type="dxa"/>
          </w:tcPr>
          <w:p w:rsidR="008C34E5" w:rsidRDefault="008C34E5">
            <w:pPr>
              <w:pStyle w:val="ConsPlusNormal"/>
            </w:pPr>
            <w:r>
              <w:t>Санитарно-гигиенические помещения</w:t>
            </w:r>
          </w:p>
        </w:tc>
        <w:tc>
          <w:tcPr>
            <w:tcW w:w="3061" w:type="dxa"/>
          </w:tcPr>
          <w:p w:rsidR="008C34E5" w:rsidRDefault="008C34E5">
            <w:pPr>
              <w:pStyle w:val="ConsPlusNormal"/>
              <w:jc w:val="both"/>
            </w:pPr>
          </w:p>
        </w:tc>
      </w:tr>
      <w:tr w:rsidR="008C34E5">
        <w:tc>
          <w:tcPr>
            <w:tcW w:w="567" w:type="dxa"/>
          </w:tcPr>
          <w:p w:rsidR="008C34E5" w:rsidRDefault="008C34E5">
            <w:pPr>
              <w:pStyle w:val="ConsPlusNormal"/>
            </w:pPr>
            <w:r>
              <w:t>6</w:t>
            </w:r>
          </w:p>
        </w:tc>
        <w:tc>
          <w:tcPr>
            <w:tcW w:w="5441" w:type="dxa"/>
          </w:tcPr>
          <w:p w:rsidR="008C34E5" w:rsidRDefault="008C34E5">
            <w:pPr>
              <w:pStyle w:val="ConsPlusNormal"/>
            </w:pPr>
            <w:r>
              <w:t>Система информации и связи (на всех зонах)</w:t>
            </w:r>
          </w:p>
        </w:tc>
        <w:tc>
          <w:tcPr>
            <w:tcW w:w="3061" w:type="dxa"/>
          </w:tcPr>
          <w:p w:rsidR="008C34E5" w:rsidRDefault="008C34E5">
            <w:pPr>
              <w:pStyle w:val="ConsPlusNormal"/>
              <w:jc w:val="both"/>
            </w:pPr>
          </w:p>
        </w:tc>
      </w:tr>
      <w:tr w:rsidR="008C34E5">
        <w:tc>
          <w:tcPr>
            <w:tcW w:w="567" w:type="dxa"/>
          </w:tcPr>
          <w:p w:rsidR="008C34E5" w:rsidRDefault="008C34E5">
            <w:pPr>
              <w:pStyle w:val="ConsPlusNormal"/>
            </w:pPr>
            <w:r>
              <w:t>7</w:t>
            </w:r>
          </w:p>
        </w:tc>
        <w:tc>
          <w:tcPr>
            <w:tcW w:w="5441" w:type="dxa"/>
          </w:tcPr>
          <w:p w:rsidR="008C34E5" w:rsidRDefault="008C34E5">
            <w:pPr>
              <w:pStyle w:val="ConsPlusNormal"/>
            </w:pPr>
            <w:r>
              <w:t>Пути движения к объекту (от остановки транспорта)</w:t>
            </w:r>
          </w:p>
        </w:tc>
        <w:tc>
          <w:tcPr>
            <w:tcW w:w="3061" w:type="dxa"/>
          </w:tcPr>
          <w:p w:rsidR="008C34E5" w:rsidRDefault="008C34E5">
            <w:pPr>
              <w:pStyle w:val="ConsPlusNormal"/>
              <w:jc w:val="both"/>
            </w:pPr>
          </w:p>
        </w:tc>
      </w:tr>
    </w:tbl>
    <w:p w:rsidR="008C34E5" w:rsidRDefault="008C34E5">
      <w:pPr>
        <w:pStyle w:val="ConsPlusNormal"/>
        <w:ind w:firstLine="540"/>
        <w:jc w:val="both"/>
      </w:pPr>
    </w:p>
    <w:p w:rsidR="008C34E5" w:rsidRDefault="008C34E5">
      <w:pPr>
        <w:pStyle w:val="ConsPlusNormal"/>
        <w:ind w:firstLine="540"/>
        <w:jc w:val="both"/>
      </w:pPr>
      <w:r>
        <w:t>--------------------------------</w:t>
      </w:r>
    </w:p>
    <w:p w:rsidR="008C34E5" w:rsidRDefault="008C34E5">
      <w:pPr>
        <w:pStyle w:val="ConsPlusNormal"/>
        <w:spacing w:before="220"/>
        <w:ind w:firstLine="540"/>
        <w:jc w:val="both"/>
      </w:pPr>
      <w:bookmarkStart w:id="18" w:name="P1435"/>
      <w:bookmarkEnd w:id="18"/>
      <w: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временно недоступно.</w:t>
      </w:r>
    </w:p>
    <w:p w:rsidR="008C34E5" w:rsidRDefault="008C34E5">
      <w:pPr>
        <w:pStyle w:val="ConsPlusNormal"/>
        <w:ind w:firstLine="540"/>
        <w:jc w:val="both"/>
      </w:pPr>
    </w:p>
    <w:p w:rsidR="008C34E5" w:rsidRDefault="008C34E5">
      <w:pPr>
        <w:pStyle w:val="ConsPlusNormal"/>
        <w:ind w:firstLine="540"/>
        <w:jc w:val="both"/>
      </w:pPr>
      <w:r>
        <w:t xml:space="preserve">В </w:t>
      </w:r>
      <w:hyperlink w:anchor="P1407" w:history="1">
        <w:r>
          <w:rPr>
            <w:color w:val="0000FF"/>
          </w:rPr>
          <w:t>таблице</w:t>
        </w:r>
      </w:hyperlink>
      <w:r>
        <w:t xml:space="preserve"> учитываются результаты оценки каждой структурно-функциональной зоны, для чего используются результаты их обследования и оценки по каждому функционально-планировочному элементу, которые представлены в </w:t>
      </w:r>
      <w:hyperlink w:anchor="P2437" w:history="1">
        <w:r>
          <w:rPr>
            <w:color w:val="0000FF"/>
          </w:rPr>
          <w:t>Приложениях</w:t>
        </w:r>
      </w:hyperlink>
      <w:r>
        <w:t xml:space="preserve"> к Акту обследования ОСИ.</w:t>
      </w:r>
    </w:p>
    <w:p w:rsidR="008C34E5" w:rsidRDefault="008C34E5">
      <w:pPr>
        <w:pStyle w:val="ConsPlusNormal"/>
        <w:spacing w:before="220"/>
        <w:ind w:firstLine="540"/>
        <w:jc w:val="both"/>
      </w:pPr>
      <w:r>
        <w:t>Для оценки состояния доступности элементов и зон разработан специальный "Справочник структурных элементов и параметров оценки доступности объектов социальной инфраструктуры и услуг" (</w:t>
      </w:r>
      <w:hyperlink w:anchor="P3371" w:history="1">
        <w:r>
          <w:rPr>
            <w:color w:val="0000FF"/>
          </w:rPr>
          <w:t>Приложение Б</w:t>
        </w:r>
      </w:hyperlink>
      <w:r>
        <w:t>).</w:t>
      </w:r>
    </w:p>
    <w:p w:rsidR="008C34E5" w:rsidRDefault="008C34E5">
      <w:pPr>
        <w:pStyle w:val="ConsPlusNormal"/>
        <w:spacing w:before="220"/>
        <w:ind w:firstLine="540"/>
        <w:jc w:val="both"/>
      </w:pPr>
      <w:r>
        <w:t xml:space="preserve">Справочник разработан на основе анализа </w:t>
      </w:r>
      <w:hyperlink r:id="rId53" w:history="1">
        <w:r>
          <w:rPr>
            <w:color w:val="0000FF"/>
          </w:rPr>
          <w:t>СНиП 35-01-2001</w:t>
        </w:r>
      </w:hyperlink>
      <w:r>
        <w:t xml:space="preserve"> с использованием метода экспертных оценок, который позволил выделить различные элементы и параметры и сгруппировать их следующим образом:</w:t>
      </w:r>
    </w:p>
    <w:p w:rsidR="008C34E5" w:rsidRDefault="008C34E5">
      <w:pPr>
        <w:pStyle w:val="ConsPlusNormal"/>
        <w:spacing w:before="220"/>
        <w:ind w:firstLine="540"/>
        <w:jc w:val="both"/>
      </w:pPr>
      <w:r>
        <w:t>- общие требования к структурно-функциональной зоне (они определяют общие положения по обустройству зоны в целом и, как правило, являются универсальными - для всех категорий инвалидов);</w:t>
      </w:r>
    </w:p>
    <w:p w:rsidR="008C34E5" w:rsidRDefault="008C34E5">
      <w:pPr>
        <w:pStyle w:val="ConsPlusNormal"/>
        <w:spacing w:before="220"/>
        <w:ind w:firstLine="540"/>
        <w:jc w:val="both"/>
      </w:pPr>
      <w:r>
        <w:t>- универсальные требования - нормативные требования, обеспечивающие доступность каждого из элементов зоны (функционально-планировочных элементов) для всех категорий инвалидов, независимо от вида нарушения здоровья и функций организма;</w:t>
      </w:r>
    </w:p>
    <w:p w:rsidR="008C34E5" w:rsidRDefault="008C34E5">
      <w:pPr>
        <w:pStyle w:val="ConsPlusNormal"/>
        <w:spacing w:before="220"/>
        <w:ind w:firstLine="540"/>
        <w:jc w:val="both"/>
      </w:pPr>
      <w:r>
        <w:t>- специальные требования определяют условия доступности для отдельных категорий инвалидов (с нарушениями опорно-двигательного аппарата; передвигающихся на креслах-колясках; с нарушениями зрения; нарушениями слуха; нарушениями умственного развития);</w:t>
      </w:r>
    </w:p>
    <w:p w:rsidR="008C34E5" w:rsidRDefault="008C34E5">
      <w:pPr>
        <w:pStyle w:val="ConsPlusNormal"/>
        <w:spacing w:before="220"/>
        <w:ind w:firstLine="540"/>
        <w:jc w:val="both"/>
      </w:pPr>
      <w:r>
        <w:t>- особые требования - для отдельных типов и видов объектов (в том числе для жилых помещений, для мест приложения труда, а также для различных видов общественных зданий: зданий учреждений образования, лечебно-профилактических учреждений, физкультурно-спортивных сооружений, зданий и сооружений вокзалов, кредитно-финансовых учреждений и других).</w:t>
      </w:r>
    </w:p>
    <w:p w:rsidR="008C34E5" w:rsidRDefault="008C34E5">
      <w:pPr>
        <w:pStyle w:val="ConsPlusNormal"/>
        <w:spacing w:before="220"/>
        <w:ind w:firstLine="540"/>
        <w:jc w:val="both"/>
      </w:pPr>
      <w:r>
        <w:t>При оценке состояния доступности каждой из зон определяется соответствие параметров доступности для каждого структурно-функционального элемента.</w:t>
      </w:r>
    </w:p>
    <w:p w:rsidR="008C34E5" w:rsidRDefault="008C34E5">
      <w:pPr>
        <w:pStyle w:val="ConsPlusNormal"/>
        <w:spacing w:before="220"/>
        <w:ind w:firstLine="540"/>
        <w:jc w:val="both"/>
      </w:pPr>
      <w:r>
        <w:t>Главным принципом при оценке состояния доступности каждого элемента является наличие отклонений от установленных нормативов или замечаний к требованиям общего характера и рекомендуемым параметрам.</w:t>
      </w:r>
    </w:p>
    <w:p w:rsidR="008C34E5" w:rsidRDefault="008C34E5">
      <w:pPr>
        <w:pStyle w:val="ConsPlusNormal"/>
        <w:spacing w:before="220"/>
        <w:ind w:firstLine="540"/>
        <w:jc w:val="both"/>
      </w:pPr>
      <w:r>
        <w:t>При этом в приложении к Акту обследования ОСИ, соответствующем конкретной обследуемой структурно-функциональной зоне ОСИ, производится запись в разделе I "Результаты обследования" по каждому элементу: отмечается наличие его в обследуемой зоне, затем в графе "Выявленные замечания" ("Содержание") кратко описывается суть замечаний или отклонений; а в графе "Значимо для инвалида (категория)" отмечается категория инвалида, для которого соответствующий параметр имеет отклонения от установленных нормативов. Здесь же делается отметка о номере описываемого элемента на плане объекта, а также номера фотоснимков, если таковые по данному элементу производились.</w:t>
      </w:r>
    </w:p>
    <w:p w:rsidR="008C34E5" w:rsidRDefault="008C34E5">
      <w:pPr>
        <w:pStyle w:val="ConsPlusNormal"/>
        <w:spacing w:before="220"/>
        <w:ind w:firstLine="540"/>
        <w:jc w:val="both"/>
      </w:pPr>
      <w:r>
        <w:t>Копия раздела I "Результаты обследования" представлена в таблице 8.</w:t>
      </w:r>
    </w:p>
    <w:p w:rsidR="008C34E5" w:rsidRDefault="008C34E5">
      <w:pPr>
        <w:pStyle w:val="ConsPlusNormal"/>
        <w:ind w:firstLine="540"/>
        <w:jc w:val="both"/>
      </w:pPr>
    </w:p>
    <w:p w:rsidR="008C34E5" w:rsidRDefault="008C34E5">
      <w:pPr>
        <w:pStyle w:val="ConsPlusNormal"/>
        <w:jc w:val="right"/>
      </w:pPr>
      <w:r>
        <w:t>Таблица 8</w:t>
      </w:r>
    </w:p>
    <w:p w:rsidR="008C34E5" w:rsidRDefault="008C34E5">
      <w:pPr>
        <w:pStyle w:val="ConsPlusNormal"/>
        <w:ind w:firstLine="540"/>
        <w:jc w:val="both"/>
      </w:pPr>
    </w:p>
    <w:p w:rsidR="008C34E5" w:rsidRDefault="008C34E5">
      <w:pPr>
        <w:pStyle w:val="ConsPlusNormal"/>
        <w:jc w:val="center"/>
      </w:pPr>
      <w:r>
        <w:t>РЕЗУЛЬТАТЫ ОБСЛЕДОВАНИЯ СТРУКТУРНО-ФУНКЦИОНАЛЬНОЙ</w:t>
      </w:r>
    </w:p>
    <w:p w:rsidR="008C34E5" w:rsidRDefault="008C34E5">
      <w:pPr>
        <w:pStyle w:val="ConsPlusNormal"/>
        <w:jc w:val="center"/>
      </w:pPr>
      <w:r>
        <w:t>ЗОНЫ ОБЪЕКТА</w:t>
      </w:r>
    </w:p>
    <w:p w:rsidR="008C34E5" w:rsidRDefault="008C34E5">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
        <w:gridCol w:w="2041"/>
        <w:gridCol w:w="1077"/>
        <w:gridCol w:w="736"/>
        <w:gridCol w:w="737"/>
        <w:gridCol w:w="907"/>
        <w:gridCol w:w="1360"/>
        <w:gridCol w:w="1020"/>
        <w:gridCol w:w="737"/>
      </w:tblGrid>
      <w:tr w:rsidR="008C34E5">
        <w:tc>
          <w:tcPr>
            <w:tcW w:w="453" w:type="dxa"/>
            <w:vMerge w:val="restart"/>
          </w:tcPr>
          <w:p w:rsidR="008C34E5" w:rsidRDefault="008C34E5">
            <w:pPr>
              <w:pStyle w:val="ConsPlusNormal"/>
              <w:jc w:val="center"/>
            </w:pPr>
            <w:r>
              <w:t>N п/п</w:t>
            </w:r>
          </w:p>
        </w:tc>
        <w:tc>
          <w:tcPr>
            <w:tcW w:w="2041" w:type="dxa"/>
            <w:vMerge w:val="restart"/>
          </w:tcPr>
          <w:p w:rsidR="008C34E5" w:rsidRDefault="008C34E5">
            <w:pPr>
              <w:pStyle w:val="ConsPlusNormal"/>
              <w:jc w:val="center"/>
            </w:pPr>
            <w:r>
              <w:t>Наименование функционально-планировочного элемента</w:t>
            </w:r>
          </w:p>
        </w:tc>
        <w:tc>
          <w:tcPr>
            <w:tcW w:w="2550" w:type="dxa"/>
            <w:gridSpan w:val="3"/>
          </w:tcPr>
          <w:p w:rsidR="008C34E5" w:rsidRDefault="008C34E5">
            <w:pPr>
              <w:pStyle w:val="ConsPlusNormal"/>
              <w:jc w:val="center"/>
            </w:pPr>
            <w:r>
              <w:t>Наличие элемента</w:t>
            </w:r>
          </w:p>
        </w:tc>
        <w:tc>
          <w:tcPr>
            <w:tcW w:w="2267" w:type="dxa"/>
            <w:gridSpan w:val="2"/>
          </w:tcPr>
          <w:p w:rsidR="008C34E5" w:rsidRDefault="008C34E5">
            <w:pPr>
              <w:pStyle w:val="ConsPlusNormal"/>
              <w:jc w:val="center"/>
            </w:pPr>
            <w:r>
              <w:t>Выявленные нарушения и замечания</w:t>
            </w:r>
          </w:p>
        </w:tc>
        <w:tc>
          <w:tcPr>
            <w:tcW w:w="1757" w:type="dxa"/>
            <w:gridSpan w:val="2"/>
          </w:tcPr>
          <w:p w:rsidR="008C34E5" w:rsidRDefault="008C34E5">
            <w:pPr>
              <w:pStyle w:val="ConsPlusNormal"/>
              <w:jc w:val="center"/>
            </w:pPr>
            <w:r>
              <w:t>Работы по адаптации объектов</w:t>
            </w:r>
          </w:p>
        </w:tc>
      </w:tr>
      <w:tr w:rsidR="008C34E5">
        <w:tc>
          <w:tcPr>
            <w:tcW w:w="453" w:type="dxa"/>
            <w:vMerge/>
          </w:tcPr>
          <w:p w:rsidR="008C34E5" w:rsidRDefault="008C34E5"/>
        </w:tc>
        <w:tc>
          <w:tcPr>
            <w:tcW w:w="2041" w:type="dxa"/>
            <w:vMerge/>
          </w:tcPr>
          <w:p w:rsidR="008C34E5" w:rsidRDefault="008C34E5"/>
        </w:tc>
        <w:tc>
          <w:tcPr>
            <w:tcW w:w="1077" w:type="dxa"/>
          </w:tcPr>
          <w:p w:rsidR="008C34E5" w:rsidRDefault="008C34E5">
            <w:pPr>
              <w:pStyle w:val="ConsPlusNormal"/>
              <w:jc w:val="center"/>
            </w:pPr>
            <w:r>
              <w:t>есть/ нет</w:t>
            </w:r>
          </w:p>
        </w:tc>
        <w:tc>
          <w:tcPr>
            <w:tcW w:w="736" w:type="dxa"/>
          </w:tcPr>
          <w:p w:rsidR="008C34E5" w:rsidRDefault="008C34E5">
            <w:pPr>
              <w:pStyle w:val="ConsPlusNormal"/>
              <w:jc w:val="center"/>
            </w:pPr>
            <w:r>
              <w:t>N на плане</w:t>
            </w:r>
          </w:p>
        </w:tc>
        <w:tc>
          <w:tcPr>
            <w:tcW w:w="737" w:type="dxa"/>
          </w:tcPr>
          <w:p w:rsidR="008C34E5" w:rsidRDefault="008C34E5">
            <w:pPr>
              <w:pStyle w:val="ConsPlusNormal"/>
              <w:jc w:val="center"/>
            </w:pPr>
            <w:r>
              <w:t>N фото</w:t>
            </w:r>
          </w:p>
        </w:tc>
        <w:tc>
          <w:tcPr>
            <w:tcW w:w="907" w:type="dxa"/>
          </w:tcPr>
          <w:p w:rsidR="008C34E5" w:rsidRDefault="008C34E5">
            <w:pPr>
              <w:pStyle w:val="ConsPlusNormal"/>
              <w:jc w:val="center"/>
            </w:pPr>
            <w:r>
              <w:t>Содержание</w:t>
            </w:r>
          </w:p>
        </w:tc>
        <w:tc>
          <w:tcPr>
            <w:tcW w:w="1360" w:type="dxa"/>
          </w:tcPr>
          <w:p w:rsidR="008C34E5" w:rsidRDefault="008C34E5">
            <w:pPr>
              <w:pStyle w:val="ConsPlusNormal"/>
              <w:jc w:val="center"/>
            </w:pPr>
            <w:r>
              <w:t>Значимо для инвалида (категория)</w:t>
            </w:r>
          </w:p>
        </w:tc>
        <w:tc>
          <w:tcPr>
            <w:tcW w:w="1020" w:type="dxa"/>
          </w:tcPr>
          <w:p w:rsidR="008C34E5" w:rsidRDefault="008C34E5">
            <w:pPr>
              <w:pStyle w:val="ConsPlusNormal"/>
              <w:jc w:val="center"/>
            </w:pPr>
            <w:r>
              <w:t>Содержание</w:t>
            </w:r>
          </w:p>
        </w:tc>
        <w:tc>
          <w:tcPr>
            <w:tcW w:w="737" w:type="dxa"/>
          </w:tcPr>
          <w:p w:rsidR="008C34E5" w:rsidRDefault="008C34E5">
            <w:pPr>
              <w:pStyle w:val="ConsPlusNormal"/>
              <w:jc w:val="center"/>
            </w:pPr>
            <w:r>
              <w:t>Виды работ</w:t>
            </w:r>
          </w:p>
        </w:tc>
      </w:tr>
      <w:tr w:rsidR="008C34E5">
        <w:tc>
          <w:tcPr>
            <w:tcW w:w="453" w:type="dxa"/>
          </w:tcPr>
          <w:p w:rsidR="008C34E5" w:rsidRDefault="008C34E5">
            <w:pPr>
              <w:pStyle w:val="ConsPlusNormal"/>
              <w:jc w:val="both"/>
            </w:pPr>
            <w:r>
              <w:t>1.1</w:t>
            </w:r>
          </w:p>
        </w:tc>
        <w:tc>
          <w:tcPr>
            <w:tcW w:w="2041" w:type="dxa"/>
          </w:tcPr>
          <w:p w:rsidR="008C34E5" w:rsidRDefault="008C34E5">
            <w:pPr>
              <w:pStyle w:val="ConsPlusNormal"/>
              <w:jc w:val="both"/>
            </w:pPr>
          </w:p>
        </w:tc>
        <w:tc>
          <w:tcPr>
            <w:tcW w:w="1077" w:type="dxa"/>
          </w:tcPr>
          <w:p w:rsidR="008C34E5" w:rsidRDefault="008C34E5">
            <w:pPr>
              <w:pStyle w:val="ConsPlusNormal"/>
              <w:jc w:val="both"/>
            </w:pPr>
          </w:p>
        </w:tc>
        <w:tc>
          <w:tcPr>
            <w:tcW w:w="736" w:type="dxa"/>
          </w:tcPr>
          <w:p w:rsidR="008C34E5" w:rsidRDefault="008C34E5">
            <w:pPr>
              <w:pStyle w:val="ConsPlusNormal"/>
              <w:jc w:val="both"/>
            </w:pPr>
          </w:p>
        </w:tc>
        <w:tc>
          <w:tcPr>
            <w:tcW w:w="737" w:type="dxa"/>
          </w:tcPr>
          <w:p w:rsidR="008C34E5" w:rsidRDefault="008C34E5">
            <w:pPr>
              <w:pStyle w:val="ConsPlusNormal"/>
              <w:jc w:val="both"/>
            </w:pPr>
          </w:p>
        </w:tc>
        <w:tc>
          <w:tcPr>
            <w:tcW w:w="907" w:type="dxa"/>
          </w:tcPr>
          <w:p w:rsidR="008C34E5" w:rsidRDefault="008C34E5">
            <w:pPr>
              <w:pStyle w:val="ConsPlusNormal"/>
              <w:jc w:val="both"/>
            </w:pPr>
          </w:p>
        </w:tc>
        <w:tc>
          <w:tcPr>
            <w:tcW w:w="1360" w:type="dxa"/>
          </w:tcPr>
          <w:p w:rsidR="008C34E5" w:rsidRDefault="008C34E5">
            <w:pPr>
              <w:pStyle w:val="ConsPlusNormal"/>
              <w:jc w:val="both"/>
            </w:pPr>
          </w:p>
        </w:tc>
        <w:tc>
          <w:tcPr>
            <w:tcW w:w="1020" w:type="dxa"/>
          </w:tcPr>
          <w:p w:rsidR="008C34E5" w:rsidRDefault="008C34E5">
            <w:pPr>
              <w:pStyle w:val="ConsPlusNormal"/>
              <w:jc w:val="both"/>
            </w:pPr>
          </w:p>
        </w:tc>
        <w:tc>
          <w:tcPr>
            <w:tcW w:w="737" w:type="dxa"/>
          </w:tcPr>
          <w:p w:rsidR="008C34E5" w:rsidRDefault="008C34E5">
            <w:pPr>
              <w:pStyle w:val="ConsPlusNormal"/>
              <w:jc w:val="both"/>
            </w:pPr>
          </w:p>
        </w:tc>
      </w:tr>
      <w:tr w:rsidR="008C34E5">
        <w:tc>
          <w:tcPr>
            <w:tcW w:w="453" w:type="dxa"/>
          </w:tcPr>
          <w:p w:rsidR="008C34E5" w:rsidRDefault="008C34E5">
            <w:pPr>
              <w:pStyle w:val="ConsPlusNormal"/>
              <w:jc w:val="both"/>
            </w:pPr>
            <w:r>
              <w:t>1.2</w:t>
            </w:r>
          </w:p>
        </w:tc>
        <w:tc>
          <w:tcPr>
            <w:tcW w:w="2041" w:type="dxa"/>
          </w:tcPr>
          <w:p w:rsidR="008C34E5" w:rsidRDefault="008C34E5">
            <w:pPr>
              <w:pStyle w:val="ConsPlusNormal"/>
              <w:jc w:val="both"/>
            </w:pPr>
          </w:p>
        </w:tc>
        <w:tc>
          <w:tcPr>
            <w:tcW w:w="1077" w:type="dxa"/>
          </w:tcPr>
          <w:p w:rsidR="008C34E5" w:rsidRDefault="008C34E5">
            <w:pPr>
              <w:pStyle w:val="ConsPlusNormal"/>
              <w:jc w:val="both"/>
            </w:pPr>
          </w:p>
        </w:tc>
        <w:tc>
          <w:tcPr>
            <w:tcW w:w="736" w:type="dxa"/>
          </w:tcPr>
          <w:p w:rsidR="008C34E5" w:rsidRDefault="008C34E5">
            <w:pPr>
              <w:pStyle w:val="ConsPlusNormal"/>
              <w:jc w:val="both"/>
            </w:pPr>
          </w:p>
        </w:tc>
        <w:tc>
          <w:tcPr>
            <w:tcW w:w="737" w:type="dxa"/>
          </w:tcPr>
          <w:p w:rsidR="008C34E5" w:rsidRDefault="008C34E5">
            <w:pPr>
              <w:pStyle w:val="ConsPlusNormal"/>
              <w:jc w:val="both"/>
            </w:pPr>
          </w:p>
        </w:tc>
        <w:tc>
          <w:tcPr>
            <w:tcW w:w="907" w:type="dxa"/>
          </w:tcPr>
          <w:p w:rsidR="008C34E5" w:rsidRDefault="008C34E5">
            <w:pPr>
              <w:pStyle w:val="ConsPlusNormal"/>
              <w:jc w:val="both"/>
            </w:pPr>
          </w:p>
        </w:tc>
        <w:tc>
          <w:tcPr>
            <w:tcW w:w="1360" w:type="dxa"/>
          </w:tcPr>
          <w:p w:rsidR="008C34E5" w:rsidRDefault="008C34E5">
            <w:pPr>
              <w:pStyle w:val="ConsPlusNormal"/>
              <w:jc w:val="both"/>
            </w:pPr>
          </w:p>
        </w:tc>
        <w:tc>
          <w:tcPr>
            <w:tcW w:w="1020" w:type="dxa"/>
          </w:tcPr>
          <w:p w:rsidR="008C34E5" w:rsidRDefault="008C34E5">
            <w:pPr>
              <w:pStyle w:val="ConsPlusNormal"/>
              <w:jc w:val="both"/>
            </w:pPr>
          </w:p>
        </w:tc>
        <w:tc>
          <w:tcPr>
            <w:tcW w:w="737" w:type="dxa"/>
          </w:tcPr>
          <w:p w:rsidR="008C34E5" w:rsidRDefault="008C34E5">
            <w:pPr>
              <w:pStyle w:val="ConsPlusNormal"/>
              <w:jc w:val="both"/>
            </w:pPr>
          </w:p>
        </w:tc>
      </w:tr>
      <w:tr w:rsidR="008C34E5">
        <w:tc>
          <w:tcPr>
            <w:tcW w:w="453" w:type="dxa"/>
          </w:tcPr>
          <w:p w:rsidR="008C34E5" w:rsidRDefault="008C34E5">
            <w:pPr>
              <w:pStyle w:val="ConsPlusNormal"/>
              <w:jc w:val="both"/>
            </w:pPr>
            <w:r>
              <w:t>1.3</w:t>
            </w:r>
          </w:p>
        </w:tc>
        <w:tc>
          <w:tcPr>
            <w:tcW w:w="2041" w:type="dxa"/>
          </w:tcPr>
          <w:p w:rsidR="008C34E5" w:rsidRDefault="008C34E5">
            <w:pPr>
              <w:pStyle w:val="ConsPlusNormal"/>
              <w:jc w:val="both"/>
            </w:pPr>
          </w:p>
        </w:tc>
        <w:tc>
          <w:tcPr>
            <w:tcW w:w="1077" w:type="dxa"/>
          </w:tcPr>
          <w:p w:rsidR="008C34E5" w:rsidRDefault="008C34E5">
            <w:pPr>
              <w:pStyle w:val="ConsPlusNormal"/>
              <w:jc w:val="both"/>
            </w:pPr>
          </w:p>
        </w:tc>
        <w:tc>
          <w:tcPr>
            <w:tcW w:w="736" w:type="dxa"/>
          </w:tcPr>
          <w:p w:rsidR="008C34E5" w:rsidRDefault="008C34E5">
            <w:pPr>
              <w:pStyle w:val="ConsPlusNormal"/>
              <w:jc w:val="both"/>
            </w:pPr>
          </w:p>
        </w:tc>
        <w:tc>
          <w:tcPr>
            <w:tcW w:w="737" w:type="dxa"/>
          </w:tcPr>
          <w:p w:rsidR="008C34E5" w:rsidRDefault="008C34E5">
            <w:pPr>
              <w:pStyle w:val="ConsPlusNormal"/>
              <w:jc w:val="both"/>
            </w:pPr>
          </w:p>
        </w:tc>
        <w:tc>
          <w:tcPr>
            <w:tcW w:w="907" w:type="dxa"/>
          </w:tcPr>
          <w:p w:rsidR="008C34E5" w:rsidRDefault="008C34E5">
            <w:pPr>
              <w:pStyle w:val="ConsPlusNormal"/>
              <w:jc w:val="both"/>
            </w:pPr>
          </w:p>
        </w:tc>
        <w:tc>
          <w:tcPr>
            <w:tcW w:w="1360" w:type="dxa"/>
          </w:tcPr>
          <w:p w:rsidR="008C34E5" w:rsidRDefault="008C34E5">
            <w:pPr>
              <w:pStyle w:val="ConsPlusNormal"/>
              <w:jc w:val="both"/>
            </w:pPr>
          </w:p>
        </w:tc>
        <w:tc>
          <w:tcPr>
            <w:tcW w:w="1020" w:type="dxa"/>
          </w:tcPr>
          <w:p w:rsidR="008C34E5" w:rsidRDefault="008C34E5">
            <w:pPr>
              <w:pStyle w:val="ConsPlusNormal"/>
              <w:jc w:val="both"/>
            </w:pPr>
          </w:p>
        </w:tc>
        <w:tc>
          <w:tcPr>
            <w:tcW w:w="737" w:type="dxa"/>
          </w:tcPr>
          <w:p w:rsidR="008C34E5" w:rsidRDefault="008C34E5">
            <w:pPr>
              <w:pStyle w:val="ConsPlusNormal"/>
              <w:jc w:val="both"/>
            </w:pPr>
          </w:p>
        </w:tc>
      </w:tr>
      <w:tr w:rsidR="008C34E5">
        <w:tc>
          <w:tcPr>
            <w:tcW w:w="453" w:type="dxa"/>
          </w:tcPr>
          <w:p w:rsidR="008C34E5" w:rsidRDefault="008C34E5">
            <w:pPr>
              <w:pStyle w:val="ConsPlusNormal"/>
              <w:jc w:val="both"/>
            </w:pPr>
          </w:p>
        </w:tc>
        <w:tc>
          <w:tcPr>
            <w:tcW w:w="2041" w:type="dxa"/>
          </w:tcPr>
          <w:p w:rsidR="008C34E5" w:rsidRDefault="008C34E5">
            <w:pPr>
              <w:pStyle w:val="ConsPlusNormal"/>
            </w:pPr>
            <w:r>
              <w:t>ОБЩИЕ требования к зоне</w:t>
            </w:r>
          </w:p>
        </w:tc>
        <w:tc>
          <w:tcPr>
            <w:tcW w:w="1077" w:type="dxa"/>
          </w:tcPr>
          <w:p w:rsidR="008C34E5" w:rsidRDefault="008C34E5">
            <w:pPr>
              <w:pStyle w:val="ConsPlusNormal"/>
              <w:jc w:val="both"/>
            </w:pPr>
          </w:p>
        </w:tc>
        <w:tc>
          <w:tcPr>
            <w:tcW w:w="736" w:type="dxa"/>
          </w:tcPr>
          <w:p w:rsidR="008C34E5" w:rsidRDefault="008C34E5">
            <w:pPr>
              <w:pStyle w:val="ConsPlusNormal"/>
              <w:jc w:val="both"/>
            </w:pPr>
          </w:p>
        </w:tc>
        <w:tc>
          <w:tcPr>
            <w:tcW w:w="737" w:type="dxa"/>
          </w:tcPr>
          <w:p w:rsidR="008C34E5" w:rsidRDefault="008C34E5">
            <w:pPr>
              <w:pStyle w:val="ConsPlusNormal"/>
              <w:jc w:val="both"/>
            </w:pPr>
          </w:p>
        </w:tc>
        <w:tc>
          <w:tcPr>
            <w:tcW w:w="907" w:type="dxa"/>
          </w:tcPr>
          <w:p w:rsidR="008C34E5" w:rsidRDefault="008C34E5">
            <w:pPr>
              <w:pStyle w:val="ConsPlusNormal"/>
              <w:jc w:val="both"/>
            </w:pPr>
          </w:p>
        </w:tc>
        <w:tc>
          <w:tcPr>
            <w:tcW w:w="1360" w:type="dxa"/>
          </w:tcPr>
          <w:p w:rsidR="008C34E5" w:rsidRDefault="008C34E5">
            <w:pPr>
              <w:pStyle w:val="ConsPlusNormal"/>
              <w:jc w:val="both"/>
            </w:pPr>
          </w:p>
        </w:tc>
        <w:tc>
          <w:tcPr>
            <w:tcW w:w="1020" w:type="dxa"/>
          </w:tcPr>
          <w:p w:rsidR="008C34E5" w:rsidRDefault="008C34E5">
            <w:pPr>
              <w:pStyle w:val="ConsPlusNormal"/>
              <w:jc w:val="both"/>
            </w:pPr>
          </w:p>
        </w:tc>
        <w:tc>
          <w:tcPr>
            <w:tcW w:w="737" w:type="dxa"/>
          </w:tcPr>
          <w:p w:rsidR="008C34E5" w:rsidRDefault="008C34E5">
            <w:pPr>
              <w:pStyle w:val="ConsPlusNormal"/>
              <w:jc w:val="both"/>
            </w:pPr>
          </w:p>
        </w:tc>
      </w:tr>
    </w:tbl>
    <w:p w:rsidR="008C34E5" w:rsidRDefault="008C34E5">
      <w:pPr>
        <w:pStyle w:val="ConsPlusNormal"/>
        <w:ind w:firstLine="540"/>
        <w:jc w:val="both"/>
      </w:pPr>
    </w:p>
    <w:p w:rsidR="008C34E5" w:rsidRDefault="008C34E5">
      <w:pPr>
        <w:pStyle w:val="ConsPlusNormal"/>
        <w:ind w:firstLine="540"/>
        <w:jc w:val="both"/>
      </w:pPr>
      <w:r>
        <w:t>Далее в графу "Работы по адаптации" (содержание) вносятся конкретные предложения по мероприятиям, направленным на адаптацию каждого функционально-планировочного элемента и в графе "Виды работ" указывается один из вариантов: не нуждается (доступ обеспечен); работы в порядке ремонта (текущего или капитального); индивидуальное техническое решение (с использованием ТСР); технические решения невозможны - организация альтернативной формы обслуживания (например, с помощью сотрудника учреждения).</w:t>
      </w:r>
    </w:p>
    <w:p w:rsidR="008C34E5" w:rsidRDefault="008C34E5">
      <w:pPr>
        <w:pStyle w:val="ConsPlusNormal"/>
        <w:spacing w:before="220"/>
        <w:ind w:firstLine="540"/>
        <w:jc w:val="both"/>
      </w:pPr>
      <w:r>
        <w:t xml:space="preserve">В своде (разделе II "Заключение по зоне" приложения к Акту обследования ОСИ) делается общее заключение о доступности и о рекомендациях по адаптации всей зоны по описанным выше параметрам; при необходимости дается комментарий к заключению. Данные из этого раздела (по каждой из обследованных зон) вносятся в раздел 4 "Управленческое решение (проект)" в Акт обследования ОСИ, в </w:t>
      </w:r>
      <w:hyperlink w:anchor="P2321" w:history="1">
        <w:r>
          <w:rPr>
            <w:color w:val="0000FF"/>
          </w:rPr>
          <w:t>таблицу 4.1</w:t>
        </w:r>
      </w:hyperlink>
      <w:r>
        <w:t>, которая повторяет форму раздела II "Заключение по зоне" приложения к Акту обследования ОСИ и, по сути, является сводом данных из соответствующих разделов всех приложений к Акту обследования ОСИ.</w:t>
      </w:r>
    </w:p>
    <w:p w:rsidR="008C34E5" w:rsidRDefault="008C34E5">
      <w:pPr>
        <w:pStyle w:val="ConsPlusNormal"/>
        <w:spacing w:before="220"/>
        <w:ind w:firstLine="540"/>
        <w:jc w:val="both"/>
      </w:pPr>
      <w:r>
        <w:t xml:space="preserve">Копия сводной таблицы из </w:t>
      </w:r>
      <w:hyperlink w:anchor="P2321" w:history="1">
        <w:r>
          <w:rPr>
            <w:color w:val="0000FF"/>
          </w:rPr>
          <w:t>пункта 4.1</w:t>
        </w:r>
      </w:hyperlink>
      <w:r>
        <w:t xml:space="preserve"> Акта обследования ОСИ представлена в таблице 9.</w:t>
      </w:r>
    </w:p>
    <w:p w:rsidR="008C34E5" w:rsidRDefault="008C34E5">
      <w:pPr>
        <w:pStyle w:val="ConsPlusNormal"/>
        <w:ind w:firstLine="540"/>
        <w:jc w:val="both"/>
      </w:pPr>
    </w:p>
    <w:p w:rsidR="008C34E5" w:rsidRDefault="008C34E5">
      <w:pPr>
        <w:pStyle w:val="ConsPlusNormal"/>
        <w:jc w:val="right"/>
      </w:pPr>
      <w:r>
        <w:t>Таблица 9</w:t>
      </w:r>
    </w:p>
    <w:p w:rsidR="008C34E5" w:rsidRDefault="008C34E5">
      <w:pPr>
        <w:pStyle w:val="ConsPlusNormal"/>
        <w:ind w:firstLine="540"/>
        <w:jc w:val="both"/>
      </w:pPr>
    </w:p>
    <w:p w:rsidR="008C34E5" w:rsidRDefault="008C34E5">
      <w:pPr>
        <w:pStyle w:val="ConsPlusNormal"/>
        <w:jc w:val="center"/>
      </w:pPr>
      <w:r>
        <w:t>РЕКОМЕНДАЦИИ ПО АДАПТАЦИИ ОСНОВНЫХ СТРУКТУРНЫХ</w:t>
      </w:r>
    </w:p>
    <w:p w:rsidR="008C34E5" w:rsidRDefault="008C34E5">
      <w:pPr>
        <w:pStyle w:val="ConsPlusNormal"/>
        <w:jc w:val="center"/>
      </w:pPr>
      <w:r>
        <w:t>ЭЛЕМЕНТОВ ОБЪЕКТА</w:t>
      </w:r>
    </w:p>
    <w:p w:rsidR="008C34E5" w:rsidRDefault="008C34E5">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6349"/>
        <w:gridCol w:w="2211"/>
      </w:tblGrid>
      <w:tr w:rsidR="008C34E5">
        <w:tc>
          <w:tcPr>
            <w:tcW w:w="510" w:type="dxa"/>
          </w:tcPr>
          <w:p w:rsidR="008C34E5" w:rsidRDefault="008C34E5">
            <w:pPr>
              <w:pStyle w:val="ConsPlusNormal"/>
              <w:jc w:val="center"/>
            </w:pPr>
            <w:r>
              <w:t>N п/п</w:t>
            </w:r>
          </w:p>
        </w:tc>
        <w:tc>
          <w:tcPr>
            <w:tcW w:w="6349" w:type="dxa"/>
          </w:tcPr>
          <w:p w:rsidR="008C34E5" w:rsidRDefault="008C34E5">
            <w:pPr>
              <w:pStyle w:val="ConsPlusNormal"/>
              <w:jc w:val="center"/>
            </w:pPr>
            <w:r>
              <w:t>Основные структурно-функциональные зоны объекта</w:t>
            </w:r>
          </w:p>
        </w:tc>
        <w:tc>
          <w:tcPr>
            <w:tcW w:w="2211" w:type="dxa"/>
          </w:tcPr>
          <w:p w:rsidR="008C34E5" w:rsidRDefault="008C34E5">
            <w:pPr>
              <w:pStyle w:val="ConsPlusNormal"/>
              <w:jc w:val="center"/>
            </w:pPr>
            <w:r>
              <w:t xml:space="preserve">Рекомендации по адаптации объекта (вид работы) </w:t>
            </w:r>
            <w:hyperlink w:anchor="P1541" w:history="1">
              <w:r>
                <w:rPr>
                  <w:color w:val="0000FF"/>
                </w:rPr>
                <w:t>&lt;*&gt;</w:t>
              </w:r>
            </w:hyperlink>
          </w:p>
        </w:tc>
      </w:tr>
      <w:tr w:rsidR="008C34E5">
        <w:tc>
          <w:tcPr>
            <w:tcW w:w="510" w:type="dxa"/>
          </w:tcPr>
          <w:p w:rsidR="008C34E5" w:rsidRDefault="008C34E5">
            <w:pPr>
              <w:pStyle w:val="ConsPlusNormal"/>
            </w:pPr>
            <w:r>
              <w:t>1</w:t>
            </w:r>
          </w:p>
        </w:tc>
        <w:tc>
          <w:tcPr>
            <w:tcW w:w="6349" w:type="dxa"/>
          </w:tcPr>
          <w:p w:rsidR="008C34E5" w:rsidRDefault="008C34E5">
            <w:pPr>
              <w:pStyle w:val="ConsPlusNormal"/>
            </w:pPr>
            <w:r>
              <w:t>Территория, прилегающая к зданию (участок)</w:t>
            </w:r>
          </w:p>
        </w:tc>
        <w:tc>
          <w:tcPr>
            <w:tcW w:w="2211" w:type="dxa"/>
          </w:tcPr>
          <w:p w:rsidR="008C34E5" w:rsidRDefault="008C34E5">
            <w:pPr>
              <w:pStyle w:val="ConsPlusNormal"/>
              <w:jc w:val="both"/>
            </w:pPr>
          </w:p>
        </w:tc>
      </w:tr>
      <w:tr w:rsidR="008C34E5">
        <w:tc>
          <w:tcPr>
            <w:tcW w:w="510" w:type="dxa"/>
          </w:tcPr>
          <w:p w:rsidR="008C34E5" w:rsidRDefault="008C34E5">
            <w:pPr>
              <w:pStyle w:val="ConsPlusNormal"/>
            </w:pPr>
            <w:r>
              <w:t>2</w:t>
            </w:r>
          </w:p>
        </w:tc>
        <w:tc>
          <w:tcPr>
            <w:tcW w:w="6349" w:type="dxa"/>
          </w:tcPr>
          <w:p w:rsidR="008C34E5" w:rsidRDefault="008C34E5">
            <w:pPr>
              <w:pStyle w:val="ConsPlusNormal"/>
            </w:pPr>
            <w:r>
              <w:t>Вход (входы) в здание</w:t>
            </w:r>
          </w:p>
        </w:tc>
        <w:tc>
          <w:tcPr>
            <w:tcW w:w="2211" w:type="dxa"/>
          </w:tcPr>
          <w:p w:rsidR="008C34E5" w:rsidRDefault="008C34E5">
            <w:pPr>
              <w:pStyle w:val="ConsPlusNormal"/>
              <w:jc w:val="both"/>
            </w:pPr>
          </w:p>
        </w:tc>
      </w:tr>
      <w:tr w:rsidR="008C34E5">
        <w:tc>
          <w:tcPr>
            <w:tcW w:w="510" w:type="dxa"/>
          </w:tcPr>
          <w:p w:rsidR="008C34E5" w:rsidRDefault="008C34E5">
            <w:pPr>
              <w:pStyle w:val="ConsPlusNormal"/>
            </w:pPr>
            <w:r>
              <w:t>3</w:t>
            </w:r>
          </w:p>
        </w:tc>
        <w:tc>
          <w:tcPr>
            <w:tcW w:w="6349" w:type="dxa"/>
          </w:tcPr>
          <w:p w:rsidR="008C34E5" w:rsidRDefault="008C34E5">
            <w:pPr>
              <w:pStyle w:val="ConsPlusNormal"/>
            </w:pPr>
            <w:r>
              <w:t>Путь (пути) движения внутри здания (в т.ч. пути эвакуации)</w:t>
            </w:r>
          </w:p>
        </w:tc>
        <w:tc>
          <w:tcPr>
            <w:tcW w:w="2211" w:type="dxa"/>
          </w:tcPr>
          <w:p w:rsidR="008C34E5" w:rsidRDefault="008C34E5">
            <w:pPr>
              <w:pStyle w:val="ConsPlusNormal"/>
              <w:jc w:val="both"/>
            </w:pPr>
          </w:p>
        </w:tc>
      </w:tr>
      <w:tr w:rsidR="008C34E5">
        <w:tc>
          <w:tcPr>
            <w:tcW w:w="510" w:type="dxa"/>
          </w:tcPr>
          <w:p w:rsidR="008C34E5" w:rsidRDefault="008C34E5">
            <w:pPr>
              <w:pStyle w:val="ConsPlusNormal"/>
            </w:pPr>
            <w:r>
              <w:t>4</w:t>
            </w:r>
          </w:p>
        </w:tc>
        <w:tc>
          <w:tcPr>
            <w:tcW w:w="6349" w:type="dxa"/>
          </w:tcPr>
          <w:p w:rsidR="008C34E5" w:rsidRDefault="008C34E5">
            <w:pPr>
              <w:pStyle w:val="ConsPlusNormal"/>
            </w:pPr>
            <w:r>
              <w:t>Зона целевого назначения здания (целевого посещения объекта)</w:t>
            </w:r>
          </w:p>
        </w:tc>
        <w:tc>
          <w:tcPr>
            <w:tcW w:w="2211" w:type="dxa"/>
          </w:tcPr>
          <w:p w:rsidR="008C34E5" w:rsidRDefault="008C34E5">
            <w:pPr>
              <w:pStyle w:val="ConsPlusNormal"/>
              <w:jc w:val="both"/>
            </w:pPr>
          </w:p>
        </w:tc>
      </w:tr>
      <w:tr w:rsidR="008C34E5">
        <w:tc>
          <w:tcPr>
            <w:tcW w:w="510" w:type="dxa"/>
          </w:tcPr>
          <w:p w:rsidR="008C34E5" w:rsidRDefault="008C34E5">
            <w:pPr>
              <w:pStyle w:val="ConsPlusNormal"/>
            </w:pPr>
            <w:r>
              <w:t>5</w:t>
            </w:r>
          </w:p>
        </w:tc>
        <w:tc>
          <w:tcPr>
            <w:tcW w:w="6349" w:type="dxa"/>
          </w:tcPr>
          <w:p w:rsidR="008C34E5" w:rsidRDefault="008C34E5">
            <w:pPr>
              <w:pStyle w:val="ConsPlusNormal"/>
            </w:pPr>
            <w:r>
              <w:t>Санитарно-гигиенические помещения</w:t>
            </w:r>
          </w:p>
        </w:tc>
        <w:tc>
          <w:tcPr>
            <w:tcW w:w="2211" w:type="dxa"/>
          </w:tcPr>
          <w:p w:rsidR="008C34E5" w:rsidRDefault="008C34E5">
            <w:pPr>
              <w:pStyle w:val="ConsPlusNormal"/>
              <w:jc w:val="both"/>
            </w:pPr>
          </w:p>
        </w:tc>
      </w:tr>
      <w:tr w:rsidR="008C34E5">
        <w:tc>
          <w:tcPr>
            <w:tcW w:w="510" w:type="dxa"/>
          </w:tcPr>
          <w:p w:rsidR="008C34E5" w:rsidRDefault="008C34E5">
            <w:pPr>
              <w:pStyle w:val="ConsPlusNormal"/>
            </w:pPr>
            <w:r>
              <w:t>6</w:t>
            </w:r>
          </w:p>
        </w:tc>
        <w:tc>
          <w:tcPr>
            <w:tcW w:w="6349" w:type="dxa"/>
          </w:tcPr>
          <w:p w:rsidR="008C34E5" w:rsidRDefault="008C34E5">
            <w:pPr>
              <w:pStyle w:val="ConsPlusNormal"/>
            </w:pPr>
            <w:r>
              <w:t>Система информации на объекте (на всех зонах)</w:t>
            </w:r>
          </w:p>
        </w:tc>
        <w:tc>
          <w:tcPr>
            <w:tcW w:w="2211" w:type="dxa"/>
          </w:tcPr>
          <w:p w:rsidR="008C34E5" w:rsidRDefault="008C34E5">
            <w:pPr>
              <w:pStyle w:val="ConsPlusNormal"/>
              <w:jc w:val="both"/>
            </w:pPr>
          </w:p>
        </w:tc>
      </w:tr>
      <w:tr w:rsidR="008C34E5">
        <w:tc>
          <w:tcPr>
            <w:tcW w:w="510" w:type="dxa"/>
          </w:tcPr>
          <w:p w:rsidR="008C34E5" w:rsidRDefault="008C34E5">
            <w:pPr>
              <w:pStyle w:val="ConsPlusNormal"/>
            </w:pPr>
            <w:r>
              <w:t>7</w:t>
            </w:r>
          </w:p>
        </w:tc>
        <w:tc>
          <w:tcPr>
            <w:tcW w:w="6349" w:type="dxa"/>
          </w:tcPr>
          <w:p w:rsidR="008C34E5" w:rsidRDefault="008C34E5">
            <w:pPr>
              <w:pStyle w:val="ConsPlusNormal"/>
            </w:pPr>
            <w:r>
              <w:t>Пути движения к объекту (от остановки транспорта)</w:t>
            </w:r>
          </w:p>
        </w:tc>
        <w:tc>
          <w:tcPr>
            <w:tcW w:w="2211" w:type="dxa"/>
          </w:tcPr>
          <w:p w:rsidR="008C34E5" w:rsidRDefault="008C34E5">
            <w:pPr>
              <w:pStyle w:val="ConsPlusNormal"/>
              <w:jc w:val="both"/>
            </w:pPr>
          </w:p>
        </w:tc>
      </w:tr>
      <w:tr w:rsidR="008C34E5">
        <w:tc>
          <w:tcPr>
            <w:tcW w:w="510" w:type="dxa"/>
          </w:tcPr>
          <w:p w:rsidR="008C34E5" w:rsidRDefault="008C34E5">
            <w:pPr>
              <w:pStyle w:val="ConsPlusNormal"/>
            </w:pPr>
            <w:r>
              <w:t>8</w:t>
            </w:r>
          </w:p>
        </w:tc>
        <w:tc>
          <w:tcPr>
            <w:tcW w:w="6349" w:type="dxa"/>
          </w:tcPr>
          <w:p w:rsidR="008C34E5" w:rsidRDefault="008C34E5">
            <w:pPr>
              <w:pStyle w:val="ConsPlusNormal"/>
            </w:pPr>
            <w:r>
              <w:t>Все зоны и участки</w:t>
            </w:r>
          </w:p>
        </w:tc>
        <w:tc>
          <w:tcPr>
            <w:tcW w:w="2211" w:type="dxa"/>
          </w:tcPr>
          <w:p w:rsidR="008C34E5" w:rsidRDefault="008C34E5">
            <w:pPr>
              <w:pStyle w:val="ConsPlusNormal"/>
              <w:jc w:val="both"/>
            </w:pPr>
          </w:p>
        </w:tc>
      </w:tr>
    </w:tbl>
    <w:p w:rsidR="008C34E5" w:rsidRDefault="008C34E5">
      <w:pPr>
        <w:pStyle w:val="ConsPlusNormal"/>
        <w:ind w:firstLine="540"/>
        <w:jc w:val="both"/>
      </w:pPr>
    </w:p>
    <w:p w:rsidR="008C34E5" w:rsidRDefault="008C34E5">
      <w:pPr>
        <w:pStyle w:val="ConsPlusNormal"/>
        <w:ind w:firstLine="540"/>
        <w:jc w:val="both"/>
      </w:pPr>
      <w:r>
        <w:t>--------------------------------</w:t>
      </w:r>
    </w:p>
    <w:p w:rsidR="008C34E5" w:rsidRDefault="008C34E5">
      <w:pPr>
        <w:pStyle w:val="ConsPlusNormal"/>
        <w:spacing w:before="220"/>
        <w:ind w:firstLine="540"/>
        <w:jc w:val="both"/>
      </w:pPr>
      <w:bookmarkStart w:id="19" w:name="P1541"/>
      <w:bookmarkEnd w:id="19"/>
      <w:r>
        <w:t>&lt;*&gt; Указывается один из вариантов (видов работ):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8C34E5" w:rsidRDefault="008C34E5">
      <w:pPr>
        <w:pStyle w:val="ConsPlusNormal"/>
        <w:ind w:firstLine="540"/>
        <w:jc w:val="both"/>
      </w:pPr>
    </w:p>
    <w:p w:rsidR="008C34E5" w:rsidRDefault="008C34E5">
      <w:pPr>
        <w:pStyle w:val="ConsPlusNormal"/>
        <w:ind w:firstLine="540"/>
        <w:jc w:val="both"/>
      </w:pPr>
      <w:r>
        <w:t xml:space="preserve">После завершения ввода всех данных из приложений к Акту обследования ОСИ в </w:t>
      </w:r>
      <w:hyperlink w:anchor="P2347" w:history="1">
        <w:r>
          <w:rPr>
            <w:color w:val="0000FF"/>
          </w:rPr>
          <w:t>строке 8</w:t>
        </w:r>
      </w:hyperlink>
      <w:r>
        <w:t xml:space="preserve"> таблицы указываются сводные (обобщенные данные) по всему объекту (по всем обследованным зонам). Далее указывается период проведения работ и ожидаемый результат (по состоянию доступности) после выполнения работ по адаптации.</w:t>
      </w:r>
    </w:p>
    <w:p w:rsidR="008C34E5" w:rsidRDefault="008C34E5">
      <w:pPr>
        <w:pStyle w:val="ConsPlusNormal"/>
        <w:spacing w:before="220"/>
        <w:ind w:firstLine="540"/>
        <w:jc w:val="both"/>
      </w:pPr>
      <w:r>
        <w:t>Для принятия решения об адаптации объекта отмечается, требуется ли дополнительная информация или согласование:</w:t>
      </w:r>
    </w:p>
    <w:p w:rsidR="008C34E5" w:rsidRDefault="008C34E5">
      <w:pPr>
        <w:pStyle w:val="ConsPlusNormal"/>
        <w:spacing w:before="220"/>
        <w:ind w:firstLine="540"/>
        <w:jc w:val="both"/>
      </w:pPr>
      <w:r>
        <w:t>- согласование решения на Комиссии по координации деятельности в сфере обеспечения доступной среды жизнедеятельности для инвалидов и других МГН;</w:t>
      </w:r>
    </w:p>
    <w:p w:rsidR="008C34E5" w:rsidRDefault="008C34E5">
      <w:pPr>
        <w:pStyle w:val="ConsPlusNormal"/>
        <w:spacing w:before="220"/>
        <w:ind w:firstLine="540"/>
        <w:jc w:val="both"/>
      </w:pPr>
      <w:r>
        <w:t>- согласование работ с надзорными органами (в сфере проектирования и строительства, архитектуры, охраны памятников);</w:t>
      </w:r>
    </w:p>
    <w:p w:rsidR="008C34E5" w:rsidRDefault="008C34E5">
      <w:pPr>
        <w:pStyle w:val="ConsPlusNormal"/>
        <w:spacing w:before="220"/>
        <w:ind w:firstLine="540"/>
        <w:jc w:val="both"/>
      </w:pPr>
      <w:r>
        <w:t>- техническая экспертиза; разработка проектно-сметной документации;</w:t>
      </w:r>
    </w:p>
    <w:p w:rsidR="008C34E5" w:rsidRDefault="008C34E5">
      <w:pPr>
        <w:pStyle w:val="ConsPlusNormal"/>
        <w:spacing w:before="220"/>
        <w:ind w:firstLine="540"/>
        <w:jc w:val="both"/>
      </w:pPr>
      <w:r>
        <w:t>- согласование с вышестоящей организацией (собственником объекта);</w:t>
      </w:r>
    </w:p>
    <w:p w:rsidR="008C34E5" w:rsidRDefault="008C34E5">
      <w:pPr>
        <w:pStyle w:val="ConsPlusNormal"/>
        <w:spacing w:before="220"/>
        <w:ind w:firstLine="540"/>
        <w:jc w:val="both"/>
      </w:pPr>
      <w:r>
        <w:t>- согласование с потребителем (с общественными организациями инвалидов).</w:t>
      </w:r>
    </w:p>
    <w:p w:rsidR="008C34E5" w:rsidRDefault="008C34E5">
      <w:pPr>
        <w:pStyle w:val="ConsPlusNormal"/>
        <w:spacing w:before="220"/>
        <w:ind w:firstLine="540"/>
        <w:jc w:val="both"/>
      </w:pPr>
      <w:r>
        <w:t>Если имеется заключение уполномоченной организации о состоянии доступности объекта, указывается ее название, а также наименование документа и дата заключения.</w:t>
      </w:r>
    </w:p>
    <w:p w:rsidR="008C34E5" w:rsidRDefault="008C34E5">
      <w:pPr>
        <w:pStyle w:val="ConsPlusNormal"/>
        <w:spacing w:before="220"/>
        <w:ind w:firstLine="540"/>
        <w:jc w:val="both"/>
      </w:pPr>
      <w:r>
        <w:t>В таблице 10 представлен "Классификатор объектов социальной инфраструктуры по состоянию доступности", в котором даны:</w:t>
      </w:r>
    </w:p>
    <w:p w:rsidR="008C34E5" w:rsidRDefault="008C34E5">
      <w:pPr>
        <w:pStyle w:val="ConsPlusNormal"/>
        <w:spacing w:before="220"/>
        <w:ind w:firstLine="540"/>
        <w:jc w:val="both"/>
      </w:pPr>
      <w:r>
        <w:t>- варианты оценки состояния доступности ОСИ;</w:t>
      </w:r>
    </w:p>
    <w:p w:rsidR="008C34E5" w:rsidRDefault="008C34E5">
      <w:pPr>
        <w:pStyle w:val="ConsPlusNormal"/>
        <w:spacing w:before="220"/>
        <w:ind w:firstLine="540"/>
        <w:jc w:val="both"/>
      </w:pPr>
      <w:r>
        <w:t>- их буквенное обозначение (шифр);</w:t>
      </w:r>
    </w:p>
    <w:p w:rsidR="008C34E5" w:rsidRDefault="008C34E5">
      <w:pPr>
        <w:pStyle w:val="ConsPlusNormal"/>
        <w:spacing w:before="220"/>
        <w:ind w:firstLine="540"/>
        <w:jc w:val="both"/>
      </w:pPr>
      <w:r>
        <w:t>- обоснование решения о состоянии доступности;</w:t>
      </w:r>
    </w:p>
    <w:p w:rsidR="008C34E5" w:rsidRDefault="008C34E5">
      <w:pPr>
        <w:pStyle w:val="ConsPlusNormal"/>
        <w:spacing w:before="220"/>
        <w:ind w:firstLine="540"/>
        <w:jc w:val="both"/>
      </w:pPr>
      <w:r>
        <w:t>- рекомендации по обустройству и адаптации ОСИ.</w:t>
      </w:r>
    </w:p>
    <w:p w:rsidR="008C34E5" w:rsidRDefault="008C34E5">
      <w:pPr>
        <w:pStyle w:val="ConsPlusNormal"/>
        <w:ind w:firstLine="540"/>
        <w:jc w:val="both"/>
      </w:pPr>
    </w:p>
    <w:p w:rsidR="008C34E5" w:rsidRDefault="008C34E5">
      <w:pPr>
        <w:pStyle w:val="ConsPlusNormal"/>
        <w:jc w:val="right"/>
      </w:pPr>
      <w:r>
        <w:t>Таблица 10</w:t>
      </w:r>
    </w:p>
    <w:p w:rsidR="008C34E5" w:rsidRDefault="008C34E5">
      <w:pPr>
        <w:pStyle w:val="ConsPlusNormal"/>
        <w:ind w:firstLine="540"/>
        <w:jc w:val="both"/>
      </w:pPr>
    </w:p>
    <w:p w:rsidR="008C34E5" w:rsidRDefault="008C34E5">
      <w:pPr>
        <w:pStyle w:val="ConsPlusNormal"/>
        <w:jc w:val="center"/>
      </w:pPr>
      <w:r>
        <w:t>КЛАССИФИКАТОР ОБЪЕКТОВ СОЦИАЛЬНОЙ ИНФРАСТРУКТУРЫ</w:t>
      </w:r>
    </w:p>
    <w:p w:rsidR="008C34E5" w:rsidRDefault="008C34E5">
      <w:pPr>
        <w:pStyle w:val="ConsPlusNormal"/>
        <w:jc w:val="center"/>
      </w:pPr>
      <w:r>
        <w:t>ПО СОСТОЯНИЮ (УРОВНЮ) ДОСТУПНОСТИ</w:t>
      </w:r>
    </w:p>
    <w:p w:rsidR="008C34E5" w:rsidRDefault="008C34E5">
      <w:pPr>
        <w:pStyle w:val="ConsPlusNormal"/>
        <w:ind w:firstLine="540"/>
        <w:jc w:val="both"/>
      </w:pPr>
    </w:p>
    <w:p w:rsidR="008C34E5" w:rsidRDefault="008C34E5">
      <w:pPr>
        <w:sectPr w:rsidR="008C34E5">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1814"/>
        <w:gridCol w:w="1360"/>
        <w:gridCol w:w="5442"/>
        <w:gridCol w:w="4365"/>
      </w:tblGrid>
      <w:tr w:rsidR="008C34E5">
        <w:tc>
          <w:tcPr>
            <w:tcW w:w="623" w:type="dxa"/>
          </w:tcPr>
          <w:p w:rsidR="008C34E5" w:rsidRDefault="008C34E5">
            <w:pPr>
              <w:pStyle w:val="ConsPlusNormal"/>
              <w:jc w:val="center"/>
            </w:pPr>
            <w:r>
              <w:t>N п/п</w:t>
            </w:r>
          </w:p>
        </w:tc>
        <w:tc>
          <w:tcPr>
            <w:tcW w:w="1814" w:type="dxa"/>
          </w:tcPr>
          <w:p w:rsidR="008C34E5" w:rsidRDefault="008C34E5">
            <w:pPr>
              <w:pStyle w:val="ConsPlusNormal"/>
              <w:jc w:val="center"/>
            </w:pPr>
            <w:r>
              <w:t>Оценка состояния доступности</w:t>
            </w:r>
          </w:p>
        </w:tc>
        <w:tc>
          <w:tcPr>
            <w:tcW w:w="1360" w:type="dxa"/>
          </w:tcPr>
          <w:p w:rsidR="008C34E5" w:rsidRDefault="008C34E5">
            <w:pPr>
              <w:pStyle w:val="ConsPlusNormal"/>
              <w:jc w:val="center"/>
            </w:pPr>
            <w:r>
              <w:t>Шифр</w:t>
            </w:r>
          </w:p>
        </w:tc>
        <w:tc>
          <w:tcPr>
            <w:tcW w:w="5442" w:type="dxa"/>
          </w:tcPr>
          <w:p w:rsidR="008C34E5" w:rsidRDefault="008C34E5">
            <w:pPr>
              <w:pStyle w:val="ConsPlusNormal"/>
              <w:jc w:val="center"/>
            </w:pPr>
            <w:r>
              <w:t>Обоснование решения о состоянии доступности объекта</w:t>
            </w:r>
          </w:p>
        </w:tc>
        <w:tc>
          <w:tcPr>
            <w:tcW w:w="4365" w:type="dxa"/>
          </w:tcPr>
          <w:p w:rsidR="008C34E5" w:rsidRDefault="008C34E5">
            <w:pPr>
              <w:pStyle w:val="ConsPlusNormal"/>
              <w:jc w:val="center"/>
            </w:pPr>
            <w:r>
              <w:t>Рекомендации по обустройству и адаптации ОСИ</w:t>
            </w:r>
          </w:p>
        </w:tc>
      </w:tr>
      <w:tr w:rsidR="008C34E5">
        <w:tc>
          <w:tcPr>
            <w:tcW w:w="623" w:type="dxa"/>
          </w:tcPr>
          <w:p w:rsidR="008C34E5" w:rsidRDefault="008C34E5">
            <w:pPr>
              <w:pStyle w:val="ConsPlusNormal"/>
            </w:pPr>
            <w:r>
              <w:t>1</w:t>
            </w:r>
          </w:p>
        </w:tc>
        <w:tc>
          <w:tcPr>
            <w:tcW w:w="1814" w:type="dxa"/>
          </w:tcPr>
          <w:p w:rsidR="008C34E5" w:rsidRDefault="008C34E5">
            <w:pPr>
              <w:pStyle w:val="ConsPlusNormal"/>
            </w:pPr>
            <w:r>
              <w:t>Доступен полностью</w:t>
            </w:r>
          </w:p>
          <w:p w:rsidR="008C34E5" w:rsidRDefault="008C34E5">
            <w:pPr>
              <w:pStyle w:val="ConsPlusNormal"/>
            </w:pPr>
            <w:r>
              <w:t>всем</w:t>
            </w:r>
          </w:p>
        </w:tc>
        <w:tc>
          <w:tcPr>
            <w:tcW w:w="1360" w:type="dxa"/>
          </w:tcPr>
          <w:p w:rsidR="008C34E5" w:rsidRDefault="008C34E5">
            <w:pPr>
              <w:pStyle w:val="ConsPlusNormal"/>
            </w:pPr>
            <w:r>
              <w:t>ДП-В</w:t>
            </w:r>
          </w:p>
        </w:tc>
        <w:tc>
          <w:tcPr>
            <w:tcW w:w="5442" w:type="dxa"/>
          </w:tcPr>
          <w:p w:rsidR="008C34E5" w:rsidRDefault="008C34E5">
            <w:pPr>
              <w:pStyle w:val="ConsPlusNormal"/>
            </w:pPr>
            <w:r>
              <w:t>Соответствие требованиям нормативных документов в проектировании и строительстве по всем 6 функциональным зонам для всех категорий инвалидов - как с точки зрения досягаемости и безопасности, так и информативности и комфорта (территория, прилегающая к зданию; входы в здание; пути движения внутри здания; места целевого назначения; санитарно-гигиенические помещения и системы информирования) - по варианту "А" (</w:t>
            </w:r>
            <w:hyperlink r:id="rId54" w:history="1">
              <w:r>
                <w:rPr>
                  <w:color w:val="0000FF"/>
                </w:rPr>
                <w:t>п. 1.6</w:t>
              </w:r>
            </w:hyperlink>
            <w:r>
              <w:t xml:space="preserve"> СП 35-101-2001)</w:t>
            </w:r>
          </w:p>
        </w:tc>
        <w:tc>
          <w:tcPr>
            <w:tcW w:w="4365" w:type="dxa"/>
          </w:tcPr>
          <w:p w:rsidR="008C34E5" w:rsidRDefault="008C34E5">
            <w:pPr>
              <w:pStyle w:val="ConsPlusNormal"/>
            </w:pPr>
            <w:r>
              <w:t>Соответствует требованиям универсального дизайна. Мер по адаптации объекта для МГН не требуется. Объект может быть рекомендован как основной ("базовый") для обслуживания инвалидов всех категорий</w:t>
            </w:r>
          </w:p>
        </w:tc>
      </w:tr>
      <w:tr w:rsidR="008C34E5">
        <w:tc>
          <w:tcPr>
            <w:tcW w:w="623" w:type="dxa"/>
          </w:tcPr>
          <w:p w:rsidR="008C34E5" w:rsidRDefault="008C34E5">
            <w:pPr>
              <w:pStyle w:val="ConsPlusNormal"/>
            </w:pPr>
            <w:r>
              <w:t>2</w:t>
            </w:r>
          </w:p>
        </w:tc>
        <w:tc>
          <w:tcPr>
            <w:tcW w:w="1814" w:type="dxa"/>
          </w:tcPr>
          <w:p w:rsidR="008C34E5" w:rsidRDefault="008C34E5">
            <w:pPr>
              <w:pStyle w:val="ConsPlusNormal"/>
            </w:pPr>
            <w:r>
              <w:t>Доступен полностью</w:t>
            </w:r>
          </w:p>
          <w:p w:rsidR="008C34E5" w:rsidRDefault="008C34E5">
            <w:pPr>
              <w:pStyle w:val="ConsPlusNormal"/>
            </w:pPr>
            <w:r>
              <w:t>избирательно</w:t>
            </w:r>
          </w:p>
        </w:tc>
        <w:tc>
          <w:tcPr>
            <w:tcW w:w="1360" w:type="dxa"/>
          </w:tcPr>
          <w:p w:rsidR="008C34E5" w:rsidRDefault="008C34E5">
            <w:pPr>
              <w:pStyle w:val="ConsPlusNormal"/>
              <w:jc w:val="both"/>
            </w:pPr>
            <w:r>
              <w:t>ДП-И</w:t>
            </w:r>
          </w:p>
          <w:p w:rsidR="008C34E5" w:rsidRDefault="008C34E5">
            <w:pPr>
              <w:pStyle w:val="ConsPlusNormal"/>
              <w:jc w:val="both"/>
            </w:pPr>
            <w:r>
              <w:t>(к, о, с, г, у)</w:t>
            </w:r>
          </w:p>
        </w:tc>
        <w:tc>
          <w:tcPr>
            <w:tcW w:w="5442" w:type="dxa"/>
          </w:tcPr>
          <w:p w:rsidR="008C34E5" w:rsidRDefault="008C34E5">
            <w:pPr>
              <w:pStyle w:val="ConsPlusNormal"/>
            </w:pPr>
            <w:r>
              <w:t xml:space="preserve">Соответствие нормативным требованиям (как досягаемости и безопасности, так и информативности и комфорта) по варианту "А" (согласно </w:t>
            </w:r>
            <w:hyperlink r:id="rId55" w:history="1">
              <w:r>
                <w:rPr>
                  <w:color w:val="0000FF"/>
                </w:rPr>
                <w:t>п. 1.6</w:t>
              </w:r>
            </w:hyperlink>
            <w:r>
              <w:t xml:space="preserve"> СП 35-101-2001) всех 6 функциональных зон - но для отдельных категорий инвалидов: с нарушениями опорно-двигательного аппарата (о), для передвигающихся на коляске (к), для инвалидов с нарушениями зрения (с), для инвалидов с нарушениями слуха (г) либо для инвалидов с нарушениями умственного развития (у)</w:t>
            </w:r>
          </w:p>
        </w:tc>
        <w:tc>
          <w:tcPr>
            <w:tcW w:w="4365" w:type="dxa"/>
          </w:tcPr>
          <w:p w:rsidR="008C34E5" w:rsidRDefault="008C34E5">
            <w:pPr>
              <w:pStyle w:val="ConsPlusNormal"/>
            </w:pPr>
            <w:r>
              <w:t>При наличии технических (архитектурно-планировочных) и финансовых возможностей рекомендованы мероприятия по обустройству (адаптации) объекта в первой очереди для обеспечения доступа по всем функциональным зонам всем категориям инвалидов</w:t>
            </w:r>
          </w:p>
        </w:tc>
      </w:tr>
      <w:tr w:rsidR="008C34E5">
        <w:tc>
          <w:tcPr>
            <w:tcW w:w="623" w:type="dxa"/>
          </w:tcPr>
          <w:p w:rsidR="008C34E5" w:rsidRDefault="008C34E5">
            <w:pPr>
              <w:pStyle w:val="ConsPlusNormal"/>
            </w:pPr>
            <w:r>
              <w:t>3</w:t>
            </w:r>
          </w:p>
        </w:tc>
        <w:tc>
          <w:tcPr>
            <w:tcW w:w="1814" w:type="dxa"/>
          </w:tcPr>
          <w:p w:rsidR="008C34E5" w:rsidRDefault="008C34E5">
            <w:pPr>
              <w:pStyle w:val="ConsPlusNormal"/>
            </w:pPr>
            <w:r>
              <w:t>Доступен частично</w:t>
            </w:r>
          </w:p>
          <w:p w:rsidR="008C34E5" w:rsidRDefault="008C34E5">
            <w:pPr>
              <w:pStyle w:val="ConsPlusNormal"/>
            </w:pPr>
            <w:r>
              <w:t>всем</w:t>
            </w:r>
          </w:p>
        </w:tc>
        <w:tc>
          <w:tcPr>
            <w:tcW w:w="1360" w:type="dxa"/>
          </w:tcPr>
          <w:p w:rsidR="008C34E5" w:rsidRDefault="008C34E5">
            <w:pPr>
              <w:pStyle w:val="ConsPlusNormal"/>
            </w:pPr>
            <w:r>
              <w:t>ДЧ-В</w:t>
            </w:r>
          </w:p>
        </w:tc>
        <w:tc>
          <w:tcPr>
            <w:tcW w:w="5442" w:type="dxa"/>
          </w:tcPr>
          <w:p w:rsidR="008C34E5" w:rsidRDefault="008C34E5">
            <w:pPr>
              <w:pStyle w:val="ConsPlusNormal"/>
            </w:pPr>
            <w:r>
              <w:t>1) Соответствие нормативным требованиям основных функциональных зон (2 - 4) - обеспечен доступ к месту целевого назначения для всех категорий граждан.</w:t>
            </w:r>
          </w:p>
          <w:p w:rsidR="008C34E5" w:rsidRDefault="008C34E5">
            <w:pPr>
              <w:pStyle w:val="ConsPlusNormal"/>
              <w:jc w:val="both"/>
            </w:pPr>
            <w:r>
              <w:t>2) Обустроены специально выделенные пути и места обслуживания, специальные участки для обслуживания маломобильных граждан по варианту "Б" (</w:t>
            </w:r>
            <w:hyperlink r:id="rId56" w:history="1">
              <w:r>
                <w:rPr>
                  <w:color w:val="0000FF"/>
                </w:rPr>
                <w:t>п. 1.6</w:t>
              </w:r>
            </w:hyperlink>
            <w:r>
              <w:t xml:space="preserve"> СП 35-101-2001): "выделены в уровне входной площадки специальные помещения, зоны или блоки, приспособленные и оборудованные для инвалидов, а также устроены специальных входы, пути движения и места обслуживания"</w:t>
            </w:r>
          </w:p>
        </w:tc>
        <w:tc>
          <w:tcPr>
            <w:tcW w:w="4365" w:type="dxa"/>
          </w:tcPr>
          <w:p w:rsidR="008C34E5" w:rsidRDefault="008C34E5">
            <w:pPr>
              <w:pStyle w:val="ConsPlusNormal"/>
            </w:pPr>
            <w:r>
              <w:t>Предлагается обустройство во второй очереди как требующее больших по сравнению с предыдущим вариантом средств и времени и более сложных технических решений (обустройство территории, санитарно-гигиенических помещений; обеспечение систем информации на объекте)</w:t>
            </w:r>
          </w:p>
        </w:tc>
      </w:tr>
      <w:tr w:rsidR="008C34E5">
        <w:tc>
          <w:tcPr>
            <w:tcW w:w="623" w:type="dxa"/>
          </w:tcPr>
          <w:p w:rsidR="008C34E5" w:rsidRDefault="008C34E5">
            <w:pPr>
              <w:pStyle w:val="ConsPlusNormal"/>
            </w:pPr>
            <w:r>
              <w:t>4</w:t>
            </w:r>
          </w:p>
        </w:tc>
        <w:tc>
          <w:tcPr>
            <w:tcW w:w="1814" w:type="dxa"/>
          </w:tcPr>
          <w:p w:rsidR="008C34E5" w:rsidRDefault="008C34E5">
            <w:pPr>
              <w:pStyle w:val="ConsPlusNormal"/>
            </w:pPr>
            <w:r>
              <w:t>Доступен частично</w:t>
            </w:r>
          </w:p>
          <w:p w:rsidR="008C34E5" w:rsidRDefault="008C34E5">
            <w:pPr>
              <w:pStyle w:val="ConsPlusNormal"/>
            </w:pPr>
            <w:r>
              <w:t>избирательно</w:t>
            </w:r>
          </w:p>
        </w:tc>
        <w:tc>
          <w:tcPr>
            <w:tcW w:w="1360" w:type="dxa"/>
          </w:tcPr>
          <w:p w:rsidR="008C34E5" w:rsidRDefault="008C34E5">
            <w:pPr>
              <w:pStyle w:val="ConsPlusNormal"/>
              <w:jc w:val="both"/>
            </w:pPr>
            <w:r>
              <w:t>ДЧ-И (к, о, с, г, у)</w:t>
            </w:r>
          </w:p>
        </w:tc>
        <w:tc>
          <w:tcPr>
            <w:tcW w:w="5442" w:type="dxa"/>
          </w:tcPr>
          <w:p w:rsidR="008C34E5" w:rsidRDefault="008C34E5">
            <w:pPr>
              <w:pStyle w:val="ConsPlusNormal"/>
            </w:pPr>
            <w:r>
              <w:t>1) Соответствие нормативам лишь основных функциональных зон (досягаемости мест целевого назначения) для отдельных категорий инвалидов.</w:t>
            </w:r>
          </w:p>
          <w:p w:rsidR="008C34E5" w:rsidRDefault="008C34E5">
            <w:pPr>
              <w:pStyle w:val="ConsPlusNormal"/>
              <w:jc w:val="both"/>
            </w:pPr>
            <w:r>
              <w:t>2) Организованы специально выделенные пути и места обслуживания для отдельных категорий инвалидов, а также специальные участки для их обслуживания - по варианту "Б" (</w:t>
            </w:r>
            <w:hyperlink r:id="rId57" w:history="1">
              <w:r>
                <w:rPr>
                  <w:color w:val="0000FF"/>
                </w:rPr>
                <w:t>СП 35-101-2001</w:t>
              </w:r>
            </w:hyperlink>
            <w:r>
              <w:t>)</w:t>
            </w:r>
          </w:p>
        </w:tc>
        <w:tc>
          <w:tcPr>
            <w:tcW w:w="4365" w:type="dxa"/>
          </w:tcPr>
          <w:p w:rsidR="008C34E5" w:rsidRDefault="008C34E5">
            <w:pPr>
              <w:pStyle w:val="ConsPlusNormal"/>
            </w:pPr>
            <w:r>
              <w:t>Решение об обустройстве предлагается отнести на третий этап, т.к. требуются значительные затраты времени и средств на проведение ремонтно-строительных работ</w:t>
            </w:r>
          </w:p>
        </w:tc>
      </w:tr>
      <w:tr w:rsidR="008C34E5">
        <w:tc>
          <w:tcPr>
            <w:tcW w:w="623" w:type="dxa"/>
          </w:tcPr>
          <w:p w:rsidR="008C34E5" w:rsidRDefault="008C34E5">
            <w:pPr>
              <w:pStyle w:val="ConsPlusNormal"/>
            </w:pPr>
            <w:r>
              <w:t>5</w:t>
            </w:r>
          </w:p>
        </w:tc>
        <w:tc>
          <w:tcPr>
            <w:tcW w:w="1814" w:type="dxa"/>
          </w:tcPr>
          <w:p w:rsidR="008C34E5" w:rsidRDefault="008C34E5">
            <w:pPr>
              <w:pStyle w:val="ConsPlusNormal"/>
            </w:pPr>
            <w:r>
              <w:t>Доступен условно</w:t>
            </w:r>
          </w:p>
        </w:tc>
        <w:tc>
          <w:tcPr>
            <w:tcW w:w="1360" w:type="dxa"/>
          </w:tcPr>
          <w:p w:rsidR="008C34E5" w:rsidRDefault="008C34E5">
            <w:pPr>
              <w:pStyle w:val="ConsPlusNormal"/>
            </w:pPr>
            <w:r>
              <w:t>ДУ</w:t>
            </w:r>
          </w:p>
        </w:tc>
        <w:tc>
          <w:tcPr>
            <w:tcW w:w="5442" w:type="dxa"/>
          </w:tcPr>
          <w:p w:rsidR="008C34E5" w:rsidRDefault="008C34E5">
            <w:pPr>
              <w:pStyle w:val="ConsPlusNormal"/>
            </w:pPr>
            <w:r>
              <w:t>Требования нормативных документов в планировании и строительстве не выполнены и технически невозможны:</w:t>
            </w:r>
          </w:p>
          <w:p w:rsidR="008C34E5" w:rsidRDefault="008C34E5">
            <w:pPr>
              <w:pStyle w:val="ConsPlusNormal"/>
            </w:pPr>
            <w:r>
              <w:t>Решение об условной доступности принимается при исполнении следующих условий:</w:t>
            </w:r>
          </w:p>
          <w:p w:rsidR="008C34E5" w:rsidRDefault="008C34E5">
            <w:pPr>
              <w:pStyle w:val="ConsPlusNormal"/>
            </w:pPr>
            <w:r>
              <w:t>- согласование с представителями потребителя (ООИ) в качестве приемлемых имеющихся нарушений некоторых параметров структурно-функциональных элементов;</w:t>
            </w:r>
          </w:p>
          <w:p w:rsidR="008C34E5" w:rsidRDefault="008C34E5">
            <w:pPr>
              <w:pStyle w:val="ConsPlusNormal"/>
            </w:pPr>
            <w:r>
              <w:t>- при организации помощи инвалиду (другому МГН) со стороны сотрудников учреждения для получения услуги на этом объекте, в том числе при использовании дополнительных индивидуальных технических средств (например, шагающего подъемника, "скаломобиля");</w:t>
            </w:r>
          </w:p>
          <w:p w:rsidR="008C34E5" w:rsidRDefault="008C34E5">
            <w:pPr>
              <w:pStyle w:val="ConsPlusNormal"/>
              <w:jc w:val="both"/>
            </w:pPr>
            <w:r>
              <w:t>- при организации иной альтернативной формы обслуживания (на дому, в другом месте пребывания инвалида, дистанционно, в другом учреждении)</w:t>
            </w:r>
          </w:p>
        </w:tc>
        <w:tc>
          <w:tcPr>
            <w:tcW w:w="4365" w:type="dxa"/>
          </w:tcPr>
          <w:p w:rsidR="008C34E5" w:rsidRDefault="008C34E5">
            <w:pPr>
              <w:pStyle w:val="ConsPlusNormal"/>
            </w:pPr>
            <w:r>
              <w:t>Проведение мероприятий по техническому обустройству в связи с архитектурно-планировочными особенностями здания:</w:t>
            </w:r>
          </w:p>
          <w:p w:rsidR="008C34E5" w:rsidRDefault="008C34E5">
            <w:pPr>
              <w:pStyle w:val="ConsPlusNormal"/>
            </w:pPr>
            <w:r>
              <w:t>- невозможно либо</w:t>
            </w:r>
          </w:p>
          <w:p w:rsidR="008C34E5" w:rsidRDefault="008C34E5">
            <w:pPr>
              <w:pStyle w:val="ConsPlusNormal"/>
            </w:pPr>
            <w:r>
              <w:t>- может быть выполнено лишь в порядке капитального ремонта или реконструкции.</w:t>
            </w:r>
          </w:p>
          <w:p w:rsidR="008C34E5" w:rsidRDefault="008C34E5">
            <w:pPr>
              <w:pStyle w:val="ConsPlusNormal"/>
            </w:pPr>
            <w:r>
              <w:t>Для адаптации необходимо организовать:</w:t>
            </w:r>
          </w:p>
          <w:p w:rsidR="008C34E5" w:rsidRDefault="008C34E5">
            <w:pPr>
              <w:pStyle w:val="ConsPlusNormal"/>
            </w:pPr>
            <w:r>
              <w:t>- помощь со стороны сотрудников ОСИ для сопровождения к месту получения услуги;</w:t>
            </w:r>
          </w:p>
          <w:p w:rsidR="008C34E5" w:rsidRDefault="008C34E5">
            <w:pPr>
              <w:pStyle w:val="ConsPlusNormal"/>
              <w:jc w:val="both"/>
            </w:pPr>
            <w:r>
              <w:t>- иную форму доставки услуги (на дому, дистанционно, в др. ОСИ)</w:t>
            </w:r>
          </w:p>
        </w:tc>
      </w:tr>
      <w:tr w:rsidR="008C34E5">
        <w:tc>
          <w:tcPr>
            <w:tcW w:w="623" w:type="dxa"/>
          </w:tcPr>
          <w:p w:rsidR="008C34E5" w:rsidRDefault="008C34E5">
            <w:pPr>
              <w:pStyle w:val="ConsPlusNormal"/>
            </w:pPr>
            <w:r>
              <w:t>6</w:t>
            </w:r>
          </w:p>
        </w:tc>
        <w:tc>
          <w:tcPr>
            <w:tcW w:w="1814" w:type="dxa"/>
          </w:tcPr>
          <w:p w:rsidR="008C34E5" w:rsidRDefault="008C34E5">
            <w:pPr>
              <w:pStyle w:val="ConsPlusNormal"/>
            </w:pPr>
            <w:r>
              <w:t>Временно недоступен</w:t>
            </w:r>
          </w:p>
        </w:tc>
        <w:tc>
          <w:tcPr>
            <w:tcW w:w="1360" w:type="dxa"/>
          </w:tcPr>
          <w:p w:rsidR="008C34E5" w:rsidRDefault="008C34E5">
            <w:pPr>
              <w:pStyle w:val="ConsPlusNormal"/>
            </w:pPr>
            <w:r>
              <w:t>ВНД</w:t>
            </w:r>
          </w:p>
        </w:tc>
        <w:tc>
          <w:tcPr>
            <w:tcW w:w="5442" w:type="dxa"/>
          </w:tcPr>
          <w:p w:rsidR="008C34E5" w:rsidRDefault="008C34E5">
            <w:pPr>
              <w:pStyle w:val="ConsPlusNormal"/>
            </w:pPr>
            <w:r>
              <w:t>Архитектурно-планировочные и организационные решения отсутствуют либо ранее данные не выполнены, требуют дополнительных согласований:</w:t>
            </w:r>
          </w:p>
          <w:p w:rsidR="008C34E5" w:rsidRDefault="008C34E5">
            <w:pPr>
              <w:pStyle w:val="ConsPlusNormal"/>
            </w:pPr>
            <w:r>
              <w:t>- параметры структурно-планировочных элементов не соответствуют нормативным требованиям;</w:t>
            </w:r>
          </w:p>
          <w:p w:rsidR="008C34E5" w:rsidRDefault="008C34E5">
            <w:pPr>
              <w:pStyle w:val="ConsPlusNormal"/>
            </w:pPr>
            <w:r>
              <w:t>- нет альтернативных форм обслуживания</w:t>
            </w:r>
          </w:p>
        </w:tc>
        <w:tc>
          <w:tcPr>
            <w:tcW w:w="4365" w:type="dxa"/>
          </w:tcPr>
          <w:p w:rsidR="008C34E5" w:rsidRDefault="008C34E5">
            <w:pPr>
              <w:pStyle w:val="ConsPlusNormal"/>
            </w:pPr>
            <w:r>
              <w:t>Обустройство может быть выполнено лишь в порядке капитального ремонта и реконструкции либо после дополнительного согласования;</w:t>
            </w:r>
          </w:p>
          <w:p w:rsidR="008C34E5" w:rsidRDefault="008C34E5">
            <w:pPr>
              <w:pStyle w:val="ConsPlusNormal"/>
            </w:pPr>
            <w:r>
              <w:t>организовать альтернативную форму обслуживания</w:t>
            </w:r>
          </w:p>
        </w:tc>
      </w:tr>
      <w:tr w:rsidR="008C34E5">
        <w:tc>
          <w:tcPr>
            <w:tcW w:w="623" w:type="dxa"/>
          </w:tcPr>
          <w:p w:rsidR="008C34E5" w:rsidRDefault="008C34E5">
            <w:pPr>
              <w:pStyle w:val="ConsPlusNormal"/>
            </w:pPr>
            <w:r>
              <w:t>7</w:t>
            </w:r>
          </w:p>
        </w:tc>
        <w:tc>
          <w:tcPr>
            <w:tcW w:w="1814" w:type="dxa"/>
          </w:tcPr>
          <w:p w:rsidR="008C34E5" w:rsidRDefault="008C34E5">
            <w:pPr>
              <w:pStyle w:val="ConsPlusNormal"/>
            </w:pPr>
            <w:r>
              <w:t>Не предназначен для посещения инвалидами</w:t>
            </w:r>
          </w:p>
        </w:tc>
        <w:tc>
          <w:tcPr>
            <w:tcW w:w="1360" w:type="dxa"/>
          </w:tcPr>
          <w:p w:rsidR="008C34E5" w:rsidRDefault="008C34E5">
            <w:pPr>
              <w:pStyle w:val="ConsPlusNormal"/>
            </w:pPr>
            <w:r>
              <w:t>"Х"</w:t>
            </w:r>
          </w:p>
        </w:tc>
        <w:tc>
          <w:tcPr>
            <w:tcW w:w="5442" w:type="dxa"/>
          </w:tcPr>
          <w:p w:rsidR="008C34E5" w:rsidRDefault="008C34E5">
            <w:pPr>
              <w:pStyle w:val="ConsPlusNormal"/>
            </w:pPr>
            <w:r>
              <w:t>1) На объект и его участки не предусмотрен доступ инвалидов.</w:t>
            </w:r>
          </w:p>
          <w:p w:rsidR="008C34E5" w:rsidRDefault="008C34E5">
            <w:pPr>
              <w:pStyle w:val="ConsPlusNormal"/>
            </w:pPr>
            <w:r>
              <w:t>2) Объект подлежит сносу как ветхий, аварийный</w:t>
            </w:r>
          </w:p>
        </w:tc>
        <w:tc>
          <w:tcPr>
            <w:tcW w:w="4365" w:type="dxa"/>
          </w:tcPr>
          <w:p w:rsidR="008C34E5" w:rsidRDefault="008C34E5">
            <w:pPr>
              <w:pStyle w:val="ConsPlusNormal"/>
            </w:pPr>
            <w:r>
              <w:t>Объект обустройству и адаптации не подлежит</w:t>
            </w:r>
          </w:p>
        </w:tc>
      </w:tr>
    </w:tbl>
    <w:p w:rsidR="008C34E5" w:rsidRDefault="008C34E5">
      <w:pPr>
        <w:sectPr w:rsidR="008C34E5">
          <w:pgSz w:w="16838" w:h="11905" w:orient="landscape"/>
          <w:pgMar w:top="1701" w:right="1134" w:bottom="850" w:left="1134" w:header="0" w:footer="0" w:gutter="0"/>
          <w:cols w:space="720"/>
        </w:sectPr>
      </w:pPr>
    </w:p>
    <w:p w:rsidR="008C34E5" w:rsidRDefault="008C34E5">
      <w:pPr>
        <w:pStyle w:val="ConsPlusNormal"/>
        <w:ind w:firstLine="540"/>
        <w:jc w:val="both"/>
      </w:pPr>
    </w:p>
    <w:p w:rsidR="008C34E5" w:rsidRDefault="008C34E5">
      <w:pPr>
        <w:pStyle w:val="ConsPlusNormal"/>
        <w:ind w:firstLine="540"/>
        <w:jc w:val="both"/>
      </w:pPr>
      <w:r>
        <w:t>Полностью доступным с точки зрения архитектурно-планировочных решений признается объект, на котором выполнены требования действующих нормативных документов в области проектирования и строительства по всем функциональным зонам и всем критериям доступности (по функциональным зонам 1 - 6) - по варианту "А" или варианту "Б".</w:t>
      </w:r>
    </w:p>
    <w:p w:rsidR="008C34E5" w:rsidRDefault="008C34E5">
      <w:pPr>
        <w:pStyle w:val="ConsPlusNormal"/>
        <w:spacing w:before="220"/>
        <w:ind w:firstLine="540"/>
        <w:jc w:val="both"/>
      </w:pPr>
      <w:r>
        <w:t>Частично доступным в этой связи может быть признан объект, на котором выполнены требования действующих нормативов по основным функциональным зонам (2 - 4), которые обеспечивают достижение мест целевого посещения здания (объекта). При этом приемлемым вариантом (с точки зрения СП вариант "Б") является организация специально выделенного пути и мест обслуживания, специальных участков для обслуживания МГН. Такой подход обеспечения доступности тоже должен быть оценен как частично доступный.</w:t>
      </w:r>
    </w:p>
    <w:p w:rsidR="008C34E5" w:rsidRDefault="008C34E5">
      <w:pPr>
        <w:pStyle w:val="ConsPlusNormal"/>
        <w:spacing w:before="220"/>
        <w:ind w:firstLine="540"/>
        <w:jc w:val="both"/>
      </w:pPr>
      <w:r>
        <w:t>В случае неисполнения требований нормативных документов в области проектирования и строительства (требований доступности) для МГН объект должен быть признан временно недоступным - до принятия решения об обустройстве и его исполнения либо до организации альтернативной формы обслуживания МГН.</w:t>
      </w:r>
    </w:p>
    <w:p w:rsidR="008C34E5" w:rsidRDefault="008C34E5">
      <w:pPr>
        <w:pStyle w:val="ConsPlusNormal"/>
        <w:spacing w:before="220"/>
        <w:ind w:firstLine="540"/>
        <w:jc w:val="both"/>
      </w:pPr>
      <w:r>
        <w:t>После исполнения организационного решения об альтернативной форме обслуживания (как в данном учреждении - при обеспечении доступа с помощью постороннего лица, в том числе сотрудника учреждения, так и иным путем: дистанционно, на дому, в другом учреждении, на другом объекте данного учреждения и др.) объект признается условно доступным. Такое же решение может быть принято в случае выявления на объекте параметров структурно-функциональных элементов (например, наклон пандуса на входе, продольный или поперечный уклон на пути движения и т.п.), не соответствующих требованиям СНиП и СП, которые после согласования с потребителем (с общественными организациями инвалидов) могут быть приняты как приемлемые. Решение об условной доступности и в первом варианте, и во втором должно приниматься после согласования с потребителем или его законным представителем (общественной организацией инвалидов).</w:t>
      </w:r>
    </w:p>
    <w:p w:rsidR="008C34E5" w:rsidRDefault="008C34E5">
      <w:pPr>
        <w:pStyle w:val="ConsPlusNormal"/>
        <w:spacing w:before="220"/>
        <w:ind w:firstLine="540"/>
        <w:jc w:val="both"/>
      </w:pPr>
      <w:r>
        <w:t>По результатам комплексной оценки состояния доступности основных функциональных зон всем категориям инвалидов (по основным критериям доступности) в целом по объекту выносится одно из описанных ниже решений.</w:t>
      </w:r>
    </w:p>
    <w:p w:rsidR="008C34E5" w:rsidRDefault="008C34E5">
      <w:pPr>
        <w:pStyle w:val="ConsPlusNormal"/>
        <w:spacing w:before="220"/>
        <w:ind w:firstLine="540"/>
        <w:jc w:val="both"/>
      </w:pPr>
      <w:r>
        <w:t>1. Объект доступен полностью всем - ДП-В.</w:t>
      </w:r>
    </w:p>
    <w:p w:rsidR="008C34E5" w:rsidRDefault="008C34E5">
      <w:pPr>
        <w:pStyle w:val="ConsPlusNormal"/>
        <w:spacing w:before="220"/>
        <w:ind w:firstLine="540"/>
        <w:jc w:val="both"/>
      </w:pPr>
      <w:r>
        <w:t>Эта оценка дается в случае соответствия требованиям нормативных документов в проектировании и строительстве по всем 6 функциональным зонам для всех категорий инвалидов - как с точки зрения досягаемости и безопасности, так и информативности и комфорта (территория, прилегающая к зданию; входы в здание; пути движения внутри здания; места целевого назначения; санитарно-гигиенические помещения и системы информирования) - по варианту "А" (</w:t>
      </w:r>
      <w:hyperlink r:id="rId58" w:history="1">
        <w:r>
          <w:rPr>
            <w:color w:val="0000FF"/>
          </w:rPr>
          <w:t>п. 1.6</w:t>
        </w:r>
      </w:hyperlink>
      <w:r>
        <w:t xml:space="preserve"> СП 35-101-2001).</w:t>
      </w:r>
    </w:p>
    <w:p w:rsidR="008C34E5" w:rsidRDefault="008C34E5">
      <w:pPr>
        <w:pStyle w:val="ConsPlusNormal"/>
        <w:spacing w:before="220"/>
        <w:ind w:firstLine="540"/>
        <w:jc w:val="both"/>
      </w:pPr>
      <w:r>
        <w:t>Именно этот вариант состояния доступности соответствует требованиям универсального дизайна.</w:t>
      </w:r>
    </w:p>
    <w:p w:rsidR="008C34E5" w:rsidRDefault="008C34E5">
      <w:pPr>
        <w:pStyle w:val="ConsPlusNormal"/>
        <w:spacing w:before="220"/>
        <w:ind w:firstLine="540"/>
        <w:jc w:val="both"/>
      </w:pPr>
      <w:r>
        <w:t>В этом случае никаких дополнительных мер по адаптации объекта для МГН не требуется, и, напротив, именно такой объект может быть рекомендован как основной ("базовый") для обслуживания инвалидов всех категорий.</w:t>
      </w:r>
    </w:p>
    <w:p w:rsidR="008C34E5" w:rsidRDefault="008C34E5">
      <w:pPr>
        <w:pStyle w:val="ConsPlusNormal"/>
        <w:spacing w:before="220"/>
        <w:ind w:firstLine="540"/>
        <w:jc w:val="both"/>
      </w:pPr>
      <w:r>
        <w:t>2. Объект доступен полностью избирательно - ДП-И (к, о, с, г, у).</w:t>
      </w:r>
    </w:p>
    <w:p w:rsidR="008C34E5" w:rsidRDefault="008C34E5">
      <w:pPr>
        <w:pStyle w:val="ConsPlusNormal"/>
        <w:spacing w:before="220"/>
        <w:ind w:firstLine="540"/>
        <w:jc w:val="both"/>
      </w:pPr>
      <w:r>
        <w:t>Эта оценка дается в случае соответствия нормативным требованиям (как досягаемости и безопасности, так и информативности и комфорта) по варианту "А" всех 6 функциональных зон - но для отдельных категорий инвалидов: с нарушениями опорно-двигательного аппарата (о), для передвигающихся на кресле-коляске (к), для инвалидов с нарушениями зрения (с), для инвалидов с нарушениями слуха (г) либо для инвалидов с нарушениями умственного развития (у).</w:t>
      </w:r>
    </w:p>
    <w:p w:rsidR="008C34E5" w:rsidRDefault="008C34E5">
      <w:pPr>
        <w:pStyle w:val="ConsPlusNormal"/>
        <w:spacing w:before="220"/>
        <w:ind w:firstLine="540"/>
        <w:jc w:val="both"/>
      </w:pPr>
      <w:r>
        <w:t>При такой оценке состояния доступности ОСИ при наличии технических (архитектурно-планировочных) и финансовых возможностей рекомендованы мероприятия по дообустройству (адаптации) объекта в первой очереди для обеспечения доступа по всем функциональным зонам всем категориям инвалидов (для исполнения требований универсального дизайна).</w:t>
      </w:r>
    </w:p>
    <w:p w:rsidR="008C34E5" w:rsidRDefault="008C34E5">
      <w:pPr>
        <w:pStyle w:val="ConsPlusNormal"/>
        <w:spacing w:before="220"/>
        <w:ind w:firstLine="540"/>
        <w:jc w:val="both"/>
      </w:pPr>
      <w:r>
        <w:t>3. Объект доступен частично всем - ДЧ-В.</w:t>
      </w:r>
    </w:p>
    <w:p w:rsidR="008C34E5" w:rsidRDefault="008C34E5">
      <w:pPr>
        <w:pStyle w:val="ConsPlusNormal"/>
        <w:spacing w:before="220"/>
        <w:ind w:firstLine="540"/>
        <w:jc w:val="both"/>
      </w:pPr>
      <w:r>
        <w:t>Эта оценка дается в 2 случаях:</w:t>
      </w:r>
    </w:p>
    <w:p w:rsidR="008C34E5" w:rsidRDefault="008C34E5">
      <w:pPr>
        <w:pStyle w:val="ConsPlusNormal"/>
        <w:spacing w:before="220"/>
        <w:ind w:firstLine="540"/>
        <w:jc w:val="both"/>
      </w:pPr>
      <w:r>
        <w:t>1) соответствие нормативным требованиям основных функциональных зон (2 - 4) - когда обеспечен доступ к месту целевого назначения для всех категорий граждан;</w:t>
      </w:r>
    </w:p>
    <w:p w:rsidR="008C34E5" w:rsidRDefault="008C34E5">
      <w:pPr>
        <w:pStyle w:val="ConsPlusNormal"/>
        <w:spacing w:before="220"/>
        <w:ind w:firstLine="540"/>
        <w:jc w:val="both"/>
      </w:pPr>
      <w:r>
        <w:t>2) обустроены специально выделенные пути и места обслуживания, специальные участки для обслуживания МГН по варианту "Б" (</w:t>
      </w:r>
      <w:hyperlink r:id="rId59" w:history="1">
        <w:r>
          <w:rPr>
            <w:color w:val="0000FF"/>
          </w:rPr>
          <w:t>п. 1.6</w:t>
        </w:r>
      </w:hyperlink>
      <w:r>
        <w:t xml:space="preserve"> СП 35-101-2001): "выделены в уровне входной площадки специальные помещения, зоны или блоки, приспособленные и оборудованные для инвалидов, а также устроены специальные входы, пути движения и места обслуживания".</w:t>
      </w:r>
    </w:p>
    <w:p w:rsidR="008C34E5" w:rsidRDefault="008C34E5">
      <w:pPr>
        <w:pStyle w:val="ConsPlusNormal"/>
        <w:spacing w:before="220"/>
        <w:ind w:firstLine="540"/>
        <w:jc w:val="both"/>
      </w:pPr>
      <w:r>
        <w:t>При такой оценке состояния доступности ОСИ рекомендуется: обустройство во второй очереди как требующее больших по сравнению с предыдущим вариантом средств и времени и более сложных технических решений (обустройство территории, санитарно-гигиенических помещений; обеспечение систем информации на объекте).</w:t>
      </w:r>
    </w:p>
    <w:p w:rsidR="008C34E5" w:rsidRDefault="008C34E5">
      <w:pPr>
        <w:pStyle w:val="ConsPlusNormal"/>
        <w:spacing w:before="220"/>
        <w:ind w:firstLine="540"/>
        <w:jc w:val="both"/>
      </w:pPr>
      <w:r>
        <w:t>4. Объект доступен частично избирательно - ДЧ-И (к, о, с, г, у).</w:t>
      </w:r>
    </w:p>
    <w:p w:rsidR="008C34E5" w:rsidRDefault="008C34E5">
      <w:pPr>
        <w:pStyle w:val="ConsPlusNormal"/>
        <w:spacing w:before="220"/>
        <w:ind w:firstLine="540"/>
        <w:jc w:val="both"/>
      </w:pPr>
      <w:r>
        <w:t>Эта оценка дается также в 2 случаях:</w:t>
      </w:r>
    </w:p>
    <w:p w:rsidR="008C34E5" w:rsidRDefault="008C34E5">
      <w:pPr>
        <w:pStyle w:val="ConsPlusNormal"/>
        <w:spacing w:before="220"/>
        <w:ind w:firstLine="540"/>
        <w:jc w:val="both"/>
      </w:pPr>
      <w:r>
        <w:t>1) соответствие нормативам лишь основных функциональных зон 2 - 4 (досягаемости мест целевого назначения) для отдельных категорий инвалидов (по варианту "А").</w:t>
      </w:r>
    </w:p>
    <w:p w:rsidR="008C34E5" w:rsidRDefault="008C34E5">
      <w:pPr>
        <w:pStyle w:val="ConsPlusNormal"/>
        <w:spacing w:before="220"/>
        <w:ind w:firstLine="540"/>
        <w:jc w:val="both"/>
      </w:pPr>
      <w:r>
        <w:t>2) Организованы специально выделенные пути и места обслуживания для отдельных категорий инвалидов, а также специальные участки для их обслуживания - по варианту "Б".</w:t>
      </w:r>
    </w:p>
    <w:p w:rsidR="008C34E5" w:rsidRDefault="008C34E5">
      <w:pPr>
        <w:pStyle w:val="ConsPlusNormal"/>
        <w:spacing w:before="220"/>
        <w:ind w:firstLine="540"/>
        <w:jc w:val="both"/>
      </w:pPr>
      <w:r>
        <w:t>При такой оценке состояния доступности ОСИ решение об обустройстве его предлагается отнести на третий этап, т.к. требуются значительные затраты времени и средств на проведение ремонтно-строительных работ.</w:t>
      </w:r>
    </w:p>
    <w:p w:rsidR="008C34E5" w:rsidRDefault="008C34E5">
      <w:pPr>
        <w:pStyle w:val="ConsPlusNormal"/>
        <w:spacing w:before="220"/>
        <w:ind w:firstLine="540"/>
        <w:jc w:val="both"/>
      </w:pPr>
      <w:r>
        <w:t>5. Объект условно доступен - ДУ. Также могут варианты (ДУ-В, ДУ-И).</w:t>
      </w:r>
    </w:p>
    <w:p w:rsidR="008C34E5" w:rsidRDefault="008C34E5">
      <w:pPr>
        <w:pStyle w:val="ConsPlusNormal"/>
        <w:spacing w:before="220"/>
        <w:ind w:firstLine="540"/>
        <w:jc w:val="both"/>
      </w:pPr>
      <w:r>
        <w:t>Эта оценка дается в случае, если требования нормативных документов в проектировании и строительстве не выполнены и технически невозможны.</w:t>
      </w:r>
    </w:p>
    <w:p w:rsidR="008C34E5" w:rsidRDefault="008C34E5">
      <w:pPr>
        <w:pStyle w:val="ConsPlusNormal"/>
        <w:spacing w:before="220"/>
        <w:ind w:firstLine="540"/>
        <w:jc w:val="both"/>
      </w:pPr>
      <w:r>
        <w:t>Решение об условной доступности принимается при исполнении следующих условий:</w:t>
      </w:r>
    </w:p>
    <w:p w:rsidR="008C34E5" w:rsidRDefault="008C34E5">
      <w:pPr>
        <w:pStyle w:val="ConsPlusNormal"/>
        <w:spacing w:before="220"/>
        <w:ind w:firstLine="540"/>
        <w:jc w:val="both"/>
      </w:pPr>
      <w:r>
        <w:t>- согласование с представителями потребителя (общественными организациями инвалидов) в качестве приемлемых имеющихся нарушений некоторых параметров структурно-функциональных элементов;</w:t>
      </w:r>
    </w:p>
    <w:p w:rsidR="008C34E5" w:rsidRDefault="008C34E5">
      <w:pPr>
        <w:pStyle w:val="ConsPlusNormal"/>
        <w:spacing w:before="220"/>
        <w:ind w:firstLine="540"/>
        <w:jc w:val="both"/>
      </w:pPr>
      <w:r>
        <w:t>- при организации помощи инвалиду (другому МГН) со стороны сотрудников учреждения для получения услуги на этом объекте, в том числе при использовании дополнительных индивидуальных технических средств (например, шагающего подъемника, "скаломобиля") либо в сопровождении переводчика жестового языка;</w:t>
      </w:r>
    </w:p>
    <w:p w:rsidR="008C34E5" w:rsidRDefault="008C34E5">
      <w:pPr>
        <w:pStyle w:val="ConsPlusNormal"/>
        <w:spacing w:before="220"/>
        <w:ind w:firstLine="540"/>
        <w:jc w:val="both"/>
      </w:pPr>
      <w:r>
        <w:t>- при организации иной альтернативной формы обслуживания (на дому, в другом месте пребывания инвалида, дистанционно или в другом учреждении).</w:t>
      </w:r>
    </w:p>
    <w:p w:rsidR="008C34E5" w:rsidRDefault="008C34E5">
      <w:pPr>
        <w:pStyle w:val="ConsPlusNormal"/>
        <w:spacing w:before="220"/>
        <w:ind w:firstLine="540"/>
        <w:jc w:val="both"/>
      </w:pPr>
      <w:r>
        <w:t>При такой оценке состояния доступности ОСИ проведение мероприятий по техническому обустройству в связи с архитектурно-планировочными особенностями здания невозможно либо может быть выполнено лишь в порядке капитального ремонта или реконструкции.</w:t>
      </w:r>
    </w:p>
    <w:p w:rsidR="008C34E5" w:rsidRDefault="008C34E5">
      <w:pPr>
        <w:pStyle w:val="ConsPlusNormal"/>
        <w:spacing w:before="220"/>
        <w:ind w:firstLine="540"/>
        <w:jc w:val="both"/>
      </w:pPr>
      <w:r>
        <w:t>Для адаптации ОСИ необходимо организовать:</w:t>
      </w:r>
    </w:p>
    <w:p w:rsidR="008C34E5" w:rsidRDefault="008C34E5">
      <w:pPr>
        <w:pStyle w:val="ConsPlusNormal"/>
        <w:spacing w:before="220"/>
        <w:ind w:firstLine="540"/>
        <w:jc w:val="both"/>
      </w:pPr>
      <w:r>
        <w:t>- помощь со стороны сотрудников ОСИ для сопровождения к месту получения услуги;</w:t>
      </w:r>
    </w:p>
    <w:p w:rsidR="008C34E5" w:rsidRDefault="008C34E5">
      <w:pPr>
        <w:pStyle w:val="ConsPlusNormal"/>
        <w:spacing w:before="220"/>
        <w:ind w:firstLine="540"/>
        <w:jc w:val="both"/>
      </w:pPr>
      <w:r>
        <w:t>- иную форму доставки услуги (на дому, дистанционно, в другом ОСИ).</w:t>
      </w:r>
    </w:p>
    <w:p w:rsidR="008C34E5" w:rsidRDefault="008C34E5">
      <w:pPr>
        <w:pStyle w:val="ConsPlusNormal"/>
        <w:spacing w:before="220"/>
        <w:ind w:firstLine="540"/>
        <w:jc w:val="both"/>
      </w:pPr>
      <w:r>
        <w:t>6. Объект временно недоступен - ВНД.</w:t>
      </w:r>
    </w:p>
    <w:p w:rsidR="008C34E5" w:rsidRDefault="008C34E5">
      <w:pPr>
        <w:pStyle w:val="ConsPlusNormal"/>
        <w:spacing w:before="220"/>
        <w:ind w:firstLine="540"/>
        <w:jc w:val="both"/>
      </w:pPr>
      <w:r>
        <w:t>Эта оценка дается в случае, когда архитектурно-планировочные и организационные решения отсутствуют либо ранее данные не выполнены, требуют дополнительных согласований:</w:t>
      </w:r>
    </w:p>
    <w:p w:rsidR="008C34E5" w:rsidRDefault="008C34E5">
      <w:pPr>
        <w:pStyle w:val="ConsPlusNormal"/>
        <w:spacing w:before="220"/>
        <w:ind w:firstLine="540"/>
        <w:jc w:val="both"/>
      </w:pPr>
      <w:r>
        <w:t>- параметры структурно-планировочных элементов не соответствуют нормативным требованиям;</w:t>
      </w:r>
    </w:p>
    <w:p w:rsidR="008C34E5" w:rsidRDefault="008C34E5">
      <w:pPr>
        <w:pStyle w:val="ConsPlusNormal"/>
        <w:spacing w:before="220"/>
        <w:ind w:firstLine="540"/>
        <w:jc w:val="both"/>
      </w:pPr>
      <w:r>
        <w:t>- нет альтернативных форм обслуживания.</w:t>
      </w:r>
    </w:p>
    <w:p w:rsidR="008C34E5" w:rsidRDefault="008C34E5">
      <w:pPr>
        <w:pStyle w:val="ConsPlusNormal"/>
        <w:spacing w:before="220"/>
        <w:ind w:firstLine="540"/>
        <w:jc w:val="both"/>
      </w:pPr>
      <w:r>
        <w:t>Объект будет считаться временно недоступным до принятия решения об обустройстве и его исполнения либо до организации альтернативной формы обслуживания МГН.</w:t>
      </w:r>
    </w:p>
    <w:p w:rsidR="008C34E5" w:rsidRDefault="008C34E5">
      <w:pPr>
        <w:pStyle w:val="ConsPlusNormal"/>
        <w:spacing w:before="220"/>
        <w:ind w:firstLine="540"/>
        <w:jc w:val="both"/>
      </w:pPr>
      <w:r>
        <w:t>При такой оценке состояния доступности ОСИ обустройство его может быть выполнено лишь в порядке капитального ремонта и реконструкции либо после дополнительного согласования. Рекомендуется организовать альтернативную форму обслуживания граждан.</w:t>
      </w:r>
    </w:p>
    <w:p w:rsidR="008C34E5" w:rsidRDefault="008C34E5">
      <w:pPr>
        <w:pStyle w:val="ConsPlusNormal"/>
        <w:spacing w:before="220"/>
        <w:ind w:firstLine="540"/>
        <w:jc w:val="both"/>
      </w:pPr>
      <w:r>
        <w:t>7. Объект обустройству не подлежит - "Х".</w:t>
      </w:r>
    </w:p>
    <w:p w:rsidR="008C34E5" w:rsidRDefault="008C34E5">
      <w:pPr>
        <w:pStyle w:val="ConsPlusNormal"/>
        <w:spacing w:before="220"/>
        <w:ind w:firstLine="540"/>
        <w:jc w:val="both"/>
      </w:pPr>
      <w:r>
        <w:t>Эта оценка дается в случае, если:</w:t>
      </w:r>
    </w:p>
    <w:p w:rsidR="008C34E5" w:rsidRDefault="008C34E5">
      <w:pPr>
        <w:pStyle w:val="ConsPlusNormal"/>
        <w:spacing w:before="220"/>
        <w:ind w:firstLine="540"/>
        <w:jc w:val="both"/>
      </w:pPr>
      <w:r>
        <w:t>1) на объект и его участки в соответствии с его назначением изначально не предусмотрен доступ инвалидов;</w:t>
      </w:r>
    </w:p>
    <w:p w:rsidR="008C34E5" w:rsidRDefault="008C34E5">
      <w:pPr>
        <w:pStyle w:val="ConsPlusNormal"/>
        <w:spacing w:before="220"/>
        <w:ind w:firstLine="540"/>
        <w:jc w:val="both"/>
      </w:pPr>
      <w:r>
        <w:t>2) объект подлежит сносу как ветхий, аварийный.</w:t>
      </w:r>
    </w:p>
    <w:p w:rsidR="008C34E5" w:rsidRDefault="008C34E5">
      <w:pPr>
        <w:pStyle w:val="ConsPlusNormal"/>
        <w:spacing w:before="220"/>
        <w:ind w:firstLine="540"/>
        <w:jc w:val="both"/>
      </w:pPr>
      <w:r>
        <w:t>При такой оценке объект обустройству и адаптации не подлежит.</w:t>
      </w:r>
    </w:p>
    <w:p w:rsidR="008C34E5" w:rsidRDefault="008C34E5">
      <w:pPr>
        <w:pStyle w:val="ConsPlusNormal"/>
        <w:spacing w:before="220"/>
        <w:ind w:firstLine="540"/>
        <w:jc w:val="both"/>
      </w:pPr>
      <w:r>
        <w:t>Итоговое решение выносится на основе коллегиального обсуждения членами рабочей группы, подписывается руководителем и всеми членами рабочей группы, утверждается руководителем органа социальной защиты населения. При необходимости (особенно в сложных случаях, требующих межведомственного взаимодействия) решение согласовывается на Комиссии по координации деятельности в сфере формирования доступной среды жизнедеятельности для инвалидов и других МГН.</w:t>
      </w:r>
    </w:p>
    <w:p w:rsidR="008C34E5" w:rsidRDefault="008C34E5">
      <w:pPr>
        <w:pStyle w:val="ConsPlusNormal"/>
        <w:spacing w:before="220"/>
        <w:ind w:firstLine="540"/>
        <w:jc w:val="both"/>
      </w:pPr>
      <w:r>
        <w:t xml:space="preserve">При технической невозможности (архитектурно-планировочной, финансовой) обеспечить выполнение всех требований доступности всех зон (всех функционально-планировочных элементов), может быть принято решение об обустройстве некоторых из описанных зон для исполнения объектом своего основного целевого назначения. В этой связи важно обустройство зоны 4 "Основного целевого назначения объекта" и путей движения к ней (зон 2 и 3) либо выделение специальной зоны (специальных мест) для обслуживания инвалидов на объекте с обязательным отражением этого средствами информации на объекте (зона 6). Техническая невозможность обустройства путей движения (лестницы: как на территории, так и внутри здания) может быть компенсирована альтернативным индивидуальным решением: путем использования индивидуального средства (например, шагающего подъемника: "лестницехода", или "скаломобиля"), с помощью постороннего лица, в первую очередь, сотрудника учреждения или организации, находящейся на данном объекте. При этом должны быть обеспечены средства информации и связи (например, кнопка вызова персонала данного объекта) для оказания содействия посетителю из числа МГН и его сопровождения на объекте. В </w:t>
      </w:r>
      <w:hyperlink w:anchor="P4718" w:history="1">
        <w:r>
          <w:rPr>
            <w:color w:val="0000FF"/>
          </w:rPr>
          <w:t>Приложении В</w:t>
        </w:r>
      </w:hyperlink>
      <w:r>
        <w:t xml:space="preserve"> к методике представлены возможные технические средства реабилитации для адаптации объекта (ГОСТ, извлечение).</w:t>
      </w:r>
    </w:p>
    <w:p w:rsidR="008C34E5" w:rsidRDefault="008C34E5">
      <w:pPr>
        <w:pStyle w:val="ConsPlusNormal"/>
        <w:spacing w:before="220"/>
        <w:ind w:firstLine="540"/>
        <w:jc w:val="both"/>
      </w:pPr>
      <w:r>
        <w:t>Иным организационным решением обеспечения доступности основного целевого назначения объекта является обеспечение доступности предоставляемых им услуг в альтернативной форме: с "доставкой" услуги на дом, к иному месту пребывания инвалида, гражданина из категории МГН или по согласованию с ним дистанционно. В этой связи вариантами такого решения - альтернативной формы оказания (предоставления) услуги являются:</w:t>
      </w:r>
    </w:p>
    <w:p w:rsidR="008C34E5" w:rsidRDefault="008C34E5">
      <w:pPr>
        <w:pStyle w:val="ConsPlusNormal"/>
        <w:spacing w:before="220"/>
        <w:ind w:firstLine="540"/>
        <w:jc w:val="both"/>
      </w:pPr>
      <w:r>
        <w:t>- оказание услуг на дому (с доставкой к иному месту пребывания инвалида);</w:t>
      </w:r>
    </w:p>
    <w:p w:rsidR="008C34E5" w:rsidRDefault="008C34E5">
      <w:pPr>
        <w:pStyle w:val="ConsPlusNormal"/>
        <w:spacing w:before="220"/>
        <w:ind w:firstLine="540"/>
        <w:jc w:val="both"/>
      </w:pPr>
      <w:r>
        <w:t>- предоставление услуг в дистанционной форме;</w:t>
      </w:r>
    </w:p>
    <w:p w:rsidR="008C34E5" w:rsidRDefault="008C34E5">
      <w:pPr>
        <w:pStyle w:val="ConsPlusNormal"/>
        <w:spacing w:before="220"/>
        <w:ind w:firstLine="540"/>
        <w:jc w:val="both"/>
      </w:pPr>
      <w:r>
        <w:t>- организация предоставления услуг на другом объекте, в другом учреждении.</w:t>
      </w:r>
    </w:p>
    <w:p w:rsidR="008C34E5" w:rsidRDefault="008C34E5">
      <w:pPr>
        <w:pStyle w:val="ConsPlusNormal"/>
        <w:spacing w:before="220"/>
        <w:ind w:firstLine="540"/>
        <w:jc w:val="both"/>
      </w:pPr>
      <w:r>
        <w:t xml:space="preserve">Концептуально значимым для вынесения решений о доступности и для разработки предложений (проектов решений) по обустройству объектов социальной инфраструктуры представляется положение </w:t>
      </w:r>
      <w:hyperlink r:id="rId60" w:history="1">
        <w:r>
          <w:rPr>
            <w:color w:val="0000FF"/>
          </w:rPr>
          <w:t>СНиП 35-01-2001</w:t>
        </w:r>
      </w:hyperlink>
      <w:r>
        <w:t xml:space="preserve"> о том, что "проектные решения объектов, доступных для инвалидов, не должны ограничивать условия жизнедеятельности других МГН, а также эффективность эксплуатации зданий". В этой связи необходимо реализовать на практике положение </w:t>
      </w:r>
      <w:hyperlink r:id="rId61" w:history="1">
        <w:r>
          <w:rPr>
            <w:color w:val="0000FF"/>
          </w:rPr>
          <w:t>Конвенции</w:t>
        </w:r>
      </w:hyperlink>
      <w:r>
        <w:t xml:space="preserve"> "О правах инвалидов" о "разумном приспособлении".</w:t>
      </w:r>
    </w:p>
    <w:p w:rsidR="008C34E5" w:rsidRDefault="008C34E5">
      <w:pPr>
        <w:pStyle w:val="ConsPlusNormal"/>
        <w:spacing w:before="220"/>
        <w:ind w:firstLine="540"/>
        <w:jc w:val="both"/>
      </w:pPr>
      <w:r>
        <w:t>С целью реализации принципа "универсального дизайна" рекомендуется, как правило, проектировать адаптируемые к потребностям инвалидов универсальные элементы зданий и сооружений, используемые всеми группами населения. Необходимость применения специализированных элементов, учитывающих специфические потребности инвалидов, устанавливается "Заданием на проектирование".</w:t>
      </w:r>
    </w:p>
    <w:p w:rsidR="008C34E5" w:rsidRDefault="008C34E5">
      <w:pPr>
        <w:pStyle w:val="ConsPlusNormal"/>
        <w:spacing w:before="220"/>
        <w:ind w:firstLine="540"/>
        <w:jc w:val="both"/>
      </w:pPr>
      <w:r>
        <w:t>Итоговое решение о состоянии доступности, о необходимости адаптации объекта или обеспечения доступности услуг путем организации иного формата их предоставления, о включении этих работ в адресную программу (план), а в последующем и результат выполнения этих работ вносятся в Паспорт доступности ОСИ и в Реестр ОСИ, а также размещается соответствующая информация на сайте "Карта доступности субъекта Российской Федерации".</w:t>
      </w:r>
    </w:p>
    <w:p w:rsidR="008C34E5" w:rsidRDefault="008C34E5">
      <w:pPr>
        <w:pStyle w:val="ConsPlusNormal"/>
        <w:jc w:val="right"/>
      </w:pPr>
    </w:p>
    <w:p w:rsidR="008C34E5" w:rsidRDefault="008C34E5">
      <w:pPr>
        <w:pStyle w:val="ConsPlusNormal"/>
        <w:jc w:val="right"/>
      </w:pPr>
    </w:p>
    <w:p w:rsidR="008C34E5" w:rsidRDefault="008C34E5">
      <w:pPr>
        <w:pStyle w:val="ConsPlusNormal"/>
        <w:jc w:val="right"/>
      </w:pPr>
    </w:p>
    <w:p w:rsidR="008C34E5" w:rsidRDefault="008C34E5">
      <w:pPr>
        <w:pStyle w:val="ConsPlusNormal"/>
        <w:jc w:val="right"/>
      </w:pPr>
    </w:p>
    <w:p w:rsidR="008C34E5" w:rsidRDefault="008C34E5">
      <w:pPr>
        <w:pStyle w:val="ConsPlusNormal"/>
        <w:jc w:val="right"/>
      </w:pPr>
    </w:p>
    <w:p w:rsidR="008C34E5" w:rsidRDefault="008C34E5">
      <w:pPr>
        <w:pStyle w:val="ConsPlusNormal"/>
        <w:jc w:val="right"/>
        <w:outlineLvl w:val="0"/>
      </w:pPr>
      <w:r>
        <w:t>Приложение А.1</w:t>
      </w:r>
    </w:p>
    <w:p w:rsidR="008C34E5" w:rsidRDefault="008C34E5">
      <w:pPr>
        <w:pStyle w:val="ConsPlusNormal"/>
      </w:pPr>
    </w:p>
    <w:p w:rsidR="008C34E5" w:rsidRDefault="008C34E5">
      <w:pPr>
        <w:pStyle w:val="ConsPlusNormal"/>
        <w:jc w:val="center"/>
      </w:pPr>
      <w:bookmarkStart w:id="20" w:name="P1682"/>
      <w:bookmarkEnd w:id="20"/>
      <w:r>
        <w:t>РЕЕСТР ОБЪЕКТОВ СОЦИАЛЬНОЙ ИНФРАСТРУКТУРЫ И УСЛУГ</w:t>
      </w:r>
    </w:p>
    <w:p w:rsidR="008C34E5" w:rsidRDefault="008C34E5">
      <w:pPr>
        <w:pStyle w:val="ConsPlusNormal"/>
        <w:jc w:val="center"/>
      </w:pPr>
      <w:r>
        <w:t>в приоритетных сферах жизнедеятельности инвалидов</w:t>
      </w:r>
    </w:p>
    <w:p w:rsidR="008C34E5" w:rsidRDefault="008C34E5">
      <w:pPr>
        <w:pStyle w:val="ConsPlusNormal"/>
        <w:jc w:val="center"/>
      </w:pPr>
      <w:r>
        <w:t>и других маломобильных групп населения</w:t>
      </w:r>
    </w:p>
    <w:p w:rsidR="008C34E5" w:rsidRDefault="008C34E5">
      <w:pPr>
        <w:pStyle w:val="ConsPlusNormal"/>
      </w:pPr>
    </w:p>
    <w:p w:rsidR="008C34E5" w:rsidRDefault="008C34E5">
      <w:pPr>
        <w:pStyle w:val="ConsPlusNormal"/>
        <w:jc w:val="right"/>
      </w:pPr>
      <w:r>
        <w:t>Часть 1</w:t>
      </w:r>
    </w:p>
    <w:p w:rsidR="008C34E5" w:rsidRDefault="008C34E5">
      <w:pPr>
        <w:pStyle w:val="ConsPlusNormal"/>
      </w:pPr>
    </w:p>
    <w:p w:rsidR="008C34E5" w:rsidRDefault="008C34E5">
      <w:pPr>
        <w:sectPr w:rsidR="008C34E5">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247"/>
        <w:gridCol w:w="1020"/>
        <w:gridCol w:w="1417"/>
        <w:gridCol w:w="1587"/>
        <w:gridCol w:w="1191"/>
        <w:gridCol w:w="1361"/>
        <w:gridCol w:w="1361"/>
        <w:gridCol w:w="1191"/>
        <w:gridCol w:w="1246"/>
        <w:gridCol w:w="1472"/>
      </w:tblGrid>
      <w:tr w:rsidR="008C34E5">
        <w:tc>
          <w:tcPr>
            <w:tcW w:w="510" w:type="dxa"/>
          </w:tcPr>
          <w:p w:rsidR="008C34E5" w:rsidRDefault="008C34E5">
            <w:pPr>
              <w:pStyle w:val="ConsPlusNormal"/>
              <w:jc w:val="center"/>
            </w:pPr>
          </w:p>
        </w:tc>
        <w:tc>
          <w:tcPr>
            <w:tcW w:w="7823" w:type="dxa"/>
            <w:gridSpan w:val="6"/>
          </w:tcPr>
          <w:p w:rsidR="008C34E5" w:rsidRDefault="008C34E5">
            <w:pPr>
              <w:pStyle w:val="ConsPlusNormal"/>
              <w:jc w:val="center"/>
            </w:pPr>
            <w:bookmarkStart w:id="21" w:name="P1689"/>
            <w:bookmarkEnd w:id="21"/>
            <w:r>
              <w:t>1. Общие сведения об объекте</w:t>
            </w:r>
          </w:p>
        </w:tc>
        <w:tc>
          <w:tcPr>
            <w:tcW w:w="5270" w:type="dxa"/>
            <w:gridSpan w:val="4"/>
          </w:tcPr>
          <w:p w:rsidR="008C34E5" w:rsidRDefault="008C34E5">
            <w:pPr>
              <w:pStyle w:val="ConsPlusNormal"/>
              <w:jc w:val="center"/>
            </w:pPr>
            <w:r>
              <w:t>2. Характеристика деятельности (по обслуживанию населения)</w:t>
            </w:r>
          </w:p>
        </w:tc>
      </w:tr>
      <w:tr w:rsidR="008C34E5">
        <w:tc>
          <w:tcPr>
            <w:tcW w:w="510" w:type="dxa"/>
          </w:tcPr>
          <w:p w:rsidR="008C34E5" w:rsidRDefault="008C34E5">
            <w:pPr>
              <w:pStyle w:val="ConsPlusNormal"/>
              <w:jc w:val="center"/>
            </w:pPr>
            <w:r>
              <w:t>N п/п</w:t>
            </w:r>
          </w:p>
        </w:tc>
        <w:tc>
          <w:tcPr>
            <w:tcW w:w="1247" w:type="dxa"/>
          </w:tcPr>
          <w:p w:rsidR="008C34E5" w:rsidRDefault="008C34E5">
            <w:pPr>
              <w:pStyle w:val="ConsPlusNormal"/>
              <w:jc w:val="center"/>
            </w:pPr>
            <w:r>
              <w:t>Наименование (вид) ОСИ</w:t>
            </w:r>
          </w:p>
        </w:tc>
        <w:tc>
          <w:tcPr>
            <w:tcW w:w="1020" w:type="dxa"/>
          </w:tcPr>
          <w:p w:rsidR="008C34E5" w:rsidRDefault="008C34E5">
            <w:pPr>
              <w:pStyle w:val="ConsPlusNormal"/>
              <w:jc w:val="center"/>
            </w:pPr>
            <w:r>
              <w:t>Адрес ОСИ</w:t>
            </w:r>
          </w:p>
        </w:tc>
        <w:tc>
          <w:tcPr>
            <w:tcW w:w="1417" w:type="dxa"/>
          </w:tcPr>
          <w:p w:rsidR="008C34E5" w:rsidRDefault="008C34E5">
            <w:pPr>
              <w:pStyle w:val="ConsPlusNormal"/>
              <w:jc w:val="center"/>
            </w:pPr>
            <w:r>
              <w:t>N паспорта доступности ОСИ</w:t>
            </w:r>
          </w:p>
        </w:tc>
        <w:tc>
          <w:tcPr>
            <w:tcW w:w="1587" w:type="dxa"/>
          </w:tcPr>
          <w:p w:rsidR="008C34E5" w:rsidRDefault="008C34E5">
            <w:pPr>
              <w:pStyle w:val="ConsPlusNormal"/>
              <w:jc w:val="center"/>
            </w:pPr>
            <w:r>
              <w:t>Название организации, расположенной на ОСИ</w:t>
            </w:r>
          </w:p>
        </w:tc>
        <w:tc>
          <w:tcPr>
            <w:tcW w:w="1191" w:type="dxa"/>
          </w:tcPr>
          <w:p w:rsidR="008C34E5" w:rsidRDefault="008C34E5">
            <w:pPr>
              <w:pStyle w:val="ConsPlusNormal"/>
              <w:jc w:val="center"/>
            </w:pPr>
            <w:r>
              <w:t>Форма собственности</w:t>
            </w:r>
          </w:p>
        </w:tc>
        <w:tc>
          <w:tcPr>
            <w:tcW w:w="1361" w:type="dxa"/>
          </w:tcPr>
          <w:p w:rsidR="008C34E5" w:rsidRDefault="008C34E5">
            <w:pPr>
              <w:pStyle w:val="ConsPlusNormal"/>
              <w:jc w:val="center"/>
            </w:pPr>
            <w:r>
              <w:t>Вышестоящая организация</w:t>
            </w:r>
          </w:p>
        </w:tc>
        <w:tc>
          <w:tcPr>
            <w:tcW w:w="1361" w:type="dxa"/>
          </w:tcPr>
          <w:p w:rsidR="008C34E5" w:rsidRDefault="008C34E5">
            <w:pPr>
              <w:pStyle w:val="ConsPlusNormal"/>
              <w:jc w:val="center"/>
            </w:pPr>
            <w:r>
              <w:t>Виды оказываемых услуг</w:t>
            </w:r>
          </w:p>
        </w:tc>
        <w:tc>
          <w:tcPr>
            <w:tcW w:w="1191" w:type="dxa"/>
          </w:tcPr>
          <w:p w:rsidR="008C34E5" w:rsidRDefault="008C34E5">
            <w:pPr>
              <w:pStyle w:val="ConsPlusNormal"/>
              <w:jc w:val="center"/>
            </w:pPr>
            <w:r>
              <w:t>Категории населения</w:t>
            </w:r>
          </w:p>
        </w:tc>
        <w:tc>
          <w:tcPr>
            <w:tcW w:w="1246" w:type="dxa"/>
          </w:tcPr>
          <w:p w:rsidR="008C34E5" w:rsidRDefault="008C34E5">
            <w:pPr>
              <w:pStyle w:val="ConsPlusNormal"/>
              <w:jc w:val="center"/>
            </w:pPr>
            <w:r>
              <w:t>Категории инвалидов</w:t>
            </w:r>
          </w:p>
        </w:tc>
        <w:tc>
          <w:tcPr>
            <w:tcW w:w="1472" w:type="dxa"/>
          </w:tcPr>
          <w:p w:rsidR="008C34E5" w:rsidRDefault="008C34E5">
            <w:pPr>
              <w:pStyle w:val="ConsPlusNormal"/>
              <w:jc w:val="center"/>
            </w:pPr>
            <w:r>
              <w:t>Исполнитель ИПР (да, нет)</w:t>
            </w:r>
          </w:p>
        </w:tc>
      </w:tr>
      <w:tr w:rsidR="008C34E5">
        <w:tc>
          <w:tcPr>
            <w:tcW w:w="510" w:type="dxa"/>
          </w:tcPr>
          <w:p w:rsidR="008C34E5" w:rsidRDefault="008C34E5">
            <w:pPr>
              <w:pStyle w:val="ConsPlusNormal"/>
              <w:jc w:val="center"/>
            </w:pPr>
            <w:r>
              <w:t>1</w:t>
            </w:r>
          </w:p>
        </w:tc>
        <w:tc>
          <w:tcPr>
            <w:tcW w:w="1247" w:type="dxa"/>
          </w:tcPr>
          <w:p w:rsidR="008C34E5" w:rsidRDefault="008C34E5">
            <w:pPr>
              <w:pStyle w:val="ConsPlusNormal"/>
              <w:jc w:val="center"/>
            </w:pPr>
            <w:r>
              <w:t>2</w:t>
            </w:r>
          </w:p>
        </w:tc>
        <w:tc>
          <w:tcPr>
            <w:tcW w:w="1020" w:type="dxa"/>
          </w:tcPr>
          <w:p w:rsidR="008C34E5" w:rsidRDefault="008C34E5">
            <w:pPr>
              <w:pStyle w:val="ConsPlusNormal"/>
              <w:jc w:val="center"/>
            </w:pPr>
            <w:r>
              <w:t>3</w:t>
            </w:r>
          </w:p>
        </w:tc>
        <w:tc>
          <w:tcPr>
            <w:tcW w:w="1417" w:type="dxa"/>
          </w:tcPr>
          <w:p w:rsidR="008C34E5" w:rsidRDefault="008C34E5">
            <w:pPr>
              <w:pStyle w:val="ConsPlusNormal"/>
              <w:jc w:val="center"/>
            </w:pPr>
            <w:r>
              <w:t>4</w:t>
            </w:r>
          </w:p>
        </w:tc>
        <w:tc>
          <w:tcPr>
            <w:tcW w:w="1587" w:type="dxa"/>
          </w:tcPr>
          <w:p w:rsidR="008C34E5" w:rsidRDefault="008C34E5">
            <w:pPr>
              <w:pStyle w:val="ConsPlusNormal"/>
              <w:jc w:val="center"/>
            </w:pPr>
            <w:r>
              <w:t>5</w:t>
            </w:r>
          </w:p>
        </w:tc>
        <w:tc>
          <w:tcPr>
            <w:tcW w:w="1191" w:type="dxa"/>
          </w:tcPr>
          <w:p w:rsidR="008C34E5" w:rsidRDefault="008C34E5">
            <w:pPr>
              <w:pStyle w:val="ConsPlusNormal"/>
              <w:jc w:val="center"/>
            </w:pPr>
            <w:r>
              <w:t>6</w:t>
            </w:r>
          </w:p>
        </w:tc>
        <w:tc>
          <w:tcPr>
            <w:tcW w:w="1361" w:type="dxa"/>
          </w:tcPr>
          <w:p w:rsidR="008C34E5" w:rsidRDefault="008C34E5">
            <w:pPr>
              <w:pStyle w:val="ConsPlusNormal"/>
              <w:jc w:val="center"/>
            </w:pPr>
            <w:r>
              <w:t>7</w:t>
            </w:r>
          </w:p>
        </w:tc>
        <w:tc>
          <w:tcPr>
            <w:tcW w:w="1361" w:type="dxa"/>
          </w:tcPr>
          <w:p w:rsidR="008C34E5" w:rsidRDefault="008C34E5">
            <w:pPr>
              <w:pStyle w:val="ConsPlusNormal"/>
              <w:jc w:val="center"/>
            </w:pPr>
            <w:r>
              <w:t>8</w:t>
            </w:r>
          </w:p>
        </w:tc>
        <w:tc>
          <w:tcPr>
            <w:tcW w:w="1191" w:type="dxa"/>
          </w:tcPr>
          <w:p w:rsidR="008C34E5" w:rsidRDefault="008C34E5">
            <w:pPr>
              <w:pStyle w:val="ConsPlusNormal"/>
              <w:jc w:val="center"/>
            </w:pPr>
            <w:r>
              <w:t>9</w:t>
            </w:r>
          </w:p>
        </w:tc>
        <w:tc>
          <w:tcPr>
            <w:tcW w:w="1246" w:type="dxa"/>
          </w:tcPr>
          <w:p w:rsidR="008C34E5" w:rsidRDefault="008C34E5">
            <w:pPr>
              <w:pStyle w:val="ConsPlusNormal"/>
              <w:jc w:val="center"/>
            </w:pPr>
            <w:r>
              <w:t>10</w:t>
            </w:r>
          </w:p>
        </w:tc>
        <w:tc>
          <w:tcPr>
            <w:tcW w:w="1472" w:type="dxa"/>
          </w:tcPr>
          <w:p w:rsidR="008C34E5" w:rsidRDefault="008C34E5">
            <w:pPr>
              <w:pStyle w:val="ConsPlusNormal"/>
              <w:jc w:val="center"/>
            </w:pPr>
            <w:r>
              <w:t>11</w:t>
            </w:r>
          </w:p>
        </w:tc>
      </w:tr>
      <w:tr w:rsidR="008C34E5">
        <w:tc>
          <w:tcPr>
            <w:tcW w:w="510" w:type="dxa"/>
          </w:tcPr>
          <w:p w:rsidR="008C34E5" w:rsidRDefault="008C34E5">
            <w:pPr>
              <w:pStyle w:val="ConsPlusNormal"/>
              <w:jc w:val="both"/>
            </w:pPr>
          </w:p>
        </w:tc>
        <w:tc>
          <w:tcPr>
            <w:tcW w:w="1247" w:type="dxa"/>
          </w:tcPr>
          <w:p w:rsidR="008C34E5" w:rsidRDefault="008C34E5">
            <w:pPr>
              <w:pStyle w:val="ConsPlusNormal"/>
              <w:jc w:val="both"/>
            </w:pPr>
          </w:p>
        </w:tc>
        <w:tc>
          <w:tcPr>
            <w:tcW w:w="1020" w:type="dxa"/>
          </w:tcPr>
          <w:p w:rsidR="008C34E5" w:rsidRDefault="008C34E5">
            <w:pPr>
              <w:pStyle w:val="ConsPlusNormal"/>
              <w:jc w:val="both"/>
            </w:pPr>
          </w:p>
        </w:tc>
        <w:tc>
          <w:tcPr>
            <w:tcW w:w="1417" w:type="dxa"/>
          </w:tcPr>
          <w:p w:rsidR="008C34E5" w:rsidRDefault="008C34E5">
            <w:pPr>
              <w:pStyle w:val="ConsPlusNormal"/>
              <w:jc w:val="both"/>
            </w:pPr>
          </w:p>
        </w:tc>
        <w:tc>
          <w:tcPr>
            <w:tcW w:w="1587" w:type="dxa"/>
          </w:tcPr>
          <w:p w:rsidR="008C34E5" w:rsidRDefault="008C34E5">
            <w:pPr>
              <w:pStyle w:val="ConsPlusNormal"/>
              <w:jc w:val="both"/>
            </w:pPr>
          </w:p>
        </w:tc>
        <w:tc>
          <w:tcPr>
            <w:tcW w:w="1191" w:type="dxa"/>
          </w:tcPr>
          <w:p w:rsidR="008C34E5" w:rsidRDefault="008C34E5">
            <w:pPr>
              <w:pStyle w:val="ConsPlusNormal"/>
              <w:jc w:val="both"/>
            </w:pPr>
          </w:p>
        </w:tc>
        <w:tc>
          <w:tcPr>
            <w:tcW w:w="1361" w:type="dxa"/>
          </w:tcPr>
          <w:p w:rsidR="008C34E5" w:rsidRDefault="008C34E5">
            <w:pPr>
              <w:pStyle w:val="ConsPlusNormal"/>
              <w:jc w:val="both"/>
            </w:pPr>
          </w:p>
        </w:tc>
        <w:tc>
          <w:tcPr>
            <w:tcW w:w="1361" w:type="dxa"/>
          </w:tcPr>
          <w:p w:rsidR="008C34E5" w:rsidRDefault="008C34E5">
            <w:pPr>
              <w:pStyle w:val="ConsPlusNormal"/>
              <w:jc w:val="both"/>
            </w:pPr>
          </w:p>
        </w:tc>
        <w:tc>
          <w:tcPr>
            <w:tcW w:w="1191" w:type="dxa"/>
          </w:tcPr>
          <w:p w:rsidR="008C34E5" w:rsidRDefault="008C34E5">
            <w:pPr>
              <w:pStyle w:val="ConsPlusNormal"/>
              <w:jc w:val="both"/>
            </w:pPr>
          </w:p>
        </w:tc>
        <w:tc>
          <w:tcPr>
            <w:tcW w:w="1246" w:type="dxa"/>
          </w:tcPr>
          <w:p w:rsidR="008C34E5" w:rsidRDefault="008C34E5">
            <w:pPr>
              <w:pStyle w:val="ConsPlusNormal"/>
              <w:jc w:val="both"/>
            </w:pPr>
          </w:p>
        </w:tc>
        <w:tc>
          <w:tcPr>
            <w:tcW w:w="1472" w:type="dxa"/>
          </w:tcPr>
          <w:p w:rsidR="008C34E5" w:rsidRDefault="008C34E5">
            <w:pPr>
              <w:pStyle w:val="ConsPlusNormal"/>
              <w:jc w:val="both"/>
            </w:pPr>
          </w:p>
        </w:tc>
      </w:tr>
      <w:tr w:rsidR="008C34E5">
        <w:tc>
          <w:tcPr>
            <w:tcW w:w="510" w:type="dxa"/>
          </w:tcPr>
          <w:p w:rsidR="008C34E5" w:rsidRDefault="008C34E5">
            <w:pPr>
              <w:pStyle w:val="ConsPlusNormal"/>
              <w:jc w:val="both"/>
            </w:pPr>
          </w:p>
        </w:tc>
        <w:tc>
          <w:tcPr>
            <w:tcW w:w="1247" w:type="dxa"/>
          </w:tcPr>
          <w:p w:rsidR="008C34E5" w:rsidRDefault="008C34E5">
            <w:pPr>
              <w:pStyle w:val="ConsPlusNormal"/>
              <w:jc w:val="both"/>
            </w:pPr>
          </w:p>
        </w:tc>
        <w:tc>
          <w:tcPr>
            <w:tcW w:w="1020" w:type="dxa"/>
          </w:tcPr>
          <w:p w:rsidR="008C34E5" w:rsidRDefault="008C34E5">
            <w:pPr>
              <w:pStyle w:val="ConsPlusNormal"/>
              <w:jc w:val="both"/>
            </w:pPr>
          </w:p>
        </w:tc>
        <w:tc>
          <w:tcPr>
            <w:tcW w:w="1417" w:type="dxa"/>
          </w:tcPr>
          <w:p w:rsidR="008C34E5" w:rsidRDefault="008C34E5">
            <w:pPr>
              <w:pStyle w:val="ConsPlusNormal"/>
              <w:jc w:val="both"/>
            </w:pPr>
          </w:p>
        </w:tc>
        <w:tc>
          <w:tcPr>
            <w:tcW w:w="1587" w:type="dxa"/>
          </w:tcPr>
          <w:p w:rsidR="008C34E5" w:rsidRDefault="008C34E5">
            <w:pPr>
              <w:pStyle w:val="ConsPlusNormal"/>
              <w:jc w:val="both"/>
            </w:pPr>
          </w:p>
        </w:tc>
        <w:tc>
          <w:tcPr>
            <w:tcW w:w="1191" w:type="dxa"/>
          </w:tcPr>
          <w:p w:rsidR="008C34E5" w:rsidRDefault="008C34E5">
            <w:pPr>
              <w:pStyle w:val="ConsPlusNormal"/>
              <w:jc w:val="both"/>
            </w:pPr>
          </w:p>
        </w:tc>
        <w:tc>
          <w:tcPr>
            <w:tcW w:w="1361" w:type="dxa"/>
          </w:tcPr>
          <w:p w:rsidR="008C34E5" w:rsidRDefault="008C34E5">
            <w:pPr>
              <w:pStyle w:val="ConsPlusNormal"/>
              <w:jc w:val="both"/>
            </w:pPr>
          </w:p>
        </w:tc>
        <w:tc>
          <w:tcPr>
            <w:tcW w:w="1361" w:type="dxa"/>
          </w:tcPr>
          <w:p w:rsidR="008C34E5" w:rsidRDefault="008C34E5">
            <w:pPr>
              <w:pStyle w:val="ConsPlusNormal"/>
              <w:jc w:val="both"/>
            </w:pPr>
          </w:p>
        </w:tc>
        <w:tc>
          <w:tcPr>
            <w:tcW w:w="1191" w:type="dxa"/>
          </w:tcPr>
          <w:p w:rsidR="008C34E5" w:rsidRDefault="008C34E5">
            <w:pPr>
              <w:pStyle w:val="ConsPlusNormal"/>
              <w:jc w:val="both"/>
            </w:pPr>
          </w:p>
        </w:tc>
        <w:tc>
          <w:tcPr>
            <w:tcW w:w="1246" w:type="dxa"/>
          </w:tcPr>
          <w:p w:rsidR="008C34E5" w:rsidRDefault="008C34E5">
            <w:pPr>
              <w:pStyle w:val="ConsPlusNormal"/>
              <w:jc w:val="both"/>
            </w:pPr>
          </w:p>
        </w:tc>
        <w:tc>
          <w:tcPr>
            <w:tcW w:w="1472" w:type="dxa"/>
          </w:tcPr>
          <w:p w:rsidR="008C34E5" w:rsidRDefault="008C34E5">
            <w:pPr>
              <w:pStyle w:val="ConsPlusNormal"/>
              <w:jc w:val="both"/>
            </w:pPr>
          </w:p>
        </w:tc>
      </w:tr>
    </w:tbl>
    <w:p w:rsidR="008C34E5" w:rsidRDefault="008C34E5">
      <w:pPr>
        <w:pStyle w:val="ConsPlusNormal"/>
      </w:pPr>
    </w:p>
    <w:p w:rsidR="008C34E5" w:rsidRDefault="008C34E5">
      <w:pPr>
        <w:pStyle w:val="ConsPlusNormal"/>
        <w:ind w:firstLine="540"/>
        <w:jc w:val="both"/>
      </w:pPr>
      <w:r>
        <w:t>Примечание: Внутренняя структура Реестра ОСИ (разделы по строкам) формируется в виде сгруппированного списка по основным (приоритетным) сферам жизнедеятельности инвалидов и других МГН:</w:t>
      </w:r>
    </w:p>
    <w:p w:rsidR="008C34E5" w:rsidRDefault="008C34E5">
      <w:pPr>
        <w:pStyle w:val="ConsPlusNormal"/>
        <w:spacing w:before="220"/>
        <w:ind w:firstLine="540"/>
        <w:jc w:val="both"/>
      </w:pPr>
      <w:r>
        <w:t>1 раздел - объекты здравоохранения</w:t>
      </w:r>
    </w:p>
    <w:p w:rsidR="008C34E5" w:rsidRDefault="008C34E5">
      <w:pPr>
        <w:pStyle w:val="ConsPlusNormal"/>
        <w:spacing w:before="220"/>
        <w:ind w:firstLine="540"/>
        <w:jc w:val="both"/>
      </w:pPr>
      <w:r>
        <w:t>2 раздел - объекты образования</w:t>
      </w:r>
    </w:p>
    <w:p w:rsidR="008C34E5" w:rsidRDefault="008C34E5">
      <w:pPr>
        <w:pStyle w:val="ConsPlusNormal"/>
        <w:spacing w:before="220"/>
        <w:ind w:firstLine="540"/>
        <w:jc w:val="both"/>
      </w:pPr>
      <w:r>
        <w:t>3 раздел - объекты социальной защиты населения</w:t>
      </w:r>
    </w:p>
    <w:p w:rsidR="008C34E5" w:rsidRDefault="008C34E5">
      <w:pPr>
        <w:pStyle w:val="ConsPlusNormal"/>
        <w:spacing w:before="220"/>
        <w:ind w:firstLine="540"/>
        <w:jc w:val="both"/>
      </w:pPr>
      <w:r>
        <w:t>4 раздел - объекты физической культуры и спорта</w:t>
      </w:r>
    </w:p>
    <w:p w:rsidR="008C34E5" w:rsidRDefault="008C34E5">
      <w:pPr>
        <w:pStyle w:val="ConsPlusNormal"/>
        <w:spacing w:before="220"/>
        <w:ind w:firstLine="540"/>
        <w:jc w:val="both"/>
      </w:pPr>
      <w:r>
        <w:t>5 раздел - объекты культуры</w:t>
      </w:r>
    </w:p>
    <w:p w:rsidR="008C34E5" w:rsidRDefault="008C34E5">
      <w:pPr>
        <w:pStyle w:val="ConsPlusNormal"/>
        <w:spacing w:before="220"/>
        <w:ind w:firstLine="540"/>
        <w:jc w:val="both"/>
      </w:pPr>
      <w:r>
        <w:t>6 раздел - объекты связи и информации</w:t>
      </w:r>
    </w:p>
    <w:p w:rsidR="008C34E5" w:rsidRDefault="008C34E5">
      <w:pPr>
        <w:pStyle w:val="ConsPlusNormal"/>
        <w:spacing w:before="220"/>
        <w:ind w:firstLine="540"/>
        <w:jc w:val="both"/>
      </w:pPr>
      <w:r>
        <w:t>7 раздел - объекты транспорта и дорожно-транспортной инфраструктуры</w:t>
      </w:r>
    </w:p>
    <w:p w:rsidR="008C34E5" w:rsidRDefault="008C34E5">
      <w:pPr>
        <w:pStyle w:val="ConsPlusNormal"/>
        <w:spacing w:before="220"/>
        <w:ind w:firstLine="540"/>
        <w:jc w:val="both"/>
      </w:pPr>
      <w:r>
        <w:t>8 раздел - жилые здания и помещения</w:t>
      </w:r>
    </w:p>
    <w:p w:rsidR="008C34E5" w:rsidRDefault="008C34E5">
      <w:pPr>
        <w:pStyle w:val="ConsPlusNormal"/>
        <w:spacing w:before="220"/>
        <w:ind w:firstLine="540"/>
        <w:jc w:val="both"/>
      </w:pPr>
      <w:r>
        <w:t>9 раздел - объекты потребительского рынка и сферы услуг</w:t>
      </w:r>
    </w:p>
    <w:p w:rsidR="008C34E5" w:rsidRDefault="008C34E5">
      <w:pPr>
        <w:pStyle w:val="ConsPlusNormal"/>
        <w:spacing w:before="220"/>
        <w:ind w:firstLine="540"/>
        <w:jc w:val="both"/>
      </w:pPr>
      <w:r>
        <w:t>10 раздел - места приложения труда (специализированные предприятия и организации, специальные рабочие места для инвалидов).</w:t>
      </w:r>
    </w:p>
    <w:p w:rsidR="008C34E5" w:rsidRDefault="008C34E5">
      <w:pPr>
        <w:pStyle w:val="ConsPlusNormal"/>
        <w:ind w:firstLine="540"/>
        <w:jc w:val="both"/>
      </w:pPr>
    </w:p>
    <w:p w:rsidR="008C34E5" w:rsidRDefault="008C34E5">
      <w:pPr>
        <w:pStyle w:val="ConsPlusNormal"/>
        <w:jc w:val="center"/>
      </w:pPr>
      <w:r>
        <w:t>РЕЕСТР ОБЪЕКТОВ СОЦИАЛЬНОЙ ИНФРАСТРУКТУРЫ И УСЛУГ</w:t>
      </w:r>
    </w:p>
    <w:p w:rsidR="008C34E5" w:rsidRDefault="008C34E5">
      <w:pPr>
        <w:pStyle w:val="ConsPlusNormal"/>
        <w:jc w:val="center"/>
      </w:pPr>
      <w:r>
        <w:t>в приоритетных сферах жизнедеятельности инвалидов</w:t>
      </w:r>
    </w:p>
    <w:p w:rsidR="008C34E5" w:rsidRDefault="008C34E5">
      <w:pPr>
        <w:pStyle w:val="ConsPlusNormal"/>
        <w:jc w:val="center"/>
      </w:pPr>
      <w:r>
        <w:t>и других маломобильных групп населения</w:t>
      </w:r>
    </w:p>
    <w:p w:rsidR="008C34E5" w:rsidRDefault="008C34E5">
      <w:pPr>
        <w:pStyle w:val="ConsPlusNormal"/>
        <w:ind w:firstLine="540"/>
        <w:jc w:val="both"/>
      </w:pPr>
    </w:p>
    <w:p w:rsidR="008C34E5" w:rsidRDefault="008C34E5">
      <w:pPr>
        <w:pStyle w:val="ConsPlusNormal"/>
        <w:jc w:val="right"/>
      </w:pPr>
      <w:r>
        <w:t>Часть 2</w:t>
      </w:r>
    </w:p>
    <w:p w:rsidR="008C34E5" w:rsidRDefault="008C34E5">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360"/>
        <w:gridCol w:w="2041"/>
        <w:gridCol w:w="1416"/>
        <w:gridCol w:w="964"/>
        <w:gridCol w:w="1360"/>
        <w:gridCol w:w="1644"/>
        <w:gridCol w:w="850"/>
        <w:gridCol w:w="1077"/>
        <w:gridCol w:w="2381"/>
      </w:tblGrid>
      <w:tr w:rsidR="008C34E5">
        <w:tc>
          <w:tcPr>
            <w:tcW w:w="510" w:type="dxa"/>
          </w:tcPr>
          <w:p w:rsidR="008C34E5" w:rsidRDefault="008C34E5">
            <w:pPr>
              <w:pStyle w:val="ConsPlusNormal"/>
              <w:jc w:val="center"/>
            </w:pPr>
          </w:p>
        </w:tc>
        <w:tc>
          <w:tcPr>
            <w:tcW w:w="4817" w:type="dxa"/>
            <w:gridSpan w:val="3"/>
          </w:tcPr>
          <w:p w:rsidR="008C34E5" w:rsidRDefault="008C34E5">
            <w:pPr>
              <w:pStyle w:val="ConsPlusNormal"/>
              <w:jc w:val="center"/>
            </w:pPr>
            <w:r>
              <w:t>3. Состояние доступности объекта</w:t>
            </w:r>
          </w:p>
        </w:tc>
        <w:tc>
          <w:tcPr>
            <w:tcW w:w="8276" w:type="dxa"/>
            <w:gridSpan w:val="6"/>
          </w:tcPr>
          <w:p w:rsidR="008C34E5" w:rsidRDefault="008C34E5">
            <w:pPr>
              <w:pStyle w:val="ConsPlusNormal"/>
              <w:jc w:val="center"/>
            </w:pPr>
            <w:r>
              <w:t>4. Управленческое решение</w:t>
            </w:r>
          </w:p>
        </w:tc>
      </w:tr>
      <w:tr w:rsidR="008C34E5">
        <w:tc>
          <w:tcPr>
            <w:tcW w:w="510" w:type="dxa"/>
          </w:tcPr>
          <w:p w:rsidR="008C34E5" w:rsidRDefault="008C34E5">
            <w:pPr>
              <w:pStyle w:val="ConsPlusNormal"/>
              <w:jc w:val="center"/>
            </w:pPr>
            <w:r>
              <w:t>N п/п</w:t>
            </w:r>
          </w:p>
        </w:tc>
        <w:tc>
          <w:tcPr>
            <w:tcW w:w="1360" w:type="dxa"/>
          </w:tcPr>
          <w:p w:rsidR="008C34E5" w:rsidRDefault="008C34E5">
            <w:pPr>
              <w:pStyle w:val="ConsPlusNormal"/>
              <w:jc w:val="center"/>
            </w:pPr>
            <w:r>
              <w:t xml:space="preserve">Вариант обустройства объекта </w:t>
            </w:r>
            <w:hyperlink w:anchor="P1799" w:history="1">
              <w:r>
                <w:rPr>
                  <w:color w:val="0000FF"/>
                </w:rPr>
                <w:t>&lt;5&gt;</w:t>
              </w:r>
            </w:hyperlink>
          </w:p>
        </w:tc>
        <w:tc>
          <w:tcPr>
            <w:tcW w:w="2041" w:type="dxa"/>
          </w:tcPr>
          <w:p w:rsidR="008C34E5" w:rsidRDefault="008C34E5">
            <w:pPr>
              <w:pStyle w:val="ConsPlusNormal"/>
              <w:jc w:val="center"/>
            </w:pPr>
            <w:r>
              <w:t xml:space="preserve">Состояние доступности (в т.ч. для различных категорий инвалидов) </w:t>
            </w:r>
            <w:hyperlink w:anchor="P1800" w:history="1">
              <w:r>
                <w:rPr>
                  <w:color w:val="0000FF"/>
                </w:rPr>
                <w:t>&lt;6&gt;</w:t>
              </w:r>
            </w:hyperlink>
          </w:p>
        </w:tc>
        <w:tc>
          <w:tcPr>
            <w:tcW w:w="1416" w:type="dxa"/>
          </w:tcPr>
          <w:p w:rsidR="008C34E5" w:rsidRDefault="008C34E5">
            <w:pPr>
              <w:pStyle w:val="ConsPlusNormal"/>
              <w:jc w:val="center"/>
            </w:pPr>
            <w:r>
              <w:t>Нуждаемость и очередность адаптации</w:t>
            </w:r>
          </w:p>
        </w:tc>
        <w:tc>
          <w:tcPr>
            <w:tcW w:w="964" w:type="dxa"/>
          </w:tcPr>
          <w:p w:rsidR="008C34E5" w:rsidRDefault="008C34E5">
            <w:pPr>
              <w:pStyle w:val="ConsPlusNormal"/>
              <w:jc w:val="center"/>
            </w:pPr>
            <w:r>
              <w:t xml:space="preserve">Виды работ по адаптации </w:t>
            </w:r>
            <w:hyperlink w:anchor="P1801" w:history="1">
              <w:r>
                <w:rPr>
                  <w:color w:val="0000FF"/>
                </w:rPr>
                <w:t>&lt;7&gt;</w:t>
              </w:r>
            </w:hyperlink>
          </w:p>
        </w:tc>
        <w:tc>
          <w:tcPr>
            <w:tcW w:w="1360" w:type="dxa"/>
          </w:tcPr>
          <w:p w:rsidR="008C34E5" w:rsidRDefault="008C34E5">
            <w:pPr>
              <w:pStyle w:val="ConsPlusNormal"/>
              <w:jc w:val="center"/>
            </w:pPr>
            <w:r>
              <w:t>Плановый период (срок) исполнения</w:t>
            </w:r>
          </w:p>
        </w:tc>
        <w:tc>
          <w:tcPr>
            <w:tcW w:w="1644" w:type="dxa"/>
          </w:tcPr>
          <w:p w:rsidR="008C34E5" w:rsidRDefault="008C34E5">
            <w:pPr>
              <w:pStyle w:val="ConsPlusNormal"/>
              <w:jc w:val="center"/>
            </w:pPr>
            <w:r>
              <w:t xml:space="preserve">Ожидаемый результат (по состоянию доступности) </w:t>
            </w:r>
            <w:hyperlink w:anchor="P1802" w:history="1">
              <w:r>
                <w:rPr>
                  <w:color w:val="0000FF"/>
                </w:rPr>
                <w:t>&lt;8&gt;</w:t>
              </w:r>
            </w:hyperlink>
          </w:p>
        </w:tc>
        <w:tc>
          <w:tcPr>
            <w:tcW w:w="850" w:type="dxa"/>
          </w:tcPr>
          <w:p w:rsidR="008C34E5" w:rsidRDefault="008C34E5">
            <w:pPr>
              <w:pStyle w:val="ConsPlusNormal"/>
              <w:jc w:val="center"/>
            </w:pPr>
            <w:r>
              <w:t>Дата контроля</w:t>
            </w:r>
          </w:p>
        </w:tc>
        <w:tc>
          <w:tcPr>
            <w:tcW w:w="1077" w:type="dxa"/>
          </w:tcPr>
          <w:p w:rsidR="008C34E5" w:rsidRDefault="008C34E5">
            <w:pPr>
              <w:pStyle w:val="ConsPlusNormal"/>
              <w:jc w:val="center"/>
            </w:pPr>
            <w:r>
              <w:t xml:space="preserve">Результаты контроля </w:t>
            </w:r>
            <w:hyperlink w:anchor="P1803" w:history="1">
              <w:r>
                <w:rPr>
                  <w:color w:val="0000FF"/>
                </w:rPr>
                <w:t>&lt;9&gt;</w:t>
              </w:r>
            </w:hyperlink>
          </w:p>
        </w:tc>
        <w:tc>
          <w:tcPr>
            <w:tcW w:w="2381" w:type="dxa"/>
          </w:tcPr>
          <w:p w:rsidR="008C34E5" w:rsidRDefault="008C34E5">
            <w:pPr>
              <w:pStyle w:val="ConsPlusNormal"/>
              <w:jc w:val="center"/>
            </w:pPr>
            <w:r>
              <w:t>Дата актуализации информации на Карте доступности субъекта Российской Федерации</w:t>
            </w:r>
          </w:p>
        </w:tc>
      </w:tr>
      <w:tr w:rsidR="008C34E5">
        <w:tc>
          <w:tcPr>
            <w:tcW w:w="510" w:type="dxa"/>
          </w:tcPr>
          <w:p w:rsidR="008C34E5" w:rsidRDefault="008C34E5">
            <w:pPr>
              <w:pStyle w:val="ConsPlusNormal"/>
              <w:jc w:val="center"/>
            </w:pPr>
            <w:bookmarkStart w:id="22" w:name="P1767"/>
            <w:bookmarkEnd w:id="22"/>
            <w:r>
              <w:t>1</w:t>
            </w:r>
          </w:p>
        </w:tc>
        <w:tc>
          <w:tcPr>
            <w:tcW w:w="1360" w:type="dxa"/>
          </w:tcPr>
          <w:p w:rsidR="008C34E5" w:rsidRDefault="008C34E5">
            <w:pPr>
              <w:pStyle w:val="ConsPlusNormal"/>
              <w:jc w:val="center"/>
            </w:pPr>
            <w:r>
              <w:t>12</w:t>
            </w:r>
          </w:p>
        </w:tc>
        <w:tc>
          <w:tcPr>
            <w:tcW w:w="2041" w:type="dxa"/>
          </w:tcPr>
          <w:p w:rsidR="008C34E5" w:rsidRDefault="008C34E5">
            <w:pPr>
              <w:pStyle w:val="ConsPlusNormal"/>
              <w:jc w:val="center"/>
            </w:pPr>
            <w:r>
              <w:t>13</w:t>
            </w:r>
          </w:p>
        </w:tc>
        <w:tc>
          <w:tcPr>
            <w:tcW w:w="1416" w:type="dxa"/>
          </w:tcPr>
          <w:p w:rsidR="008C34E5" w:rsidRDefault="008C34E5">
            <w:pPr>
              <w:pStyle w:val="ConsPlusNormal"/>
              <w:jc w:val="center"/>
            </w:pPr>
            <w:r>
              <w:t>14</w:t>
            </w:r>
          </w:p>
        </w:tc>
        <w:tc>
          <w:tcPr>
            <w:tcW w:w="964" w:type="dxa"/>
          </w:tcPr>
          <w:p w:rsidR="008C34E5" w:rsidRDefault="008C34E5">
            <w:pPr>
              <w:pStyle w:val="ConsPlusNormal"/>
              <w:jc w:val="center"/>
            </w:pPr>
            <w:r>
              <w:t>15</w:t>
            </w:r>
          </w:p>
        </w:tc>
        <w:tc>
          <w:tcPr>
            <w:tcW w:w="1360" w:type="dxa"/>
          </w:tcPr>
          <w:p w:rsidR="008C34E5" w:rsidRDefault="008C34E5">
            <w:pPr>
              <w:pStyle w:val="ConsPlusNormal"/>
              <w:jc w:val="center"/>
            </w:pPr>
            <w:r>
              <w:t>16</w:t>
            </w:r>
          </w:p>
        </w:tc>
        <w:tc>
          <w:tcPr>
            <w:tcW w:w="1644" w:type="dxa"/>
          </w:tcPr>
          <w:p w:rsidR="008C34E5" w:rsidRDefault="008C34E5">
            <w:pPr>
              <w:pStyle w:val="ConsPlusNormal"/>
              <w:jc w:val="center"/>
            </w:pPr>
            <w:r>
              <w:t>17</w:t>
            </w:r>
          </w:p>
        </w:tc>
        <w:tc>
          <w:tcPr>
            <w:tcW w:w="850" w:type="dxa"/>
          </w:tcPr>
          <w:p w:rsidR="008C34E5" w:rsidRDefault="008C34E5">
            <w:pPr>
              <w:pStyle w:val="ConsPlusNormal"/>
              <w:jc w:val="center"/>
            </w:pPr>
            <w:r>
              <w:t>18</w:t>
            </w:r>
          </w:p>
        </w:tc>
        <w:tc>
          <w:tcPr>
            <w:tcW w:w="1077" w:type="dxa"/>
          </w:tcPr>
          <w:p w:rsidR="008C34E5" w:rsidRDefault="008C34E5">
            <w:pPr>
              <w:pStyle w:val="ConsPlusNormal"/>
              <w:jc w:val="center"/>
            </w:pPr>
            <w:r>
              <w:t>19</w:t>
            </w:r>
          </w:p>
        </w:tc>
        <w:tc>
          <w:tcPr>
            <w:tcW w:w="2381" w:type="dxa"/>
          </w:tcPr>
          <w:p w:rsidR="008C34E5" w:rsidRDefault="008C34E5">
            <w:pPr>
              <w:pStyle w:val="ConsPlusNormal"/>
              <w:jc w:val="center"/>
            </w:pPr>
            <w:r>
              <w:t>20</w:t>
            </w:r>
          </w:p>
        </w:tc>
      </w:tr>
      <w:tr w:rsidR="008C34E5">
        <w:tc>
          <w:tcPr>
            <w:tcW w:w="510" w:type="dxa"/>
          </w:tcPr>
          <w:p w:rsidR="008C34E5" w:rsidRDefault="008C34E5">
            <w:pPr>
              <w:pStyle w:val="ConsPlusNormal"/>
              <w:jc w:val="both"/>
            </w:pPr>
          </w:p>
        </w:tc>
        <w:tc>
          <w:tcPr>
            <w:tcW w:w="1360" w:type="dxa"/>
          </w:tcPr>
          <w:p w:rsidR="008C34E5" w:rsidRDefault="008C34E5">
            <w:pPr>
              <w:pStyle w:val="ConsPlusNormal"/>
              <w:jc w:val="both"/>
            </w:pPr>
          </w:p>
        </w:tc>
        <w:tc>
          <w:tcPr>
            <w:tcW w:w="2041" w:type="dxa"/>
          </w:tcPr>
          <w:p w:rsidR="008C34E5" w:rsidRDefault="008C34E5">
            <w:pPr>
              <w:pStyle w:val="ConsPlusNormal"/>
              <w:jc w:val="both"/>
            </w:pPr>
          </w:p>
        </w:tc>
        <w:tc>
          <w:tcPr>
            <w:tcW w:w="1416" w:type="dxa"/>
          </w:tcPr>
          <w:p w:rsidR="008C34E5" w:rsidRDefault="008C34E5">
            <w:pPr>
              <w:pStyle w:val="ConsPlusNormal"/>
              <w:jc w:val="both"/>
            </w:pPr>
          </w:p>
        </w:tc>
        <w:tc>
          <w:tcPr>
            <w:tcW w:w="964" w:type="dxa"/>
          </w:tcPr>
          <w:p w:rsidR="008C34E5" w:rsidRDefault="008C34E5">
            <w:pPr>
              <w:pStyle w:val="ConsPlusNormal"/>
              <w:jc w:val="both"/>
            </w:pPr>
          </w:p>
        </w:tc>
        <w:tc>
          <w:tcPr>
            <w:tcW w:w="1360" w:type="dxa"/>
          </w:tcPr>
          <w:p w:rsidR="008C34E5" w:rsidRDefault="008C34E5">
            <w:pPr>
              <w:pStyle w:val="ConsPlusNormal"/>
              <w:jc w:val="both"/>
            </w:pPr>
          </w:p>
        </w:tc>
        <w:tc>
          <w:tcPr>
            <w:tcW w:w="1644" w:type="dxa"/>
          </w:tcPr>
          <w:p w:rsidR="008C34E5" w:rsidRDefault="008C34E5">
            <w:pPr>
              <w:pStyle w:val="ConsPlusNormal"/>
              <w:jc w:val="both"/>
            </w:pPr>
          </w:p>
        </w:tc>
        <w:tc>
          <w:tcPr>
            <w:tcW w:w="850" w:type="dxa"/>
          </w:tcPr>
          <w:p w:rsidR="008C34E5" w:rsidRDefault="008C34E5">
            <w:pPr>
              <w:pStyle w:val="ConsPlusNormal"/>
              <w:jc w:val="both"/>
            </w:pPr>
          </w:p>
        </w:tc>
        <w:tc>
          <w:tcPr>
            <w:tcW w:w="1077" w:type="dxa"/>
          </w:tcPr>
          <w:p w:rsidR="008C34E5" w:rsidRDefault="008C34E5">
            <w:pPr>
              <w:pStyle w:val="ConsPlusNormal"/>
              <w:jc w:val="both"/>
            </w:pPr>
          </w:p>
        </w:tc>
        <w:tc>
          <w:tcPr>
            <w:tcW w:w="2381" w:type="dxa"/>
          </w:tcPr>
          <w:p w:rsidR="008C34E5" w:rsidRDefault="008C34E5">
            <w:pPr>
              <w:pStyle w:val="ConsPlusNormal"/>
              <w:jc w:val="both"/>
            </w:pPr>
          </w:p>
        </w:tc>
      </w:tr>
      <w:tr w:rsidR="008C34E5">
        <w:tc>
          <w:tcPr>
            <w:tcW w:w="510" w:type="dxa"/>
          </w:tcPr>
          <w:p w:rsidR="008C34E5" w:rsidRDefault="008C34E5">
            <w:pPr>
              <w:pStyle w:val="ConsPlusNormal"/>
              <w:jc w:val="both"/>
            </w:pPr>
          </w:p>
        </w:tc>
        <w:tc>
          <w:tcPr>
            <w:tcW w:w="1360" w:type="dxa"/>
          </w:tcPr>
          <w:p w:rsidR="008C34E5" w:rsidRDefault="008C34E5">
            <w:pPr>
              <w:pStyle w:val="ConsPlusNormal"/>
              <w:jc w:val="both"/>
            </w:pPr>
          </w:p>
        </w:tc>
        <w:tc>
          <w:tcPr>
            <w:tcW w:w="2041" w:type="dxa"/>
          </w:tcPr>
          <w:p w:rsidR="008C34E5" w:rsidRDefault="008C34E5">
            <w:pPr>
              <w:pStyle w:val="ConsPlusNormal"/>
              <w:jc w:val="both"/>
            </w:pPr>
          </w:p>
        </w:tc>
        <w:tc>
          <w:tcPr>
            <w:tcW w:w="1416" w:type="dxa"/>
          </w:tcPr>
          <w:p w:rsidR="008C34E5" w:rsidRDefault="008C34E5">
            <w:pPr>
              <w:pStyle w:val="ConsPlusNormal"/>
              <w:jc w:val="both"/>
            </w:pPr>
          </w:p>
        </w:tc>
        <w:tc>
          <w:tcPr>
            <w:tcW w:w="964" w:type="dxa"/>
          </w:tcPr>
          <w:p w:rsidR="008C34E5" w:rsidRDefault="008C34E5">
            <w:pPr>
              <w:pStyle w:val="ConsPlusNormal"/>
              <w:jc w:val="both"/>
            </w:pPr>
          </w:p>
        </w:tc>
        <w:tc>
          <w:tcPr>
            <w:tcW w:w="1360" w:type="dxa"/>
          </w:tcPr>
          <w:p w:rsidR="008C34E5" w:rsidRDefault="008C34E5">
            <w:pPr>
              <w:pStyle w:val="ConsPlusNormal"/>
              <w:jc w:val="both"/>
            </w:pPr>
          </w:p>
        </w:tc>
        <w:tc>
          <w:tcPr>
            <w:tcW w:w="1644" w:type="dxa"/>
          </w:tcPr>
          <w:p w:rsidR="008C34E5" w:rsidRDefault="008C34E5">
            <w:pPr>
              <w:pStyle w:val="ConsPlusNormal"/>
              <w:jc w:val="both"/>
            </w:pPr>
          </w:p>
        </w:tc>
        <w:tc>
          <w:tcPr>
            <w:tcW w:w="850" w:type="dxa"/>
          </w:tcPr>
          <w:p w:rsidR="008C34E5" w:rsidRDefault="008C34E5">
            <w:pPr>
              <w:pStyle w:val="ConsPlusNormal"/>
              <w:jc w:val="both"/>
            </w:pPr>
          </w:p>
        </w:tc>
        <w:tc>
          <w:tcPr>
            <w:tcW w:w="1077" w:type="dxa"/>
          </w:tcPr>
          <w:p w:rsidR="008C34E5" w:rsidRDefault="008C34E5">
            <w:pPr>
              <w:pStyle w:val="ConsPlusNormal"/>
              <w:jc w:val="both"/>
            </w:pPr>
          </w:p>
        </w:tc>
        <w:tc>
          <w:tcPr>
            <w:tcW w:w="2381" w:type="dxa"/>
          </w:tcPr>
          <w:p w:rsidR="008C34E5" w:rsidRDefault="008C34E5">
            <w:pPr>
              <w:pStyle w:val="ConsPlusNormal"/>
              <w:jc w:val="both"/>
            </w:pPr>
          </w:p>
        </w:tc>
      </w:tr>
    </w:tbl>
    <w:p w:rsidR="008C34E5" w:rsidRDefault="008C34E5">
      <w:pPr>
        <w:sectPr w:rsidR="008C34E5">
          <w:pgSz w:w="16838" w:h="11905" w:orient="landscape"/>
          <w:pgMar w:top="1701" w:right="1134" w:bottom="850" w:left="1134" w:header="0" w:footer="0" w:gutter="0"/>
          <w:cols w:space="720"/>
        </w:sectPr>
      </w:pPr>
    </w:p>
    <w:p w:rsidR="008C34E5" w:rsidRDefault="008C34E5">
      <w:pPr>
        <w:pStyle w:val="ConsPlusNormal"/>
      </w:pPr>
    </w:p>
    <w:p w:rsidR="008C34E5" w:rsidRDefault="008C34E5">
      <w:pPr>
        <w:pStyle w:val="ConsPlusNormal"/>
        <w:ind w:firstLine="540"/>
        <w:jc w:val="both"/>
      </w:pPr>
      <w:r>
        <w:t>--------------------------------</w:t>
      </w:r>
    </w:p>
    <w:p w:rsidR="008C34E5" w:rsidRDefault="008C34E5">
      <w:pPr>
        <w:pStyle w:val="ConsPlusNormal"/>
        <w:spacing w:before="220"/>
        <w:ind w:firstLine="540"/>
        <w:jc w:val="both"/>
      </w:pPr>
      <w:bookmarkStart w:id="23" w:name="P1799"/>
      <w:bookmarkEnd w:id="23"/>
      <w:r>
        <w:t>&lt;5&gt; Указывается один из вариантов: "А", "Б".</w:t>
      </w:r>
    </w:p>
    <w:p w:rsidR="008C34E5" w:rsidRDefault="008C34E5">
      <w:pPr>
        <w:pStyle w:val="ConsPlusNormal"/>
        <w:spacing w:before="220"/>
        <w:ind w:firstLine="540"/>
        <w:jc w:val="both"/>
      </w:pPr>
      <w:bookmarkStart w:id="24" w:name="P1800"/>
      <w:bookmarkEnd w:id="24"/>
      <w:r>
        <w:t>&lt;6&gt; Указывается: ДП-В - доступен полностью всем; ДП-И (К, О, С, Г, У) - доступен полностью избирательно (указать, каким категориям инвалидов); ДЧ-В - доступен частично всем; ДЧ-И (К, О, С, Г, У) - доступен частично избирательно (указать категории инвалидов); ДУ - доступно условно, ВНД - недоступно.</w:t>
      </w:r>
    </w:p>
    <w:p w:rsidR="008C34E5" w:rsidRDefault="008C34E5">
      <w:pPr>
        <w:pStyle w:val="ConsPlusNormal"/>
        <w:spacing w:before="220"/>
        <w:ind w:firstLine="540"/>
        <w:jc w:val="both"/>
      </w:pPr>
      <w:bookmarkStart w:id="25" w:name="P1801"/>
      <w:bookmarkEnd w:id="25"/>
      <w:r>
        <w:t>&lt;7&gt; Указывается один из вариантов (видов работ):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8C34E5" w:rsidRDefault="008C34E5">
      <w:pPr>
        <w:pStyle w:val="ConsPlusNormal"/>
        <w:spacing w:before="220"/>
        <w:ind w:firstLine="540"/>
        <w:jc w:val="both"/>
      </w:pPr>
      <w:bookmarkStart w:id="26" w:name="P1802"/>
      <w:bookmarkEnd w:id="26"/>
      <w:r>
        <w:t>&lt;8&gt; Указывается: ДП-В - доступен полностью всем; ДП-И (К, О, С, Г, У) - доступен полностью избирательно (указать, каким категориям инвалидов); ДЧ-В - доступен частично всем; ДЧ-И (К, О, С, Г, У) - доступен частично избирательно (указать категории инвалидов); ДУ - доступно условно.</w:t>
      </w:r>
    </w:p>
    <w:p w:rsidR="008C34E5" w:rsidRDefault="008C34E5">
      <w:pPr>
        <w:pStyle w:val="ConsPlusNormal"/>
        <w:spacing w:before="220"/>
        <w:ind w:firstLine="540"/>
        <w:jc w:val="both"/>
      </w:pPr>
      <w:bookmarkStart w:id="27" w:name="P1803"/>
      <w:bookmarkEnd w:id="27"/>
      <w:r>
        <w:t xml:space="preserve">&lt;9&gt; Дается оценка результата исполнения плановых мероприятий в сравнении с ожидаемыми результатами (по состоянию доступности) - аналогично </w:t>
      </w:r>
      <w:hyperlink w:anchor="P1767" w:history="1">
        <w:r>
          <w:rPr>
            <w:color w:val="0000FF"/>
          </w:rPr>
          <w:t>гр. 17</w:t>
        </w:r>
      </w:hyperlink>
      <w:r>
        <w:t>.</w:t>
      </w:r>
    </w:p>
    <w:p w:rsidR="008C34E5" w:rsidRDefault="008C34E5">
      <w:pPr>
        <w:pStyle w:val="ConsPlusNormal"/>
      </w:pPr>
    </w:p>
    <w:p w:rsidR="008C34E5" w:rsidRDefault="008C34E5">
      <w:pPr>
        <w:pStyle w:val="ConsPlusNormal"/>
      </w:pPr>
    </w:p>
    <w:p w:rsidR="008C34E5" w:rsidRDefault="008C34E5">
      <w:pPr>
        <w:pStyle w:val="ConsPlusNormal"/>
      </w:pPr>
    </w:p>
    <w:p w:rsidR="008C34E5" w:rsidRDefault="008C34E5">
      <w:pPr>
        <w:pStyle w:val="ConsPlusNormal"/>
      </w:pPr>
    </w:p>
    <w:p w:rsidR="008C34E5" w:rsidRDefault="008C34E5">
      <w:pPr>
        <w:pStyle w:val="ConsPlusNormal"/>
      </w:pPr>
    </w:p>
    <w:p w:rsidR="008C34E5" w:rsidRDefault="008C34E5">
      <w:pPr>
        <w:pStyle w:val="ConsPlusNormal"/>
        <w:jc w:val="right"/>
        <w:outlineLvl w:val="0"/>
      </w:pPr>
      <w:r>
        <w:t>Приложение А.2</w:t>
      </w:r>
    </w:p>
    <w:p w:rsidR="008C34E5" w:rsidRDefault="008C34E5">
      <w:pPr>
        <w:pStyle w:val="ConsPlusNormal"/>
        <w:jc w:val="right"/>
      </w:pPr>
    </w:p>
    <w:p w:rsidR="008C34E5" w:rsidRDefault="008C34E5">
      <w:pPr>
        <w:pStyle w:val="ConsPlusNonformat"/>
        <w:jc w:val="both"/>
      </w:pPr>
      <w:r>
        <w:t xml:space="preserve">                                                          УТВЕРЖДАЮ</w:t>
      </w:r>
    </w:p>
    <w:p w:rsidR="008C34E5" w:rsidRDefault="008C34E5">
      <w:pPr>
        <w:pStyle w:val="ConsPlusNonformat"/>
        <w:jc w:val="both"/>
      </w:pPr>
      <w:r>
        <w:t xml:space="preserve">                                                      Руководитель ОСЗН</w:t>
      </w:r>
    </w:p>
    <w:p w:rsidR="008C34E5" w:rsidRDefault="008C34E5">
      <w:pPr>
        <w:pStyle w:val="ConsPlusNonformat"/>
        <w:jc w:val="both"/>
      </w:pPr>
      <w:r>
        <w:t xml:space="preserve">                                                   ________________________</w:t>
      </w:r>
    </w:p>
    <w:p w:rsidR="008C34E5" w:rsidRDefault="008C34E5">
      <w:pPr>
        <w:pStyle w:val="ConsPlusNonformat"/>
        <w:jc w:val="both"/>
      </w:pPr>
      <w:r>
        <w:t xml:space="preserve">                                                   ________________________</w:t>
      </w:r>
    </w:p>
    <w:p w:rsidR="008C34E5" w:rsidRDefault="008C34E5">
      <w:pPr>
        <w:pStyle w:val="ConsPlusNonformat"/>
        <w:jc w:val="both"/>
      </w:pPr>
      <w:r>
        <w:t xml:space="preserve">                                                   "__" ___________ 20__ г.</w:t>
      </w:r>
    </w:p>
    <w:p w:rsidR="008C34E5" w:rsidRDefault="008C34E5">
      <w:pPr>
        <w:pStyle w:val="ConsPlusNonformat"/>
        <w:jc w:val="both"/>
      </w:pPr>
    </w:p>
    <w:p w:rsidR="008C34E5" w:rsidRDefault="008C34E5">
      <w:pPr>
        <w:pStyle w:val="ConsPlusNonformat"/>
        <w:jc w:val="both"/>
      </w:pPr>
      <w:bookmarkStart w:id="28" w:name="P1817"/>
      <w:bookmarkEnd w:id="28"/>
      <w:r>
        <w:t xml:space="preserve">                            ПАСПОРТ ДОСТУПНОСТИ</w:t>
      </w:r>
    </w:p>
    <w:p w:rsidR="008C34E5" w:rsidRDefault="008C34E5">
      <w:pPr>
        <w:pStyle w:val="ConsPlusNonformat"/>
        <w:jc w:val="both"/>
      </w:pPr>
      <w:r>
        <w:t xml:space="preserve">                  объекта социальной инфраструктуры (ОСИ)</w:t>
      </w:r>
    </w:p>
    <w:p w:rsidR="008C34E5" w:rsidRDefault="008C34E5">
      <w:pPr>
        <w:pStyle w:val="ConsPlusNonformat"/>
        <w:jc w:val="both"/>
      </w:pPr>
      <w:r>
        <w:t xml:space="preserve">                            N ________________</w:t>
      </w:r>
    </w:p>
    <w:p w:rsidR="008C34E5" w:rsidRDefault="008C34E5">
      <w:pPr>
        <w:pStyle w:val="ConsPlusNonformat"/>
        <w:jc w:val="both"/>
      </w:pPr>
    </w:p>
    <w:p w:rsidR="008C34E5" w:rsidRDefault="008C34E5">
      <w:pPr>
        <w:pStyle w:val="ConsPlusNonformat"/>
        <w:jc w:val="both"/>
      </w:pPr>
      <w:r>
        <w:t xml:space="preserve">                       1. Общие сведения об объекте</w:t>
      </w:r>
    </w:p>
    <w:p w:rsidR="008C34E5" w:rsidRDefault="008C34E5">
      <w:pPr>
        <w:pStyle w:val="ConsPlusNonformat"/>
        <w:jc w:val="both"/>
      </w:pPr>
    </w:p>
    <w:p w:rsidR="008C34E5" w:rsidRDefault="008C34E5">
      <w:pPr>
        <w:pStyle w:val="ConsPlusNonformat"/>
        <w:jc w:val="both"/>
      </w:pPr>
      <w:r>
        <w:t>1.1. Наименование (вид) объекта ___________________________________________</w:t>
      </w:r>
    </w:p>
    <w:p w:rsidR="008C34E5" w:rsidRDefault="008C34E5">
      <w:pPr>
        <w:pStyle w:val="ConsPlusNonformat"/>
        <w:jc w:val="both"/>
      </w:pPr>
      <w:r>
        <w:t>1.2. Адрес объекта ________________________________________________________</w:t>
      </w:r>
    </w:p>
    <w:p w:rsidR="008C34E5" w:rsidRDefault="008C34E5">
      <w:pPr>
        <w:pStyle w:val="ConsPlusNonformat"/>
        <w:jc w:val="both"/>
      </w:pPr>
      <w:r>
        <w:t>1.3. Сведения о размещении объекта:</w:t>
      </w:r>
    </w:p>
    <w:p w:rsidR="008C34E5" w:rsidRDefault="008C34E5">
      <w:pPr>
        <w:pStyle w:val="ConsPlusNonformat"/>
        <w:jc w:val="both"/>
      </w:pPr>
      <w:r>
        <w:t>- отдельно стоящее здание _______ этажей, ____________ кв. м</w:t>
      </w:r>
    </w:p>
    <w:p w:rsidR="008C34E5" w:rsidRDefault="008C34E5">
      <w:pPr>
        <w:pStyle w:val="ConsPlusNonformat"/>
        <w:jc w:val="both"/>
      </w:pPr>
      <w:r>
        <w:t>- часть здания __________ этажей (или на __________ этаже), _________ кв. м</w:t>
      </w:r>
    </w:p>
    <w:p w:rsidR="008C34E5" w:rsidRDefault="008C34E5">
      <w:pPr>
        <w:pStyle w:val="ConsPlusNonformat"/>
        <w:jc w:val="both"/>
      </w:pPr>
      <w:r>
        <w:t>- наличие  прилегающего земельного участка (да, нет); _______________ кв. м</w:t>
      </w:r>
    </w:p>
    <w:p w:rsidR="008C34E5" w:rsidRDefault="008C34E5">
      <w:pPr>
        <w:pStyle w:val="ConsPlusNonformat"/>
        <w:jc w:val="both"/>
      </w:pPr>
      <w:r>
        <w:t>1.4. Год постройки здания ____, последнего капитального ремонта ___________</w:t>
      </w:r>
    </w:p>
    <w:p w:rsidR="008C34E5" w:rsidRDefault="008C34E5">
      <w:pPr>
        <w:pStyle w:val="ConsPlusNonformat"/>
        <w:jc w:val="both"/>
      </w:pPr>
      <w:r>
        <w:t>1.5. Дата предстоящих плановых ремонтных работ: текущего _________________,</w:t>
      </w:r>
    </w:p>
    <w:p w:rsidR="008C34E5" w:rsidRDefault="008C34E5">
      <w:pPr>
        <w:pStyle w:val="ConsPlusNonformat"/>
        <w:jc w:val="both"/>
      </w:pPr>
      <w:r>
        <w:t>капитального _________</w:t>
      </w:r>
    </w:p>
    <w:p w:rsidR="008C34E5" w:rsidRDefault="008C34E5">
      <w:pPr>
        <w:pStyle w:val="ConsPlusNonformat"/>
        <w:jc w:val="both"/>
      </w:pPr>
      <w:r>
        <w:t>сведения об организации, расположенной на объекте</w:t>
      </w:r>
    </w:p>
    <w:p w:rsidR="008C34E5" w:rsidRDefault="008C34E5">
      <w:pPr>
        <w:pStyle w:val="ConsPlusNonformat"/>
        <w:jc w:val="both"/>
      </w:pPr>
      <w:r>
        <w:t>1.6. Название организации (учреждения) (полное юридическое  наименование  -</w:t>
      </w:r>
    </w:p>
    <w:p w:rsidR="008C34E5" w:rsidRDefault="008C34E5">
      <w:pPr>
        <w:pStyle w:val="ConsPlusNonformat"/>
        <w:jc w:val="both"/>
      </w:pPr>
      <w:r>
        <w:t>согласно Уставу, краткое наименование) ____________________________________</w:t>
      </w:r>
    </w:p>
    <w:p w:rsidR="008C34E5" w:rsidRDefault="008C34E5">
      <w:pPr>
        <w:pStyle w:val="ConsPlusNonformat"/>
        <w:jc w:val="both"/>
      </w:pPr>
      <w:r>
        <w:t>___________________________________________________________________________</w:t>
      </w:r>
    </w:p>
    <w:p w:rsidR="008C34E5" w:rsidRDefault="008C34E5">
      <w:pPr>
        <w:pStyle w:val="ConsPlusNonformat"/>
        <w:jc w:val="both"/>
      </w:pPr>
      <w:r>
        <w:t>1.7. Юридический адрес организации (учреждения) ___________________________</w:t>
      </w:r>
    </w:p>
    <w:p w:rsidR="008C34E5" w:rsidRDefault="008C34E5">
      <w:pPr>
        <w:pStyle w:val="ConsPlusNonformat"/>
        <w:jc w:val="both"/>
      </w:pPr>
      <w:r>
        <w:t>___________________________________________________________________________</w:t>
      </w:r>
    </w:p>
    <w:p w:rsidR="008C34E5" w:rsidRDefault="008C34E5">
      <w:pPr>
        <w:pStyle w:val="ConsPlusNonformat"/>
        <w:jc w:val="both"/>
      </w:pPr>
      <w:r>
        <w:t>1.8.  Основание  для  пользования объектом (оперативное управление, аренда,</w:t>
      </w:r>
    </w:p>
    <w:p w:rsidR="008C34E5" w:rsidRDefault="008C34E5">
      <w:pPr>
        <w:pStyle w:val="ConsPlusNonformat"/>
        <w:jc w:val="both"/>
      </w:pPr>
      <w:r>
        <w:t>собственность) ____________________________________________________________</w:t>
      </w:r>
    </w:p>
    <w:p w:rsidR="008C34E5" w:rsidRDefault="008C34E5">
      <w:pPr>
        <w:pStyle w:val="ConsPlusNonformat"/>
        <w:jc w:val="both"/>
      </w:pPr>
      <w:r>
        <w:t>1.9. Форма собственности (государственная, негосударственная) _____________</w:t>
      </w:r>
    </w:p>
    <w:p w:rsidR="008C34E5" w:rsidRDefault="008C34E5">
      <w:pPr>
        <w:pStyle w:val="ConsPlusNonformat"/>
        <w:jc w:val="both"/>
      </w:pPr>
      <w:r>
        <w:t>___________________________________________________________________________</w:t>
      </w:r>
    </w:p>
    <w:p w:rsidR="008C34E5" w:rsidRDefault="008C34E5">
      <w:pPr>
        <w:pStyle w:val="ConsPlusNonformat"/>
        <w:jc w:val="both"/>
      </w:pPr>
      <w:r>
        <w:t>1.10.   Территориальная    принадлежность    (федеральная,    региональная,</w:t>
      </w:r>
    </w:p>
    <w:p w:rsidR="008C34E5" w:rsidRDefault="008C34E5">
      <w:pPr>
        <w:pStyle w:val="ConsPlusNonformat"/>
        <w:jc w:val="both"/>
      </w:pPr>
      <w:r>
        <w:t>муниципальная) ____________________________________________________________</w:t>
      </w:r>
    </w:p>
    <w:p w:rsidR="008C34E5" w:rsidRDefault="008C34E5">
      <w:pPr>
        <w:pStyle w:val="ConsPlusNonformat"/>
        <w:jc w:val="both"/>
      </w:pPr>
      <w:r>
        <w:t>1.11. Вышестоящая организация (наименование) ______________________________</w:t>
      </w:r>
    </w:p>
    <w:p w:rsidR="008C34E5" w:rsidRDefault="008C34E5">
      <w:pPr>
        <w:pStyle w:val="ConsPlusNonformat"/>
        <w:jc w:val="both"/>
      </w:pPr>
      <w:r>
        <w:t>1.12. Адрес вышестоящей организации, другие координаты ____________________</w:t>
      </w:r>
    </w:p>
    <w:p w:rsidR="008C34E5" w:rsidRDefault="008C34E5">
      <w:pPr>
        <w:pStyle w:val="ConsPlusNonformat"/>
        <w:jc w:val="both"/>
      </w:pPr>
      <w:r>
        <w:t>___________________________________________________________________________</w:t>
      </w:r>
    </w:p>
    <w:p w:rsidR="008C34E5" w:rsidRDefault="008C34E5">
      <w:pPr>
        <w:pStyle w:val="ConsPlusNonformat"/>
        <w:jc w:val="both"/>
      </w:pPr>
    </w:p>
    <w:p w:rsidR="008C34E5" w:rsidRDefault="008C34E5">
      <w:pPr>
        <w:pStyle w:val="ConsPlusNonformat"/>
        <w:jc w:val="both"/>
      </w:pPr>
      <w:r>
        <w:t xml:space="preserve">           2. Характеристика деятельности организации на объекте</w:t>
      </w:r>
    </w:p>
    <w:p w:rsidR="008C34E5" w:rsidRDefault="008C34E5">
      <w:pPr>
        <w:pStyle w:val="ConsPlusNonformat"/>
        <w:jc w:val="both"/>
      </w:pPr>
      <w:r>
        <w:t xml:space="preserve">                        (по обслуживанию населения)</w:t>
      </w:r>
    </w:p>
    <w:p w:rsidR="008C34E5" w:rsidRDefault="008C34E5">
      <w:pPr>
        <w:pStyle w:val="ConsPlusNonformat"/>
        <w:jc w:val="both"/>
      </w:pPr>
    </w:p>
    <w:p w:rsidR="008C34E5" w:rsidRDefault="008C34E5">
      <w:pPr>
        <w:pStyle w:val="ConsPlusNonformat"/>
        <w:jc w:val="both"/>
      </w:pPr>
      <w:r>
        <w:t>2.1.  Сфера  деятельности (здравоохранение, образование, социальная защита,</w:t>
      </w:r>
    </w:p>
    <w:p w:rsidR="008C34E5" w:rsidRDefault="008C34E5">
      <w:pPr>
        <w:pStyle w:val="ConsPlusNonformat"/>
        <w:jc w:val="both"/>
      </w:pPr>
      <w:r>
        <w:t>физическая  культура  и  спорт,  культура,  связь  и информация, транспорт,</w:t>
      </w:r>
    </w:p>
    <w:p w:rsidR="008C34E5" w:rsidRDefault="008C34E5">
      <w:pPr>
        <w:pStyle w:val="ConsPlusNonformat"/>
        <w:jc w:val="both"/>
      </w:pPr>
      <w:r>
        <w:t>жилой фонд, потребительский рынок и сфера услуг, другое)</w:t>
      </w:r>
    </w:p>
    <w:p w:rsidR="008C34E5" w:rsidRDefault="008C34E5">
      <w:pPr>
        <w:pStyle w:val="ConsPlusNonformat"/>
        <w:jc w:val="both"/>
      </w:pPr>
      <w:r>
        <w:t>___________________________________________________________________________</w:t>
      </w:r>
    </w:p>
    <w:p w:rsidR="008C34E5" w:rsidRDefault="008C34E5">
      <w:pPr>
        <w:pStyle w:val="ConsPlusNonformat"/>
        <w:jc w:val="both"/>
      </w:pPr>
      <w:r>
        <w:t>2.2. Виды оказываемых услуг _______________________________________________</w:t>
      </w:r>
    </w:p>
    <w:p w:rsidR="008C34E5" w:rsidRDefault="008C34E5">
      <w:pPr>
        <w:pStyle w:val="ConsPlusNonformat"/>
        <w:jc w:val="both"/>
      </w:pPr>
      <w:r>
        <w:t>2.3.  Форма  оказания  услуг: (на объекте, с длительным пребыванием, в т.ч.</w:t>
      </w:r>
    </w:p>
    <w:p w:rsidR="008C34E5" w:rsidRDefault="008C34E5">
      <w:pPr>
        <w:pStyle w:val="ConsPlusNonformat"/>
        <w:jc w:val="both"/>
      </w:pPr>
      <w:r>
        <w:t>проживанием, на дому, дистанционно)</w:t>
      </w:r>
    </w:p>
    <w:p w:rsidR="008C34E5" w:rsidRDefault="008C34E5">
      <w:pPr>
        <w:pStyle w:val="ConsPlusNonformat"/>
        <w:jc w:val="both"/>
      </w:pPr>
      <w:r>
        <w:t>2.4.   Категории  обслуживаемого  населения  по возрасту:  (дети,  взрослые</w:t>
      </w:r>
    </w:p>
    <w:p w:rsidR="008C34E5" w:rsidRDefault="008C34E5">
      <w:pPr>
        <w:pStyle w:val="ConsPlusNonformat"/>
        <w:jc w:val="both"/>
      </w:pPr>
      <w:r>
        <w:t>трудоспособного возраста, пожилые; все возрастные категории)</w:t>
      </w:r>
    </w:p>
    <w:p w:rsidR="008C34E5" w:rsidRDefault="008C34E5">
      <w:pPr>
        <w:pStyle w:val="ConsPlusNonformat"/>
        <w:jc w:val="both"/>
      </w:pPr>
      <w:r>
        <w:t>2.5.   Категории  обслуживаемых  инвалидов:  инвалиды,  передвигающиеся  на</w:t>
      </w:r>
    </w:p>
    <w:p w:rsidR="008C34E5" w:rsidRDefault="008C34E5">
      <w:pPr>
        <w:pStyle w:val="ConsPlusNonformat"/>
        <w:jc w:val="both"/>
      </w:pPr>
      <w:r>
        <w:t>коляске,  инвалиды с нарушениями опорно-двигательного аппарата; нарушениями</w:t>
      </w:r>
    </w:p>
    <w:p w:rsidR="008C34E5" w:rsidRDefault="008C34E5">
      <w:pPr>
        <w:pStyle w:val="ConsPlusNonformat"/>
        <w:jc w:val="both"/>
      </w:pPr>
      <w:r>
        <w:t>зрения, нарушениями слуха, нарушениями умственного развития</w:t>
      </w:r>
    </w:p>
    <w:p w:rsidR="008C34E5" w:rsidRDefault="008C34E5">
      <w:pPr>
        <w:pStyle w:val="ConsPlusNonformat"/>
        <w:jc w:val="both"/>
      </w:pPr>
      <w:r>
        <w:t>2.6.  Плановая  мощность:  посещаемость  (количество обслуживаемых в день),</w:t>
      </w:r>
    </w:p>
    <w:p w:rsidR="008C34E5" w:rsidRDefault="008C34E5">
      <w:pPr>
        <w:pStyle w:val="ConsPlusNonformat"/>
        <w:jc w:val="both"/>
      </w:pPr>
      <w:r>
        <w:t>вместимость, пропускная способность _______________________________________</w:t>
      </w:r>
    </w:p>
    <w:p w:rsidR="008C34E5" w:rsidRDefault="008C34E5">
      <w:pPr>
        <w:pStyle w:val="ConsPlusNonformat"/>
        <w:jc w:val="both"/>
      </w:pPr>
      <w:r>
        <w:t>2.7.  Участие  в  исполнении  ИПР  инвалида,  ребенка-инвалида  (да,   нет)</w:t>
      </w:r>
    </w:p>
    <w:p w:rsidR="008C34E5" w:rsidRDefault="008C34E5">
      <w:pPr>
        <w:pStyle w:val="ConsPlusNonformat"/>
        <w:jc w:val="both"/>
      </w:pPr>
      <w:r>
        <w:t>___________________________________________________________________________</w:t>
      </w:r>
    </w:p>
    <w:p w:rsidR="008C34E5" w:rsidRDefault="008C34E5">
      <w:pPr>
        <w:pStyle w:val="ConsPlusNonformat"/>
        <w:jc w:val="both"/>
      </w:pPr>
    </w:p>
    <w:p w:rsidR="008C34E5" w:rsidRDefault="008C34E5">
      <w:pPr>
        <w:pStyle w:val="ConsPlusNonformat"/>
        <w:jc w:val="both"/>
      </w:pPr>
      <w:bookmarkStart w:id="29" w:name="P1868"/>
      <w:bookmarkEnd w:id="29"/>
      <w:r>
        <w:t xml:space="preserve">                     3. Состояние доступности объекта</w:t>
      </w:r>
    </w:p>
    <w:p w:rsidR="008C34E5" w:rsidRDefault="008C34E5">
      <w:pPr>
        <w:pStyle w:val="ConsPlusNonformat"/>
        <w:jc w:val="both"/>
      </w:pPr>
    </w:p>
    <w:p w:rsidR="008C34E5" w:rsidRDefault="008C34E5">
      <w:pPr>
        <w:pStyle w:val="ConsPlusNonformat"/>
        <w:jc w:val="both"/>
      </w:pPr>
      <w:r>
        <w:t>3.1. Путь следования к объекту пассажирским транспортом</w:t>
      </w:r>
    </w:p>
    <w:p w:rsidR="008C34E5" w:rsidRDefault="008C34E5">
      <w:pPr>
        <w:pStyle w:val="ConsPlusNonformat"/>
        <w:jc w:val="both"/>
      </w:pPr>
      <w:r>
        <w:t>(описать маршрут движения с использованием пассажирского транспорта)</w:t>
      </w:r>
    </w:p>
    <w:p w:rsidR="008C34E5" w:rsidRDefault="008C34E5">
      <w:pPr>
        <w:pStyle w:val="ConsPlusNonformat"/>
        <w:jc w:val="both"/>
      </w:pPr>
      <w:r>
        <w:t>__________________________________________________________________________,</w:t>
      </w:r>
    </w:p>
    <w:p w:rsidR="008C34E5" w:rsidRDefault="008C34E5">
      <w:pPr>
        <w:pStyle w:val="ConsPlusNonformat"/>
        <w:jc w:val="both"/>
      </w:pPr>
      <w:r>
        <w:t>наличие     адаптированного     пассажирского    транспорта    к    объекту</w:t>
      </w:r>
    </w:p>
    <w:p w:rsidR="008C34E5" w:rsidRDefault="008C34E5">
      <w:pPr>
        <w:pStyle w:val="ConsPlusNonformat"/>
        <w:jc w:val="both"/>
      </w:pPr>
      <w:r>
        <w:t>___________________________________________________________________________</w:t>
      </w:r>
    </w:p>
    <w:p w:rsidR="008C34E5" w:rsidRDefault="008C34E5">
      <w:pPr>
        <w:pStyle w:val="ConsPlusNonformat"/>
        <w:jc w:val="both"/>
      </w:pPr>
    </w:p>
    <w:p w:rsidR="008C34E5" w:rsidRDefault="008C34E5">
      <w:pPr>
        <w:pStyle w:val="ConsPlusNonformat"/>
        <w:jc w:val="both"/>
      </w:pPr>
      <w:r>
        <w:t>3.2. Путь к объекту от ближайшей остановки пассажирского транспорта:</w:t>
      </w:r>
    </w:p>
    <w:p w:rsidR="008C34E5" w:rsidRDefault="008C34E5">
      <w:pPr>
        <w:pStyle w:val="ConsPlusNonformat"/>
        <w:jc w:val="both"/>
      </w:pPr>
      <w:r>
        <w:t>3.2.1. Расстояние до объекта от остановки транспорта ____________________ м</w:t>
      </w:r>
    </w:p>
    <w:p w:rsidR="008C34E5" w:rsidRDefault="008C34E5">
      <w:pPr>
        <w:pStyle w:val="ConsPlusNonformat"/>
        <w:jc w:val="both"/>
      </w:pPr>
      <w:r>
        <w:t>3.2.2. Время движения (пешком) ___________________ мин.</w:t>
      </w:r>
    </w:p>
    <w:p w:rsidR="008C34E5" w:rsidRDefault="008C34E5">
      <w:pPr>
        <w:pStyle w:val="ConsPlusNonformat"/>
        <w:jc w:val="both"/>
      </w:pPr>
      <w:r>
        <w:t>3.2.3. Наличие выделенного от проезжей части пешеходного пути (да, нет)</w:t>
      </w:r>
    </w:p>
    <w:p w:rsidR="008C34E5" w:rsidRDefault="008C34E5">
      <w:pPr>
        <w:pStyle w:val="ConsPlusNonformat"/>
        <w:jc w:val="both"/>
      </w:pPr>
      <w:r>
        <w:t>3.2.4.   Перекрестки:    нерегулируемые;    регулируемые,    со    звуковой</w:t>
      </w:r>
    </w:p>
    <w:p w:rsidR="008C34E5" w:rsidRDefault="008C34E5">
      <w:pPr>
        <w:pStyle w:val="ConsPlusNonformat"/>
        <w:jc w:val="both"/>
      </w:pPr>
      <w:r>
        <w:t>сигнализацией, таймером; нет</w:t>
      </w:r>
    </w:p>
    <w:p w:rsidR="008C34E5" w:rsidRDefault="008C34E5">
      <w:pPr>
        <w:pStyle w:val="ConsPlusNonformat"/>
        <w:jc w:val="both"/>
      </w:pPr>
      <w:r>
        <w:t>3.2.5. Информация на пути следования к объекту:  акустическая,  тактильная,</w:t>
      </w:r>
    </w:p>
    <w:p w:rsidR="008C34E5" w:rsidRDefault="008C34E5">
      <w:pPr>
        <w:pStyle w:val="ConsPlusNonformat"/>
        <w:jc w:val="both"/>
      </w:pPr>
      <w:r>
        <w:t>визуальная; нет</w:t>
      </w:r>
    </w:p>
    <w:p w:rsidR="008C34E5" w:rsidRDefault="008C34E5">
      <w:pPr>
        <w:pStyle w:val="ConsPlusNonformat"/>
        <w:jc w:val="both"/>
      </w:pPr>
      <w:r>
        <w:t>3.2.6. Перепады высоты на пути: есть, нет (описать _______________________)</w:t>
      </w:r>
    </w:p>
    <w:p w:rsidR="008C34E5" w:rsidRDefault="008C34E5">
      <w:pPr>
        <w:pStyle w:val="ConsPlusNonformat"/>
        <w:jc w:val="both"/>
      </w:pPr>
      <w:r>
        <w:t xml:space="preserve">    Их обустройство для инвалидов на коляске: да, нет (___________________)</w:t>
      </w:r>
    </w:p>
    <w:p w:rsidR="008C34E5" w:rsidRDefault="008C34E5">
      <w:pPr>
        <w:pStyle w:val="ConsPlusNonformat"/>
        <w:jc w:val="both"/>
      </w:pPr>
    </w:p>
    <w:p w:rsidR="008C34E5" w:rsidRDefault="008C34E5">
      <w:pPr>
        <w:pStyle w:val="ConsPlusNonformat"/>
        <w:jc w:val="both"/>
      </w:pPr>
      <w:r>
        <w:t xml:space="preserve">3.3. Организация доступности объекта для инвалидов - форма обслуживания </w:t>
      </w:r>
      <w:hyperlink w:anchor="P1916" w:history="1">
        <w:r>
          <w:rPr>
            <w:color w:val="0000FF"/>
          </w:rPr>
          <w:t>&lt;*&gt;</w:t>
        </w:r>
      </w:hyperlink>
    </w:p>
    <w:p w:rsidR="008C34E5" w:rsidRDefault="008C34E5">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441"/>
        <w:gridCol w:w="3061"/>
      </w:tblGrid>
      <w:tr w:rsidR="008C34E5">
        <w:tc>
          <w:tcPr>
            <w:tcW w:w="567" w:type="dxa"/>
          </w:tcPr>
          <w:p w:rsidR="008C34E5" w:rsidRDefault="008C34E5">
            <w:pPr>
              <w:pStyle w:val="ConsPlusNormal"/>
              <w:jc w:val="center"/>
            </w:pPr>
            <w:r>
              <w:t>N п/п</w:t>
            </w:r>
          </w:p>
        </w:tc>
        <w:tc>
          <w:tcPr>
            <w:tcW w:w="5441" w:type="dxa"/>
          </w:tcPr>
          <w:p w:rsidR="008C34E5" w:rsidRDefault="008C34E5">
            <w:pPr>
              <w:pStyle w:val="ConsPlusNormal"/>
              <w:jc w:val="center"/>
            </w:pPr>
            <w:r>
              <w:t>Категория инвалидов</w:t>
            </w:r>
          </w:p>
          <w:p w:rsidR="008C34E5" w:rsidRDefault="008C34E5">
            <w:pPr>
              <w:pStyle w:val="ConsPlusNormal"/>
              <w:jc w:val="center"/>
            </w:pPr>
            <w:r>
              <w:t>(вид нарушения)</w:t>
            </w:r>
          </w:p>
        </w:tc>
        <w:tc>
          <w:tcPr>
            <w:tcW w:w="3061" w:type="dxa"/>
          </w:tcPr>
          <w:p w:rsidR="008C34E5" w:rsidRDefault="008C34E5">
            <w:pPr>
              <w:pStyle w:val="ConsPlusNormal"/>
              <w:jc w:val="center"/>
            </w:pPr>
            <w:r>
              <w:t xml:space="preserve">Вариант организации доступности объекта (формы обслуживания) </w:t>
            </w:r>
            <w:hyperlink w:anchor="P1916" w:history="1">
              <w:r>
                <w:rPr>
                  <w:color w:val="0000FF"/>
                </w:rPr>
                <w:t>&lt;*&gt;</w:t>
              </w:r>
            </w:hyperlink>
          </w:p>
        </w:tc>
      </w:tr>
      <w:tr w:rsidR="008C34E5">
        <w:tc>
          <w:tcPr>
            <w:tcW w:w="567" w:type="dxa"/>
          </w:tcPr>
          <w:p w:rsidR="008C34E5" w:rsidRDefault="008C34E5">
            <w:pPr>
              <w:pStyle w:val="ConsPlusNormal"/>
            </w:pPr>
            <w:r>
              <w:t>1</w:t>
            </w:r>
          </w:p>
        </w:tc>
        <w:tc>
          <w:tcPr>
            <w:tcW w:w="5441" w:type="dxa"/>
          </w:tcPr>
          <w:p w:rsidR="008C34E5" w:rsidRDefault="008C34E5">
            <w:pPr>
              <w:pStyle w:val="ConsPlusNormal"/>
            </w:pPr>
            <w:r>
              <w:t>Все категории инвалидов и МГН</w:t>
            </w:r>
          </w:p>
        </w:tc>
        <w:tc>
          <w:tcPr>
            <w:tcW w:w="3061" w:type="dxa"/>
          </w:tcPr>
          <w:p w:rsidR="008C34E5" w:rsidRDefault="008C34E5">
            <w:pPr>
              <w:pStyle w:val="ConsPlusNormal"/>
              <w:jc w:val="both"/>
            </w:pPr>
          </w:p>
        </w:tc>
      </w:tr>
      <w:tr w:rsidR="008C34E5">
        <w:tc>
          <w:tcPr>
            <w:tcW w:w="567" w:type="dxa"/>
          </w:tcPr>
          <w:p w:rsidR="008C34E5" w:rsidRDefault="008C34E5">
            <w:pPr>
              <w:pStyle w:val="ConsPlusNormal"/>
              <w:jc w:val="both"/>
            </w:pPr>
          </w:p>
        </w:tc>
        <w:tc>
          <w:tcPr>
            <w:tcW w:w="5441" w:type="dxa"/>
          </w:tcPr>
          <w:p w:rsidR="008C34E5" w:rsidRDefault="008C34E5">
            <w:pPr>
              <w:pStyle w:val="ConsPlusNormal"/>
            </w:pPr>
            <w:r>
              <w:t>в том числе инвалиды:</w:t>
            </w:r>
          </w:p>
        </w:tc>
        <w:tc>
          <w:tcPr>
            <w:tcW w:w="3061" w:type="dxa"/>
          </w:tcPr>
          <w:p w:rsidR="008C34E5" w:rsidRDefault="008C34E5">
            <w:pPr>
              <w:pStyle w:val="ConsPlusNormal"/>
              <w:jc w:val="both"/>
            </w:pPr>
          </w:p>
        </w:tc>
      </w:tr>
      <w:tr w:rsidR="008C34E5">
        <w:tc>
          <w:tcPr>
            <w:tcW w:w="567" w:type="dxa"/>
          </w:tcPr>
          <w:p w:rsidR="008C34E5" w:rsidRDefault="008C34E5">
            <w:pPr>
              <w:pStyle w:val="ConsPlusNormal"/>
            </w:pPr>
            <w:r>
              <w:t>2</w:t>
            </w:r>
          </w:p>
        </w:tc>
        <w:tc>
          <w:tcPr>
            <w:tcW w:w="5441" w:type="dxa"/>
          </w:tcPr>
          <w:p w:rsidR="008C34E5" w:rsidRDefault="008C34E5">
            <w:pPr>
              <w:pStyle w:val="ConsPlusNormal"/>
            </w:pPr>
            <w:r>
              <w:t>передвигающиеся на креслах-колясках</w:t>
            </w:r>
          </w:p>
        </w:tc>
        <w:tc>
          <w:tcPr>
            <w:tcW w:w="3061" w:type="dxa"/>
          </w:tcPr>
          <w:p w:rsidR="008C34E5" w:rsidRDefault="008C34E5">
            <w:pPr>
              <w:pStyle w:val="ConsPlusNormal"/>
              <w:jc w:val="both"/>
            </w:pPr>
          </w:p>
        </w:tc>
      </w:tr>
      <w:tr w:rsidR="008C34E5">
        <w:tc>
          <w:tcPr>
            <w:tcW w:w="567" w:type="dxa"/>
          </w:tcPr>
          <w:p w:rsidR="008C34E5" w:rsidRDefault="008C34E5">
            <w:pPr>
              <w:pStyle w:val="ConsPlusNormal"/>
            </w:pPr>
            <w:r>
              <w:t>3</w:t>
            </w:r>
          </w:p>
        </w:tc>
        <w:tc>
          <w:tcPr>
            <w:tcW w:w="5441" w:type="dxa"/>
          </w:tcPr>
          <w:p w:rsidR="008C34E5" w:rsidRDefault="008C34E5">
            <w:pPr>
              <w:pStyle w:val="ConsPlusNormal"/>
            </w:pPr>
            <w:r>
              <w:t>с нарушениями опорно-двигательного аппарата</w:t>
            </w:r>
          </w:p>
        </w:tc>
        <w:tc>
          <w:tcPr>
            <w:tcW w:w="3061" w:type="dxa"/>
          </w:tcPr>
          <w:p w:rsidR="008C34E5" w:rsidRDefault="008C34E5">
            <w:pPr>
              <w:pStyle w:val="ConsPlusNormal"/>
              <w:jc w:val="both"/>
            </w:pPr>
          </w:p>
        </w:tc>
      </w:tr>
      <w:tr w:rsidR="008C34E5">
        <w:tc>
          <w:tcPr>
            <w:tcW w:w="567" w:type="dxa"/>
          </w:tcPr>
          <w:p w:rsidR="008C34E5" w:rsidRDefault="008C34E5">
            <w:pPr>
              <w:pStyle w:val="ConsPlusNormal"/>
            </w:pPr>
            <w:r>
              <w:t>4</w:t>
            </w:r>
          </w:p>
        </w:tc>
        <w:tc>
          <w:tcPr>
            <w:tcW w:w="5441" w:type="dxa"/>
          </w:tcPr>
          <w:p w:rsidR="008C34E5" w:rsidRDefault="008C34E5">
            <w:pPr>
              <w:pStyle w:val="ConsPlusNormal"/>
            </w:pPr>
            <w:r>
              <w:t>с нарушениями зрения</w:t>
            </w:r>
          </w:p>
        </w:tc>
        <w:tc>
          <w:tcPr>
            <w:tcW w:w="3061" w:type="dxa"/>
          </w:tcPr>
          <w:p w:rsidR="008C34E5" w:rsidRDefault="008C34E5">
            <w:pPr>
              <w:pStyle w:val="ConsPlusNormal"/>
              <w:jc w:val="both"/>
            </w:pPr>
          </w:p>
        </w:tc>
      </w:tr>
      <w:tr w:rsidR="008C34E5">
        <w:tc>
          <w:tcPr>
            <w:tcW w:w="567" w:type="dxa"/>
          </w:tcPr>
          <w:p w:rsidR="008C34E5" w:rsidRDefault="008C34E5">
            <w:pPr>
              <w:pStyle w:val="ConsPlusNormal"/>
            </w:pPr>
            <w:r>
              <w:t>5</w:t>
            </w:r>
          </w:p>
        </w:tc>
        <w:tc>
          <w:tcPr>
            <w:tcW w:w="5441" w:type="dxa"/>
          </w:tcPr>
          <w:p w:rsidR="008C34E5" w:rsidRDefault="008C34E5">
            <w:pPr>
              <w:pStyle w:val="ConsPlusNormal"/>
            </w:pPr>
            <w:r>
              <w:t>с нарушениями слуха</w:t>
            </w:r>
          </w:p>
        </w:tc>
        <w:tc>
          <w:tcPr>
            <w:tcW w:w="3061" w:type="dxa"/>
          </w:tcPr>
          <w:p w:rsidR="008C34E5" w:rsidRDefault="008C34E5">
            <w:pPr>
              <w:pStyle w:val="ConsPlusNormal"/>
              <w:jc w:val="both"/>
            </w:pPr>
          </w:p>
        </w:tc>
      </w:tr>
      <w:tr w:rsidR="008C34E5">
        <w:tc>
          <w:tcPr>
            <w:tcW w:w="567" w:type="dxa"/>
          </w:tcPr>
          <w:p w:rsidR="008C34E5" w:rsidRDefault="008C34E5">
            <w:pPr>
              <w:pStyle w:val="ConsPlusNormal"/>
            </w:pPr>
            <w:r>
              <w:t>6</w:t>
            </w:r>
          </w:p>
        </w:tc>
        <w:tc>
          <w:tcPr>
            <w:tcW w:w="5441" w:type="dxa"/>
          </w:tcPr>
          <w:p w:rsidR="008C34E5" w:rsidRDefault="008C34E5">
            <w:pPr>
              <w:pStyle w:val="ConsPlusNormal"/>
            </w:pPr>
            <w:r>
              <w:t>с нарушениями умственного развития</w:t>
            </w:r>
          </w:p>
        </w:tc>
        <w:tc>
          <w:tcPr>
            <w:tcW w:w="3061" w:type="dxa"/>
          </w:tcPr>
          <w:p w:rsidR="008C34E5" w:rsidRDefault="008C34E5">
            <w:pPr>
              <w:pStyle w:val="ConsPlusNormal"/>
              <w:jc w:val="both"/>
            </w:pPr>
          </w:p>
        </w:tc>
      </w:tr>
    </w:tbl>
    <w:p w:rsidR="008C34E5" w:rsidRDefault="008C34E5">
      <w:pPr>
        <w:pStyle w:val="ConsPlusNormal"/>
        <w:ind w:firstLine="540"/>
        <w:jc w:val="both"/>
      </w:pPr>
    </w:p>
    <w:p w:rsidR="008C34E5" w:rsidRDefault="008C34E5">
      <w:pPr>
        <w:pStyle w:val="ConsPlusNonformat"/>
        <w:jc w:val="both"/>
      </w:pPr>
      <w:r>
        <w:t xml:space="preserve">    --------------------------------</w:t>
      </w:r>
    </w:p>
    <w:p w:rsidR="008C34E5" w:rsidRDefault="008C34E5">
      <w:pPr>
        <w:pStyle w:val="ConsPlusNonformat"/>
        <w:jc w:val="both"/>
      </w:pPr>
      <w:bookmarkStart w:id="30" w:name="P1916"/>
      <w:bookmarkEnd w:id="30"/>
      <w:r>
        <w:t xml:space="preserve">    &lt;*&gt; Указывается один из вариантов: "А", "Б", "ДУ", "ВНД".</w:t>
      </w:r>
    </w:p>
    <w:p w:rsidR="008C34E5" w:rsidRDefault="008C34E5">
      <w:pPr>
        <w:pStyle w:val="ConsPlusNonformat"/>
        <w:jc w:val="both"/>
      </w:pPr>
    </w:p>
    <w:p w:rsidR="008C34E5" w:rsidRDefault="008C34E5">
      <w:pPr>
        <w:pStyle w:val="ConsPlusNonformat"/>
        <w:jc w:val="both"/>
      </w:pPr>
      <w:bookmarkStart w:id="31" w:name="P1918"/>
      <w:bookmarkEnd w:id="31"/>
      <w:r>
        <w:t>3.4. Состояние доступности основных структурно-функциональных зон</w:t>
      </w:r>
    </w:p>
    <w:p w:rsidR="008C34E5" w:rsidRDefault="008C34E5">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158"/>
        <w:gridCol w:w="3344"/>
      </w:tblGrid>
      <w:tr w:rsidR="008C34E5">
        <w:tc>
          <w:tcPr>
            <w:tcW w:w="567" w:type="dxa"/>
          </w:tcPr>
          <w:p w:rsidR="008C34E5" w:rsidRDefault="008C34E5">
            <w:pPr>
              <w:pStyle w:val="ConsPlusNormal"/>
              <w:jc w:val="center"/>
            </w:pPr>
            <w:r>
              <w:t>N п/п</w:t>
            </w:r>
          </w:p>
        </w:tc>
        <w:tc>
          <w:tcPr>
            <w:tcW w:w="5158" w:type="dxa"/>
          </w:tcPr>
          <w:p w:rsidR="008C34E5" w:rsidRDefault="008C34E5">
            <w:pPr>
              <w:pStyle w:val="ConsPlusNormal"/>
              <w:jc w:val="center"/>
            </w:pPr>
            <w:r>
              <w:t>Основные структурно-функциональные зоны</w:t>
            </w:r>
          </w:p>
        </w:tc>
        <w:tc>
          <w:tcPr>
            <w:tcW w:w="3344" w:type="dxa"/>
          </w:tcPr>
          <w:p w:rsidR="008C34E5" w:rsidRDefault="008C34E5">
            <w:pPr>
              <w:pStyle w:val="ConsPlusNormal"/>
              <w:jc w:val="center"/>
            </w:pPr>
            <w:r>
              <w:t xml:space="preserve">Состояние доступности, в том числе для основных категорий инвалидов </w:t>
            </w:r>
            <w:hyperlink w:anchor="P1946" w:history="1">
              <w:r>
                <w:rPr>
                  <w:color w:val="0000FF"/>
                </w:rPr>
                <w:t>&lt;**&gt;</w:t>
              </w:r>
            </w:hyperlink>
          </w:p>
        </w:tc>
      </w:tr>
      <w:tr w:rsidR="008C34E5">
        <w:tc>
          <w:tcPr>
            <w:tcW w:w="567" w:type="dxa"/>
          </w:tcPr>
          <w:p w:rsidR="008C34E5" w:rsidRDefault="008C34E5">
            <w:pPr>
              <w:pStyle w:val="ConsPlusNormal"/>
            </w:pPr>
            <w:r>
              <w:t>1</w:t>
            </w:r>
          </w:p>
        </w:tc>
        <w:tc>
          <w:tcPr>
            <w:tcW w:w="5158" w:type="dxa"/>
          </w:tcPr>
          <w:p w:rsidR="008C34E5" w:rsidRDefault="008C34E5">
            <w:pPr>
              <w:pStyle w:val="ConsPlusNormal"/>
              <w:jc w:val="both"/>
            </w:pPr>
            <w:r>
              <w:t>Территория, прилегающая к зданию (участок)</w:t>
            </w:r>
          </w:p>
        </w:tc>
        <w:tc>
          <w:tcPr>
            <w:tcW w:w="3344" w:type="dxa"/>
          </w:tcPr>
          <w:p w:rsidR="008C34E5" w:rsidRDefault="008C34E5">
            <w:pPr>
              <w:pStyle w:val="ConsPlusNormal"/>
              <w:jc w:val="both"/>
            </w:pPr>
          </w:p>
        </w:tc>
      </w:tr>
      <w:tr w:rsidR="008C34E5">
        <w:tc>
          <w:tcPr>
            <w:tcW w:w="567" w:type="dxa"/>
          </w:tcPr>
          <w:p w:rsidR="008C34E5" w:rsidRDefault="008C34E5">
            <w:pPr>
              <w:pStyle w:val="ConsPlusNormal"/>
            </w:pPr>
            <w:r>
              <w:t>2</w:t>
            </w:r>
          </w:p>
        </w:tc>
        <w:tc>
          <w:tcPr>
            <w:tcW w:w="5158" w:type="dxa"/>
          </w:tcPr>
          <w:p w:rsidR="008C34E5" w:rsidRDefault="008C34E5">
            <w:pPr>
              <w:pStyle w:val="ConsPlusNormal"/>
            </w:pPr>
            <w:r>
              <w:t>Вход (входы) в здание</w:t>
            </w:r>
          </w:p>
        </w:tc>
        <w:tc>
          <w:tcPr>
            <w:tcW w:w="3344" w:type="dxa"/>
          </w:tcPr>
          <w:p w:rsidR="008C34E5" w:rsidRDefault="008C34E5">
            <w:pPr>
              <w:pStyle w:val="ConsPlusNormal"/>
              <w:jc w:val="both"/>
            </w:pPr>
          </w:p>
        </w:tc>
      </w:tr>
      <w:tr w:rsidR="008C34E5">
        <w:tc>
          <w:tcPr>
            <w:tcW w:w="567" w:type="dxa"/>
          </w:tcPr>
          <w:p w:rsidR="008C34E5" w:rsidRDefault="008C34E5">
            <w:pPr>
              <w:pStyle w:val="ConsPlusNormal"/>
            </w:pPr>
            <w:r>
              <w:t>3</w:t>
            </w:r>
          </w:p>
        </w:tc>
        <w:tc>
          <w:tcPr>
            <w:tcW w:w="5158" w:type="dxa"/>
          </w:tcPr>
          <w:p w:rsidR="008C34E5" w:rsidRDefault="008C34E5">
            <w:pPr>
              <w:pStyle w:val="ConsPlusNormal"/>
            </w:pPr>
            <w:r>
              <w:t>Путь (пути) движения внутри здания (в т.ч. пути эвакуации)</w:t>
            </w:r>
          </w:p>
        </w:tc>
        <w:tc>
          <w:tcPr>
            <w:tcW w:w="3344" w:type="dxa"/>
          </w:tcPr>
          <w:p w:rsidR="008C34E5" w:rsidRDefault="008C34E5">
            <w:pPr>
              <w:pStyle w:val="ConsPlusNormal"/>
              <w:jc w:val="both"/>
            </w:pPr>
          </w:p>
        </w:tc>
      </w:tr>
      <w:tr w:rsidR="008C34E5">
        <w:tc>
          <w:tcPr>
            <w:tcW w:w="567" w:type="dxa"/>
          </w:tcPr>
          <w:p w:rsidR="008C34E5" w:rsidRDefault="008C34E5">
            <w:pPr>
              <w:pStyle w:val="ConsPlusNormal"/>
            </w:pPr>
            <w:r>
              <w:t>4</w:t>
            </w:r>
          </w:p>
        </w:tc>
        <w:tc>
          <w:tcPr>
            <w:tcW w:w="5158" w:type="dxa"/>
          </w:tcPr>
          <w:p w:rsidR="008C34E5" w:rsidRDefault="008C34E5">
            <w:pPr>
              <w:pStyle w:val="ConsPlusNormal"/>
            </w:pPr>
            <w:r>
              <w:t>Зона целевого назначения здания (целевого посещения объекта)</w:t>
            </w:r>
          </w:p>
        </w:tc>
        <w:tc>
          <w:tcPr>
            <w:tcW w:w="3344" w:type="dxa"/>
          </w:tcPr>
          <w:p w:rsidR="008C34E5" w:rsidRDefault="008C34E5">
            <w:pPr>
              <w:pStyle w:val="ConsPlusNormal"/>
              <w:jc w:val="both"/>
            </w:pPr>
          </w:p>
        </w:tc>
      </w:tr>
      <w:tr w:rsidR="008C34E5">
        <w:tc>
          <w:tcPr>
            <w:tcW w:w="567" w:type="dxa"/>
          </w:tcPr>
          <w:p w:rsidR="008C34E5" w:rsidRDefault="008C34E5">
            <w:pPr>
              <w:pStyle w:val="ConsPlusNormal"/>
            </w:pPr>
            <w:r>
              <w:t>5</w:t>
            </w:r>
          </w:p>
        </w:tc>
        <w:tc>
          <w:tcPr>
            <w:tcW w:w="5158" w:type="dxa"/>
          </w:tcPr>
          <w:p w:rsidR="008C34E5" w:rsidRDefault="008C34E5">
            <w:pPr>
              <w:pStyle w:val="ConsPlusNormal"/>
            </w:pPr>
            <w:r>
              <w:t>Санитарно-гигиенические помещения</w:t>
            </w:r>
          </w:p>
        </w:tc>
        <w:tc>
          <w:tcPr>
            <w:tcW w:w="3344" w:type="dxa"/>
          </w:tcPr>
          <w:p w:rsidR="008C34E5" w:rsidRDefault="008C34E5">
            <w:pPr>
              <w:pStyle w:val="ConsPlusNormal"/>
              <w:jc w:val="both"/>
            </w:pPr>
          </w:p>
        </w:tc>
      </w:tr>
      <w:tr w:rsidR="008C34E5">
        <w:tc>
          <w:tcPr>
            <w:tcW w:w="567" w:type="dxa"/>
          </w:tcPr>
          <w:p w:rsidR="008C34E5" w:rsidRDefault="008C34E5">
            <w:pPr>
              <w:pStyle w:val="ConsPlusNormal"/>
            </w:pPr>
            <w:r>
              <w:t>6</w:t>
            </w:r>
          </w:p>
        </w:tc>
        <w:tc>
          <w:tcPr>
            <w:tcW w:w="5158" w:type="dxa"/>
          </w:tcPr>
          <w:p w:rsidR="008C34E5" w:rsidRDefault="008C34E5">
            <w:pPr>
              <w:pStyle w:val="ConsPlusNormal"/>
              <w:jc w:val="both"/>
            </w:pPr>
            <w:r>
              <w:t>Система информации и связи (на всех зонах)</w:t>
            </w:r>
          </w:p>
        </w:tc>
        <w:tc>
          <w:tcPr>
            <w:tcW w:w="3344" w:type="dxa"/>
          </w:tcPr>
          <w:p w:rsidR="008C34E5" w:rsidRDefault="008C34E5">
            <w:pPr>
              <w:pStyle w:val="ConsPlusNormal"/>
              <w:jc w:val="both"/>
            </w:pPr>
          </w:p>
        </w:tc>
      </w:tr>
      <w:tr w:rsidR="008C34E5">
        <w:tc>
          <w:tcPr>
            <w:tcW w:w="567" w:type="dxa"/>
          </w:tcPr>
          <w:p w:rsidR="008C34E5" w:rsidRDefault="008C34E5">
            <w:pPr>
              <w:pStyle w:val="ConsPlusNormal"/>
            </w:pPr>
            <w:r>
              <w:t>7</w:t>
            </w:r>
          </w:p>
        </w:tc>
        <w:tc>
          <w:tcPr>
            <w:tcW w:w="5158" w:type="dxa"/>
          </w:tcPr>
          <w:p w:rsidR="008C34E5" w:rsidRDefault="008C34E5">
            <w:pPr>
              <w:pStyle w:val="ConsPlusNormal"/>
            </w:pPr>
            <w:r>
              <w:t>Пути движения к объекту (от остановки транспорта)</w:t>
            </w:r>
          </w:p>
        </w:tc>
        <w:tc>
          <w:tcPr>
            <w:tcW w:w="3344" w:type="dxa"/>
          </w:tcPr>
          <w:p w:rsidR="008C34E5" w:rsidRDefault="008C34E5">
            <w:pPr>
              <w:pStyle w:val="ConsPlusNormal"/>
              <w:jc w:val="both"/>
            </w:pPr>
          </w:p>
        </w:tc>
      </w:tr>
    </w:tbl>
    <w:p w:rsidR="008C34E5" w:rsidRDefault="008C34E5">
      <w:pPr>
        <w:pStyle w:val="ConsPlusNormal"/>
        <w:ind w:firstLine="540"/>
        <w:jc w:val="both"/>
      </w:pPr>
    </w:p>
    <w:p w:rsidR="008C34E5" w:rsidRDefault="008C34E5">
      <w:pPr>
        <w:pStyle w:val="ConsPlusNonformat"/>
        <w:jc w:val="both"/>
      </w:pPr>
      <w:r>
        <w:t xml:space="preserve">    --------------------------------</w:t>
      </w:r>
    </w:p>
    <w:p w:rsidR="008C34E5" w:rsidRDefault="008C34E5">
      <w:pPr>
        <w:pStyle w:val="ConsPlusNonformat"/>
        <w:jc w:val="both"/>
      </w:pPr>
      <w:bookmarkStart w:id="32" w:name="P1946"/>
      <w:bookmarkEnd w:id="32"/>
      <w:r>
        <w:t xml:space="preserve">    &lt;**&gt;  Указывается: ДП-В - доступно полностью всем; ДП-И (К, О, С, Г, У)</w:t>
      </w:r>
    </w:p>
    <w:p w:rsidR="008C34E5" w:rsidRDefault="008C34E5">
      <w:pPr>
        <w:pStyle w:val="ConsPlusNonformat"/>
        <w:jc w:val="both"/>
      </w:pPr>
      <w:r>
        <w:t>-  доступно  полностью  избирательно  (указать категории инвалидов); ДЧ-В -</w:t>
      </w:r>
    </w:p>
    <w:p w:rsidR="008C34E5" w:rsidRDefault="008C34E5">
      <w:pPr>
        <w:pStyle w:val="ConsPlusNonformat"/>
        <w:jc w:val="both"/>
      </w:pPr>
      <w:r>
        <w:t>доступно  частично  всем;  ДЧ-И  (К,  О,  С,  Г,  У)  -  доступно  частично</w:t>
      </w:r>
    </w:p>
    <w:p w:rsidR="008C34E5" w:rsidRDefault="008C34E5">
      <w:pPr>
        <w:pStyle w:val="ConsPlusNonformat"/>
        <w:jc w:val="both"/>
      </w:pPr>
      <w:r>
        <w:t>избирательно  (указать  категории  инвалидов); ДУ - доступно условно, ВНД -</w:t>
      </w:r>
    </w:p>
    <w:p w:rsidR="008C34E5" w:rsidRDefault="008C34E5">
      <w:pPr>
        <w:pStyle w:val="ConsPlusNonformat"/>
        <w:jc w:val="both"/>
      </w:pPr>
      <w:r>
        <w:t>временно недоступно.</w:t>
      </w:r>
    </w:p>
    <w:p w:rsidR="008C34E5" w:rsidRDefault="008C34E5">
      <w:pPr>
        <w:pStyle w:val="ConsPlusNonformat"/>
        <w:jc w:val="both"/>
      </w:pPr>
    </w:p>
    <w:p w:rsidR="008C34E5" w:rsidRDefault="008C34E5">
      <w:pPr>
        <w:pStyle w:val="ConsPlusNonformat"/>
        <w:jc w:val="both"/>
      </w:pPr>
      <w:r>
        <w:t>3.5. Итоговое заключение о состоянии доступности ОСИ:</w:t>
      </w:r>
    </w:p>
    <w:p w:rsidR="008C34E5" w:rsidRDefault="008C34E5">
      <w:pPr>
        <w:pStyle w:val="ConsPlusNonformat"/>
        <w:jc w:val="both"/>
      </w:pPr>
      <w:r>
        <w:t>___________________________________________________________________________</w:t>
      </w:r>
    </w:p>
    <w:p w:rsidR="008C34E5" w:rsidRDefault="008C34E5">
      <w:pPr>
        <w:pStyle w:val="ConsPlusNonformat"/>
        <w:jc w:val="both"/>
      </w:pPr>
    </w:p>
    <w:p w:rsidR="008C34E5" w:rsidRDefault="008C34E5">
      <w:pPr>
        <w:pStyle w:val="ConsPlusNonformat"/>
        <w:jc w:val="both"/>
      </w:pPr>
      <w:r>
        <w:t xml:space="preserve">                         4. Управленческое решение</w:t>
      </w:r>
    </w:p>
    <w:p w:rsidR="008C34E5" w:rsidRDefault="008C34E5">
      <w:pPr>
        <w:pStyle w:val="ConsPlusNonformat"/>
        <w:jc w:val="both"/>
      </w:pPr>
    </w:p>
    <w:p w:rsidR="008C34E5" w:rsidRDefault="008C34E5">
      <w:pPr>
        <w:pStyle w:val="ConsPlusNonformat"/>
        <w:jc w:val="both"/>
      </w:pPr>
      <w:r>
        <w:t>4.1. Рекомендации по адаптации основных структурных элементов объекта</w:t>
      </w:r>
    </w:p>
    <w:p w:rsidR="008C34E5" w:rsidRDefault="008C34E5">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271"/>
        <w:gridCol w:w="3231"/>
      </w:tblGrid>
      <w:tr w:rsidR="008C34E5">
        <w:tc>
          <w:tcPr>
            <w:tcW w:w="567" w:type="dxa"/>
          </w:tcPr>
          <w:p w:rsidR="008C34E5" w:rsidRDefault="008C34E5">
            <w:pPr>
              <w:pStyle w:val="ConsPlusNormal"/>
              <w:jc w:val="center"/>
            </w:pPr>
            <w:r>
              <w:t>N п/п</w:t>
            </w:r>
          </w:p>
        </w:tc>
        <w:tc>
          <w:tcPr>
            <w:tcW w:w="5271" w:type="dxa"/>
          </w:tcPr>
          <w:p w:rsidR="008C34E5" w:rsidRDefault="008C34E5">
            <w:pPr>
              <w:pStyle w:val="ConsPlusNormal"/>
              <w:jc w:val="center"/>
            </w:pPr>
            <w:r>
              <w:t>Основные структурно-функциональные зоны объекта</w:t>
            </w:r>
          </w:p>
        </w:tc>
        <w:tc>
          <w:tcPr>
            <w:tcW w:w="3231" w:type="dxa"/>
          </w:tcPr>
          <w:p w:rsidR="008C34E5" w:rsidRDefault="008C34E5">
            <w:pPr>
              <w:pStyle w:val="ConsPlusNormal"/>
              <w:jc w:val="center"/>
            </w:pPr>
            <w:r>
              <w:t xml:space="preserve">Рекомендации по адаптации объекта (вид работы) </w:t>
            </w:r>
            <w:hyperlink w:anchor="P1988" w:history="1">
              <w:r>
                <w:rPr>
                  <w:color w:val="0000FF"/>
                </w:rPr>
                <w:t>&lt;*&gt;</w:t>
              </w:r>
            </w:hyperlink>
          </w:p>
        </w:tc>
      </w:tr>
      <w:tr w:rsidR="008C34E5">
        <w:tc>
          <w:tcPr>
            <w:tcW w:w="567" w:type="dxa"/>
          </w:tcPr>
          <w:p w:rsidR="008C34E5" w:rsidRDefault="008C34E5">
            <w:pPr>
              <w:pStyle w:val="ConsPlusNormal"/>
            </w:pPr>
            <w:r>
              <w:t>1</w:t>
            </w:r>
          </w:p>
        </w:tc>
        <w:tc>
          <w:tcPr>
            <w:tcW w:w="5271" w:type="dxa"/>
          </w:tcPr>
          <w:p w:rsidR="008C34E5" w:rsidRDefault="008C34E5">
            <w:pPr>
              <w:pStyle w:val="ConsPlusNormal"/>
            </w:pPr>
            <w:r>
              <w:t>Территория, прилегающая к зданию (участок)</w:t>
            </w:r>
          </w:p>
        </w:tc>
        <w:tc>
          <w:tcPr>
            <w:tcW w:w="3231" w:type="dxa"/>
          </w:tcPr>
          <w:p w:rsidR="008C34E5" w:rsidRDefault="008C34E5">
            <w:pPr>
              <w:pStyle w:val="ConsPlusNormal"/>
              <w:jc w:val="both"/>
            </w:pPr>
          </w:p>
        </w:tc>
      </w:tr>
      <w:tr w:rsidR="008C34E5">
        <w:tc>
          <w:tcPr>
            <w:tcW w:w="567" w:type="dxa"/>
          </w:tcPr>
          <w:p w:rsidR="008C34E5" w:rsidRDefault="008C34E5">
            <w:pPr>
              <w:pStyle w:val="ConsPlusNormal"/>
            </w:pPr>
            <w:r>
              <w:t>2</w:t>
            </w:r>
          </w:p>
        </w:tc>
        <w:tc>
          <w:tcPr>
            <w:tcW w:w="5271" w:type="dxa"/>
          </w:tcPr>
          <w:p w:rsidR="008C34E5" w:rsidRDefault="008C34E5">
            <w:pPr>
              <w:pStyle w:val="ConsPlusNormal"/>
            </w:pPr>
            <w:r>
              <w:t>Вход (входы) в здание</w:t>
            </w:r>
          </w:p>
        </w:tc>
        <w:tc>
          <w:tcPr>
            <w:tcW w:w="3231" w:type="dxa"/>
          </w:tcPr>
          <w:p w:rsidR="008C34E5" w:rsidRDefault="008C34E5">
            <w:pPr>
              <w:pStyle w:val="ConsPlusNormal"/>
              <w:jc w:val="both"/>
            </w:pPr>
          </w:p>
        </w:tc>
      </w:tr>
      <w:tr w:rsidR="008C34E5">
        <w:tc>
          <w:tcPr>
            <w:tcW w:w="567" w:type="dxa"/>
          </w:tcPr>
          <w:p w:rsidR="008C34E5" w:rsidRDefault="008C34E5">
            <w:pPr>
              <w:pStyle w:val="ConsPlusNormal"/>
            </w:pPr>
            <w:r>
              <w:t>3</w:t>
            </w:r>
          </w:p>
        </w:tc>
        <w:tc>
          <w:tcPr>
            <w:tcW w:w="5271" w:type="dxa"/>
          </w:tcPr>
          <w:p w:rsidR="008C34E5" w:rsidRDefault="008C34E5">
            <w:pPr>
              <w:pStyle w:val="ConsPlusNormal"/>
            </w:pPr>
            <w:r>
              <w:t>Путь (пути) движения внутри здания (в т.ч. пути эвакуации)</w:t>
            </w:r>
          </w:p>
        </w:tc>
        <w:tc>
          <w:tcPr>
            <w:tcW w:w="3231" w:type="dxa"/>
          </w:tcPr>
          <w:p w:rsidR="008C34E5" w:rsidRDefault="008C34E5">
            <w:pPr>
              <w:pStyle w:val="ConsPlusNormal"/>
              <w:jc w:val="both"/>
            </w:pPr>
          </w:p>
        </w:tc>
      </w:tr>
      <w:tr w:rsidR="008C34E5">
        <w:tc>
          <w:tcPr>
            <w:tcW w:w="567" w:type="dxa"/>
          </w:tcPr>
          <w:p w:rsidR="008C34E5" w:rsidRDefault="008C34E5">
            <w:pPr>
              <w:pStyle w:val="ConsPlusNormal"/>
            </w:pPr>
            <w:r>
              <w:t>4</w:t>
            </w:r>
          </w:p>
        </w:tc>
        <w:tc>
          <w:tcPr>
            <w:tcW w:w="5271" w:type="dxa"/>
          </w:tcPr>
          <w:p w:rsidR="008C34E5" w:rsidRDefault="008C34E5">
            <w:pPr>
              <w:pStyle w:val="ConsPlusNormal"/>
            </w:pPr>
            <w:r>
              <w:t>Зона целевого назначения здания (целевого посещения объекта)</w:t>
            </w:r>
          </w:p>
        </w:tc>
        <w:tc>
          <w:tcPr>
            <w:tcW w:w="3231" w:type="dxa"/>
          </w:tcPr>
          <w:p w:rsidR="008C34E5" w:rsidRDefault="008C34E5">
            <w:pPr>
              <w:pStyle w:val="ConsPlusNormal"/>
              <w:jc w:val="both"/>
            </w:pPr>
          </w:p>
        </w:tc>
      </w:tr>
      <w:tr w:rsidR="008C34E5">
        <w:tc>
          <w:tcPr>
            <w:tcW w:w="567" w:type="dxa"/>
          </w:tcPr>
          <w:p w:rsidR="008C34E5" w:rsidRDefault="008C34E5">
            <w:pPr>
              <w:pStyle w:val="ConsPlusNormal"/>
            </w:pPr>
            <w:r>
              <w:t>5</w:t>
            </w:r>
          </w:p>
        </w:tc>
        <w:tc>
          <w:tcPr>
            <w:tcW w:w="5271" w:type="dxa"/>
          </w:tcPr>
          <w:p w:rsidR="008C34E5" w:rsidRDefault="008C34E5">
            <w:pPr>
              <w:pStyle w:val="ConsPlusNormal"/>
            </w:pPr>
            <w:r>
              <w:t>Санитарно-гигиенические помещения</w:t>
            </w:r>
          </w:p>
        </w:tc>
        <w:tc>
          <w:tcPr>
            <w:tcW w:w="3231" w:type="dxa"/>
          </w:tcPr>
          <w:p w:rsidR="008C34E5" w:rsidRDefault="008C34E5">
            <w:pPr>
              <w:pStyle w:val="ConsPlusNormal"/>
              <w:jc w:val="both"/>
            </w:pPr>
          </w:p>
        </w:tc>
      </w:tr>
      <w:tr w:rsidR="008C34E5">
        <w:tc>
          <w:tcPr>
            <w:tcW w:w="567" w:type="dxa"/>
          </w:tcPr>
          <w:p w:rsidR="008C34E5" w:rsidRDefault="008C34E5">
            <w:pPr>
              <w:pStyle w:val="ConsPlusNormal"/>
            </w:pPr>
            <w:r>
              <w:t>6</w:t>
            </w:r>
          </w:p>
        </w:tc>
        <w:tc>
          <w:tcPr>
            <w:tcW w:w="5271" w:type="dxa"/>
          </w:tcPr>
          <w:p w:rsidR="008C34E5" w:rsidRDefault="008C34E5">
            <w:pPr>
              <w:pStyle w:val="ConsPlusNormal"/>
            </w:pPr>
            <w:r>
              <w:t>Система информации на объекте (на всех зонах)</w:t>
            </w:r>
          </w:p>
        </w:tc>
        <w:tc>
          <w:tcPr>
            <w:tcW w:w="3231" w:type="dxa"/>
          </w:tcPr>
          <w:p w:rsidR="008C34E5" w:rsidRDefault="008C34E5">
            <w:pPr>
              <w:pStyle w:val="ConsPlusNormal"/>
              <w:jc w:val="both"/>
            </w:pPr>
          </w:p>
        </w:tc>
      </w:tr>
      <w:tr w:rsidR="008C34E5">
        <w:tc>
          <w:tcPr>
            <w:tcW w:w="567" w:type="dxa"/>
          </w:tcPr>
          <w:p w:rsidR="008C34E5" w:rsidRDefault="008C34E5">
            <w:pPr>
              <w:pStyle w:val="ConsPlusNormal"/>
            </w:pPr>
            <w:r>
              <w:t>7</w:t>
            </w:r>
          </w:p>
        </w:tc>
        <w:tc>
          <w:tcPr>
            <w:tcW w:w="5271" w:type="dxa"/>
          </w:tcPr>
          <w:p w:rsidR="008C34E5" w:rsidRDefault="008C34E5">
            <w:pPr>
              <w:pStyle w:val="ConsPlusNormal"/>
            </w:pPr>
            <w:r>
              <w:t>Пути движения к объекту (от остановки транспорта)</w:t>
            </w:r>
          </w:p>
        </w:tc>
        <w:tc>
          <w:tcPr>
            <w:tcW w:w="3231" w:type="dxa"/>
          </w:tcPr>
          <w:p w:rsidR="008C34E5" w:rsidRDefault="008C34E5">
            <w:pPr>
              <w:pStyle w:val="ConsPlusNormal"/>
              <w:jc w:val="both"/>
            </w:pPr>
          </w:p>
        </w:tc>
      </w:tr>
      <w:tr w:rsidR="008C34E5">
        <w:tc>
          <w:tcPr>
            <w:tcW w:w="567" w:type="dxa"/>
          </w:tcPr>
          <w:p w:rsidR="008C34E5" w:rsidRDefault="008C34E5">
            <w:pPr>
              <w:pStyle w:val="ConsPlusNormal"/>
            </w:pPr>
            <w:r>
              <w:t>8</w:t>
            </w:r>
          </w:p>
        </w:tc>
        <w:tc>
          <w:tcPr>
            <w:tcW w:w="5271" w:type="dxa"/>
          </w:tcPr>
          <w:p w:rsidR="008C34E5" w:rsidRDefault="008C34E5">
            <w:pPr>
              <w:pStyle w:val="ConsPlusNormal"/>
            </w:pPr>
            <w:r>
              <w:t>Все зоны и участки</w:t>
            </w:r>
          </w:p>
        </w:tc>
        <w:tc>
          <w:tcPr>
            <w:tcW w:w="3231" w:type="dxa"/>
          </w:tcPr>
          <w:p w:rsidR="008C34E5" w:rsidRDefault="008C34E5">
            <w:pPr>
              <w:pStyle w:val="ConsPlusNormal"/>
              <w:jc w:val="both"/>
            </w:pPr>
          </w:p>
        </w:tc>
      </w:tr>
    </w:tbl>
    <w:p w:rsidR="008C34E5" w:rsidRDefault="008C34E5">
      <w:pPr>
        <w:pStyle w:val="ConsPlusNormal"/>
        <w:ind w:firstLine="540"/>
        <w:jc w:val="both"/>
      </w:pPr>
    </w:p>
    <w:p w:rsidR="008C34E5" w:rsidRDefault="008C34E5">
      <w:pPr>
        <w:pStyle w:val="ConsPlusNonformat"/>
        <w:jc w:val="both"/>
      </w:pPr>
      <w:r>
        <w:t xml:space="preserve">    --------------------------------</w:t>
      </w:r>
    </w:p>
    <w:p w:rsidR="008C34E5" w:rsidRDefault="008C34E5">
      <w:pPr>
        <w:pStyle w:val="ConsPlusNonformat"/>
        <w:jc w:val="both"/>
      </w:pPr>
      <w:bookmarkStart w:id="33" w:name="P1988"/>
      <w:bookmarkEnd w:id="33"/>
      <w:r>
        <w:t xml:space="preserve">    &lt;*&gt;  Указывается  один из вариантов (видов работ): не нуждается; ремонт</w:t>
      </w:r>
    </w:p>
    <w:p w:rsidR="008C34E5" w:rsidRDefault="008C34E5">
      <w:pPr>
        <w:pStyle w:val="ConsPlusNonformat"/>
        <w:jc w:val="both"/>
      </w:pPr>
      <w:r>
        <w:t>(текущий,  капитальный);  индивидуальное решение с ТСР; технические решения</w:t>
      </w:r>
    </w:p>
    <w:p w:rsidR="008C34E5" w:rsidRDefault="008C34E5">
      <w:pPr>
        <w:pStyle w:val="ConsPlusNonformat"/>
        <w:jc w:val="both"/>
      </w:pPr>
      <w:r>
        <w:t>невозможны - организация альтернативной формы обслуживания.</w:t>
      </w:r>
    </w:p>
    <w:p w:rsidR="008C34E5" w:rsidRDefault="008C34E5">
      <w:pPr>
        <w:pStyle w:val="ConsPlusNonformat"/>
        <w:jc w:val="both"/>
      </w:pPr>
    </w:p>
    <w:p w:rsidR="008C34E5" w:rsidRDefault="008C34E5">
      <w:pPr>
        <w:pStyle w:val="ConsPlusNonformat"/>
        <w:jc w:val="both"/>
      </w:pPr>
      <w:r>
        <w:t>4.2. Период проведения работ ______________________________________________</w:t>
      </w:r>
    </w:p>
    <w:p w:rsidR="008C34E5" w:rsidRDefault="008C34E5">
      <w:pPr>
        <w:pStyle w:val="ConsPlusNonformat"/>
        <w:jc w:val="both"/>
      </w:pPr>
      <w:r>
        <w:t>в рамках исполнения _______________________________________________________</w:t>
      </w:r>
    </w:p>
    <w:p w:rsidR="008C34E5" w:rsidRDefault="008C34E5">
      <w:pPr>
        <w:pStyle w:val="ConsPlusNonformat"/>
        <w:jc w:val="both"/>
      </w:pPr>
      <w:r>
        <w:t xml:space="preserve">                    (указывается наименование документа: программы, плана)</w:t>
      </w:r>
    </w:p>
    <w:p w:rsidR="008C34E5" w:rsidRDefault="008C34E5">
      <w:pPr>
        <w:pStyle w:val="ConsPlusNonformat"/>
        <w:jc w:val="both"/>
      </w:pPr>
      <w:r>
        <w:t>4.3. Ожидаемый результат (по состоянию доступности) после выполнения  работ</w:t>
      </w:r>
    </w:p>
    <w:p w:rsidR="008C34E5" w:rsidRDefault="008C34E5">
      <w:pPr>
        <w:pStyle w:val="ConsPlusNonformat"/>
        <w:jc w:val="both"/>
      </w:pPr>
      <w:r>
        <w:t>по адаптации ______________________________________________________________</w:t>
      </w:r>
    </w:p>
    <w:p w:rsidR="008C34E5" w:rsidRDefault="008C34E5">
      <w:pPr>
        <w:pStyle w:val="ConsPlusNonformat"/>
        <w:jc w:val="both"/>
      </w:pPr>
      <w:r>
        <w:t>Оценка результата исполнения программы, плана  (по  состоянию  доступности)</w:t>
      </w:r>
    </w:p>
    <w:p w:rsidR="008C34E5" w:rsidRDefault="008C34E5">
      <w:pPr>
        <w:pStyle w:val="ConsPlusNonformat"/>
        <w:jc w:val="both"/>
      </w:pPr>
      <w:r>
        <w:t>___________________________________________________________________________</w:t>
      </w:r>
    </w:p>
    <w:p w:rsidR="008C34E5" w:rsidRDefault="008C34E5">
      <w:pPr>
        <w:pStyle w:val="ConsPlusNonformat"/>
        <w:jc w:val="both"/>
      </w:pPr>
      <w:r>
        <w:t>4.4. Для принятия решения требуется, не требуется (нужное подчеркнуть):</w:t>
      </w:r>
    </w:p>
    <w:p w:rsidR="008C34E5" w:rsidRDefault="008C34E5">
      <w:pPr>
        <w:pStyle w:val="ConsPlusNonformat"/>
        <w:jc w:val="both"/>
      </w:pPr>
      <w:r>
        <w:t>Согласование</w:t>
      </w:r>
    </w:p>
    <w:p w:rsidR="008C34E5" w:rsidRDefault="008C34E5">
      <w:pPr>
        <w:pStyle w:val="ConsPlusNonformat"/>
        <w:jc w:val="both"/>
      </w:pPr>
      <w:r>
        <w:t>___________________________________________________________________________</w:t>
      </w:r>
    </w:p>
    <w:p w:rsidR="008C34E5" w:rsidRDefault="008C34E5">
      <w:pPr>
        <w:pStyle w:val="ConsPlusNonformat"/>
        <w:jc w:val="both"/>
      </w:pPr>
      <w:r>
        <w:t>Имеется  заключение  уполномоченной  организации  о  состоянии  доступности</w:t>
      </w:r>
    </w:p>
    <w:p w:rsidR="008C34E5" w:rsidRDefault="008C34E5">
      <w:pPr>
        <w:pStyle w:val="ConsPlusNonformat"/>
        <w:jc w:val="both"/>
      </w:pPr>
      <w:r>
        <w:t>объекта   (наименование   документа  и  выдавшей  его  организации,  дата),</w:t>
      </w:r>
    </w:p>
    <w:p w:rsidR="008C34E5" w:rsidRDefault="008C34E5">
      <w:pPr>
        <w:pStyle w:val="ConsPlusNonformat"/>
        <w:jc w:val="both"/>
      </w:pPr>
      <w:r>
        <w:t>прилагается</w:t>
      </w:r>
    </w:p>
    <w:p w:rsidR="008C34E5" w:rsidRDefault="008C34E5">
      <w:pPr>
        <w:pStyle w:val="ConsPlusNonformat"/>
        <w:jc w:val="both"/>
      </w:pPr>
      <w:r>
        <w:t>___________________________________________________________________________</w:t>
      </w:r>
    </w:p>
    <w:p w:rsidR="008C34E5" w:rsidRDefault="008C34E5">
      <w:pPr>
        <w:pStyle w:val="ConsPlusNonformat"/>
        <w:jc w:val="both"/>
      </w:pPr>
      <w:r>
        <w:t>4.5.   Информация  размещена  (обновлена)  на  Карте  доступности  субъекта</w:t>
      </w:r>
    </w:p>
    <w:p w:rsidR="008C34E5" w:rsidRDefault="008C34E5">
      <w:pPr>
        <w:pStyle w:val="ConsPlusNonformat"/>
        <w:jc w:val="both"/>
      </w:pPr>
      <w:r>
        <w:t>Российской Федерации дата _________________________________________________</w:t>
      </w:r>
    </w:p>
    <w:p w:rsidR="008C34E5" w:rsidRDefault="008C34E5">
      <w:pPr>
        <w:pStyle w:val="ConsPlusNonformat"/>
        <w:jc w:val="both"/>
      </w:pPr>
      <w:r>
        <w:t xml:space="preserve">                                   (наименование сайта, портала)</w:t>
      </w:r>
    </w:p>
    <w:p w:rsidR="008C34E5" w:rsidRDefault="008C34E5">
      <w:pPr>
        <w:pStyle w:val="ConsPlusNonformat"/>
        <w:jc w:val="both"/>
      </w:pPr>
    </w:p>
    <w:p w:rsidR="008C34E5" w:rsidRDefault="008C34E5">
      <w:pPr>
        <w:pStyle w:val="ConsPlusNonformat"/>
        <w:jc w:val="both"/>
      </w:pPr>
      <w:r>
        <w:t xml:space="preserve">                             5. Особые отметки</w:t>
      </w:r>
    </w:p>
    <w:p w:rsidR="008C34E5" w:rsidRDefault="008C34E5">
      <w:pPr>
        <w:pStyle w:val="ConsPlusNonformat"/>
        <w:jc w:val="both"/>
      </w:pPr>
    </w:p>
    <w:p w:rsidR="008C34E5" w:rsidRDefault="008C34E5">
      <w:pPr>
        <w:pStyle w:val="ConsPlusNonformat"/>
        <w:jc w:val="both"/>
      </w:pPr>
      <w:r>
        <w:t>Паспорт сформирован на основании:</w:t>
      </w:r>
    </w:p>
    <w:p w:rsidR="008C34E5" w:rsidRDefault="008C34E5">
      <w:pPr>
        <w:pStyle w:val="ConsPlusNonformat"/>
        <w:jc w:val="both"/>
      </w:pPr>
      <w:r>
        <w:t>1. Анкеты (информации об объекте) от "__" ___________ 20__ г.</w:t>
      </w:r>
    </w:p>
    <w:p w:rsidR="008C34E5" w:rsidRDefault="008C34E5">
      <w:pPr>
        <w:pStyle w:val="ConsPlusNonformat"/>
        <w:jc w:val="both"/>
      </w:pPr>
      <w:r>
        <w:t>2. Акта обследования объекта: N акта __________ от "__" ___________ 20__ г.</w:t>
      </w:r>
    </w:p>
    <w:p w:rsidR="008C34E5" w:rsidRDefault="008C34E5">
      <w:pPr>
        <w:pStyle w:val="ConsPlusNonformat"/>
        <w:jc w:val="both"/>
      </w:pPr>
      <w:r>
        <w:t>3. Решения Комиссии _________________________ от "__" _____________ 20__ г.</w:t>
      </w:r>
    </w:p>
    <w:p w:rsidR="008C34E5" w:rsidRDefault="008C34E5">
      <w:pPr>
        <w:pStyle w:val="ConsPlusNormal"/>
      </w:pPr>
    </w:p>
    <w:p w:rsidR="008C34E5" w:rsidRDefault="008C34E5">
      <w:pPr>
        <w:pStyle w:val="ConsPlusNormal"/>
      </w:pPr>
    </w:p>
    <w:p w:rsidR="008C34E5" w:rsidRDefault="008C34E5">
      <w:pPr>
        <w:pStyle w:val="ConsPlusNormal"/>
      </w:pPr>
    </w:p>
    <w:p w:rsidR="008C34E5" w:rsidRDefault="008C34E5">
      <w:pPr>
        <w:pStyle w:val="ConsPlusNormal"/>
      </w:pPr>
    </w:p>
    <w:p w:rsidR="008C34E5" w:rsidRDefault="008C34E5">
      <w:pPr>
        <w:pStyle w:val="ConsPlusNormal"/>
      </w:pPr>
    </w:p>
    <w:p w:rsidR="008C34E5" w:rsidRDefault="008C34E5">
      <w:pPr>
        <w:pStyle w:val="ConsPlusNormal"/>
        <w:jc w:val="right"/>
        <w:outlineLvl w:val="0"/>
      </w:pPr>
      <w:r>
        <w:t>Приложение А.3</w:t>
      </w:r>
    </w:p>
    <w:p w:rsidR="008C34E5" w:rsidRDefault="008C34E5">
      <w:pPr>
        <w:pStyle w:val="ConsPlusNormal"/>
        <w:jc w:val="right"/>
      </w:pPr>
    </w:p>
    <w:p w:rsidR="008C34E5" w:rsidRDefault="008C34E5">
      <w:pPr>
        <w:pStyle w:val="ConsPlusNonformat"/>
        <w:jc w:val="both"/>
      </w:pPr>
      <w:r>
        <w:t xml:space="preserve">                                                          УТВЕРЖДАЮ</w:t>
      </w:r>
    </w:p>
    <w:p w:rsidR="008C34E5" w:rsidRDefault="008C34E5">
      <w:pPr>
        <w:pStyle w:val="ConsPlusNonformat"/>
        <w:jc w:val="both"/>
      </w:pPr>
      <w:r>
        <w:t xml:space="preserve">                                                   Руководитель организации</w:t>
      </w:r>
    </w:p>
    <w:p w:rsidR="008C34E5" w:rsidRDefault="008C34E5">
      <w:pPr>
        <w:pStyle w:val="ConsPlusNonformat"/>
        <w:jc w:val="both"/>
      </w:pPr>
      <w:r>
        <w:t xml:space="preserve">                                                   ________________________</w:t>
      </w:r>
    </w:p>
    <w:p w:rsidR="008C34E5" w:rsidRDefault="008C34E5">
      <w:pPr>
        <w:pStyle w:val="ConsPlusNonformat"/>
        <w:jc w:val="both"/>
      </w:pPr>
      <w:r>
        <w:t xml:space="preserve">                                                   ________________________</w:t>
      </w:r>
    </w:p>
    <w:p w:rsidR="008C34E5" w:rsidRDefault="008C34E5">
      <w:pPr>
        <w:pStyle w:val="ConsPlusNonformat"/>
        <w:jc w:val="both"/>
      </w:pPr>
      <w:r>
        <w:t xml:space="preserve">                                                   "__" ___________ 20__ г.</w:t>
      </w:r>
    </w:p>
    <w:p w:rsidR="008C34E5" w:rsidRDefault="008C34E5">
      <w:pPr>
        <w:pStyle w:val="ConsPlusNonformat"/>
        <w:jc w:val="both"/>
      </w:pPr>
    </w:p>
    <w:p w:rsidR="008C34E5" w:rsidRDefault="008C34E5">
      <w:pPr>
        <w:pStyle w:val="ConsPlusNonformat"/>
        <w:jc w:val="both"/>
      </w:pPr>
      <w:bookmarkStart w:id="34" w:name="P2029"/>
      <w:bookmarkEnd w:id="34"/>
      <w:r>
        <w:t xml:space="preserve">                                  АНКЕТА</w:t>
      </w:r>
    </w:p>
    <w:p w:rsidR="008C34E5" w:rsidRDefault="008C34E5">
      <w:pPr>
        <w:pStyle w:val="ConsPlusNonformat"/>
        <w:jc w:val="both"/>
      </w:pPr>
      <w:r>
        <w:t xml:space="preserve">             (информация об объекте социальной инфраструктуры)</w:t>
      </w:r>
    </w:p>
    <w:p w:rsidR="008C34E5" w:rsidRDefault="008C34E5">
      <w:pPr>
        <w:pStyle w:val="ConsPlusNonformat"/>
        <w:jc w:val="both"/>
      </w:pPr>
      <w:r>
        <w:t xml:space="preserve">                        К ПАСПОРТУ ДОСТУПНОСТИ ОСИ</w:t>
      </w:r>
    </w:p>
    <w:p w:rsidR="008C34E5" w:rsidRDefault="008C34E5">
      <w:pPr>
        <w:pStyle w:val="ConsPlusNonformat"/>
        <w:jc w:val="both"/>
      </w:pPr>
      <w:r>
        <w:t xml:space="preserve">                            N ________________</w:t>
      </w:r>
    </w:p>
    <w:p w:rsidR="008C34E5" w:rsidRDefault="008C34E5">
      <w:pPr>
        <w:pStyle w:val="ConsPlusNonformat"/>
        <w:jc w:val="both"/>
      </w:pPr>
    </w:p>
    <w:p w:rsidR="008C34E5" w:rsidRDefault="008C34E5">
      <w:pPr>
        <w:pStyle w:val="ConsPlusNonformat"/>
        <w:jc w:val="both"/>
      </w:pPr>
      <w:r>
        <w:t xml:space="preserve">                       1. Общие сведения об объекте</w:t>
      </w:r>
    </w:p>
    <w:p w:rsidR="008C34E5" w:rsidRDefault="008C34E5">
      <w:pPr>
        <w:pStyle w:val="ConsPlusNonformat"/>
        <w:jc w:val="both"/>
      </w:pPr>
    </w:p>
    <w:p w:rsidR="008C34E5" w:rsidRDefault="008C34E5">
      <w:pPr>
        <w:pStyle w:val="ConsPlusNonformat"/>
        <w:jc w:val="both"/>
      </w:pPr>
      <w:r>
        <w:t>1.1. Наименование (вид) объекта ___________________________________________</w:t>
      </w:r>
    </w:p>
    <w:p w:rsidR="008C34E5" w:rsidRDefault="008C34E5">
      <w:pPr>
        <w:pStyle w:val="ConsPlusNonformat"/>
        <w:jc w:val="both"/>
      </w:pPr>
      <w:r>
        <w:t>1.2. Адрес объекта ________________________________________________________</w:t>
      </w:r>
    </w:p>
    <w:p w:rsidR="008C34E5" w:rsidRDefault="008C34E5">
      <w:pPr>
        <w:pStyle w:val="ConsPlusNonformat"/>
        <w:jc w:val="both"/>
      </w:pPr>
      <w:r>
        <w:t>1.3. Сведения о размещении объекта:</w:t>
      </w:r>
    </w:p>
    <w:p w:rsidR="008C34E5" w:rsidRDefault="008C34E5">
      <w:pPr>
        <w:pStyle w:val="ConsPlusNonformat"/>
        <w:jc w:val="both"/>
      </w:pPr>
      <w:r>
        <w:t>- отдельно стоящее здание _______ этажей, ____________ кв. м</w:t>
      </w:r>
    </w:p>
    <w:p w:rsidR="008C34E5" w:rsidRDefault="008C34E5">
      <w:pPr>
        <w:pStyle w:val="ConsPlusNonformat"/>
        <w:jc w:val="both"/>
      </w:pPr>
      <w:r>
        <w:t>- часть здания __________ этажей (или на _________ этаже), __________ кв. м</w:t>
      </w:r>
    </w:p>
    <w:p w:rsidR="008C34E5" w:rsidRDefault="008C34E5">
      <w:pPr>
        <w:pStyle w:val="ConsPlusNonformat"/>
        <w:jc w:val="both"/>
      </w:pPr>
      <w:r>
        <w:t>1.4. Год постройки здания _______, последнего капитального ремонта ________</w:t>
      </w:r>
    </w:p>
    <w:p w:rsidR="008C34E5" w:rsidRDefault="008C34E5">
      <w:pPr>
        <w:pStyle w:val="ConsPlusNonformat"/>
        <w:jc w:val="both"/>
      </w:pPr>
      <w:r>
        <w:t>1.5.  Дата  предстоящих  плановых  ремонтных  работ:  текущего ___________,</w:t>
      </w:r>
    </w:p>
    <w:p w:rsidR="008C34E5" w:rsidRDefault="008C34E5">
      <w:pPr>
        <w:pStyle w:val="ConsPlusNonformat"/>
        <w:jc w:val="both"/>
      </w:pPr>
      <w:r>
        <w:t>капитального _________</w:t>
      </w:r>
    </w:p>
    <w:p w:rsidR="008C34E5" w:rsidRDefault="008C34E5">
      <w:pPr>
        <w:pStyle w:val="ConsPlusNonformat"/>
        <w:jc w:val="both"/>
      </w:pPr>
      <w:r>
        <w:t>сведения об организации, расположенной на объекте</w:t>
      </w:r>
    </w:p>
    <w:p w:rsidR="008C34E5" w:rsidRDefault="008C34E5">
      <w:pPr>
        <w:pStyle w:val="ConsPlusNonformat"/>
        <w:jc w:val="both"/>
      </w:pPr>
      <w:r>
        <w:t>1.6. Название организации (учреждения) (полное юридическое  наименование  -</w:t>
      </w:r>
    </w:p>
    <w:p w:rsidR="008C34E5" w:rsidRDefault="008C34E5">
      <w:pPr>
        <w:pStyle w:val="ConsPlusNonformat"/>
        <w:jc w:val="both"/>
      </w:pPr>
      <w:r>
        <w:t>согласно Уставу, краткое наименование) ____________________________________</w:t>
      </w:r>
    </w:p>
    <w:p w:rsidR="008C34E5" w:rsidRDefault="008C34E5">
      <w:pPr>
        <w:pStyle w:val="ConsPlusNonformat"/>
        <w:jc w:val="both"/>
      </w:pPr>
      <w:r>
        <w:t>___________________________________________________________________________</w:t>
      </w:r>
    </w:p>
    <w:p w:rsidR="008C34E5" w:rsidRDefault="008C34E5">
      <w:pPr>
        <w:pStyle w:val="ConsPlusNonformat"/>
        <w:jc w:val="both"/>
      </w:pPr>
      <w:r>
        <w:t>1.7. Юридический адрес организации (учреждения) ___________________________</w:t>
      </w:r>
    </w:p>
    <w:p w:rsidR="008C34E5" w:rsidRDefault="008C34E5">
      <w:pPr>
        <w:pStyle w:val="ConsPlusNonformat"/>
        <w:jc w:val="both"/>
      </w:pPr>
      <w:r>
        <w:t>___________________________________________________________________________</w:t>
      </w:r>
    </w:p>
    <w:p w:rsidR="008C34E5" w:rsidRDefault="008C34E5">
      <w:pPr>
        <w:pStyle w:val="ConsPlusNonformat"/>
        <w:jc w:val="both"/>
      </w:pPr>
      <w:r>
        <w:t>1.8.   Основание   для   пользования   объектом   (оперативное  управление,</w:t>
      </w:r>
    </w:p>
    <w:p w:rsidR="008C34E5" w:rsidRDefault="008C34E5">
      <w:pPr>
        <w:pStyle w:val="ConsPlusNonformat"/>
        <w:jc w:val="both"/>
      </w:pPr>
      <w:r>
        <w:t>аренда, собственность)</w:t>
      </w:r>
    </w:p>
    <w:p w:rsidR="008C34E5" w:rsidRDefault="008C34E5">
      <w:pPr>
        <w:pStyle w:val="ConsPlusNonformat"/>
        <w:jc w:val="both"/>
      </w:pPr>
      <w:r>
        <w:t>1.9. Форма собственности (государственная, негосударственная)</w:t>
      </w:r>
    </w:p>
    <w:p w:rsidR="008C34E5" w:rsidRDefault="008C34E5">
      <w:pPr>
        <w:pStyle w:val="ConsPlusNonformat"/>
        <w:jc w:val="both"/>
      </w:pPr>
      <w:r>
        <w:t>1.10.    Территориальная    принадлежность    (федеральная,   региональная,</w:t>
      </w:r>
    </w:p>
    <w:p w:rsidR="008C34E5" w:rsidRDefault="008C34E5">
      <w:pPr>
        <w:pStyle w:val="ConsPlusNonformat"/>
        <w:jc w:val="both"/>
      </w:pPr>
      <w:r>
        <w:t>муниципальная)</w:t>
      </w:r>
    </w:p>
    <w:p w:rsidR="008C34E5" w:rsidRDefault="008C34E5">
      <w:pPr>
        <w:pStyle w:val="ConsPlusNonformat"/>
        <w:jc w:val="both"/>
      </w:pPr>
      <w:r>
        <w:t>1.11. Вышестоящая организация (наименование) ______________________________</w:t>
      </w:r>
    </w:p>
    <w:p w:rsidR="008C34E5" w:rsidRDefault="008C34E5">
      <w:pPr>
        <w:pStyle w:val="ConsPlusNonformat"/>
        <w:jc w:val="both"/>
      </w:pPr>
      <w:r>
        <w:t>1.12. Адрес вышестоящей организации, другие координаты</w:t>
      </w:r>
    </w:p>
    <w:p w:rsidR="008C34E5" w:rsidRDefault="008C34E5">
      <w:pPr>
        <w:pStyle w:val="ConsPlusNonformat"/>
        <w:jc w:val="both"/>
      </w:pPr>
      <w:r>
        <w:t>___________________________________________________________________________</w:t>
      </w:r>
    </w:p>
    <w:p w:rsidR="008C34E5" w:rsidRDefault="008C34E5">
      <w:pPr>
        <w:pStyle w:val="ConsPlusNonformat"/>
        <w:jc w:val="both"/>
      </w:pPr>
    </w:p>
    <w:p w:rsidR="008C34E5" w:rsidRDefault="008C34E5">
      <w:pPr>
        <w:pStyle w:val="ConsPlusNonformat"/>
        <w:jc w:val="both"/>
      </w:pPr>
      <w:r>
        <w:t xml:space="preserve">                      2. Характеристика деятельности</w:t>
      </w:r>
    </w:p>
    <w:p w:rsidR="008C34E5" w:rsidRDefault="008C34E5">
      <w:pPr>
        <w:pStyle w:val="ConsPlusNonformat"/>
        <w:jc w:val="both"/>
      </w:pPr>
      <w:r>
        <w:t xml:space="preserve">                          организации на объекте</w:t>
      </w:r>
    </w:p>
    <w:p w:rsidR="008C34E5" w:rsidRDefault="008C34E5">
      <w:pPr>
        <w:pStyle w:val="ConsPlusNonformat"/>
        <w:jc w:val="both"/>
      </w:pPr>
    </w:p>
    <w:p w:rsidR="008C34E5" w:rsidRDefault="008C34E5">
      <w:pPr>
        <w:pStyle w:val="ConsPlusNonformat"/>
        <w:jc w:val="both"/>
      </w:pPr>
      <w:r>
        <w:t>2.1. Сфера деятельности (здравоохранение, образование,  социальная  защита,</w:t>
      </w:r>
    </w:p>
    <w:p w:rsidR="008C34E5" w:rsidRDefault="008C34E5">
      <w:pPr>
        <w:pStyle w:val="ConsPlusNonformat"/>
        <w:jc w:val="both"/>
      </w:pPr>
      <w:r>
        <w:t>физическая культура и спорт, культура, связь и информация, транспорт, жилой</w:t>
      </w:r>
    </w:p>
    <w:p w:rsidR="008C34E5" w:rsidRDefault="008C34E5">
      <w:pPr>
        <w:pStyle w:val="ConsPlusNonformat"/>
        <w:jc w:val="both"/>
      </w:pPr>
      <w:r>
        <w:t>фонд, потребительский рынок и сфера услуг, другое</w:t>
      </w:r>
    </w:p>
    <w:p w:rsidR="008C34E5" w:rsidRDefault="008C34E5">
      <w:pPr>
        <w:pStyle w:val="ConsPlusNonformat"/>
        <w:jc w:val="both"/>
      </w:pPr>
      <w:r>
        <w:t>___________________________________________________________________________</w:t>
      </w:r>
    </w:p>
    <w:p w:rsidR="008C34E5" w:rsidRDefault="008C34E5">
      <w:pPr>
        <w:pStyle w:val="ConsPlusNonformat"/>
        <w:jc w:val="both"/>
      </w:pPr>
      <w:r>
        <w:t>2.2. Виды оказываемых услуг _______________________________________________</w:t>
      </w:r>
    </w:p>
    <w:p w:rsidR="008C34E5" w:rsidRDefault="008C34E5">
      <w:pPr>
        <w:pStyle w:val="ConsPlusNonformat"/>
        <w:jc w:val="both"/>
      </w:pPr>
      <w:r>
        <w:t>2.3.  Форма  оказания  услуг: (на объекте, с длительным пребыванием, в т.ч.</w:t>
      </w:r>
    </w:p>
    <w:p w:rsidR="008C34E5" w:rsidRDefault="008C34E5">
      <w:pPr>
        <w:pStyle w:val="ConsPlusNonformat"/>
        <w:jc w:val="both"/>
      </w:pPr>
      <w:r>
        <w:t>проживанием, на дому, дистанционно)</w:t>
      </w:r>
    </w:p>
    <w:p w:rsidR="008C34E5" w:rsidRDefault="008C34E5">
      <w:pPr>
        <w:pStyle w:val="ConsPlusNonformat"/>
        <w:jc w:val="both"/>
      </w:pPr>
      <w:r>
        <w:t>2.4.  Категории  обслуживаемого  населения  по  возрасту:  (дети,  взрослые</w:t>
      </w:r>
    </w:p>
    <w:p w:rsidR="008C34E5" w:rsidRDefault="008C34E5">
      <w:pPr>
        <w:pStyle w:val="ConsPlusNonformat"/>
        <w:jc w:val="both"/>
      </w:pPr>
      <w:r>
        <w:t>трудоспособного возраста, пожилые; все возрастные категории)</w:t>
      </w:r>
    </w:p>
    <w:p w:rsidR="008C34E5" w:rsidRDefault="008C34E5">
      <w:pPr>
        <w:pStyle w:val="ConsPlusNonformat"/>
        <w:jc w:val="both"/>
      </w:pPr>
      <w:r>
        <w:t>2.5.   Категории  обслуживаемых  инвалидов:  инвалиды,  передвигающиеся  на</w:t>
      </w:r>
    </w:p>
    <w:p w:rsidR="008C34E5" w:rsidRDefault="008C34E5">
      <w:pPr>
        <w:pStyle w:val="ConsPlusNonformat"/>
        <w:jc w:val="both"/>
      </w:pPr>
      <w:r>
        <w:t>коляске,  инвалиды с нарушениями опорно-двигательного аппарата; нарушениями</w:t>
      </w:r>
    </w:p>
    <w:p w:rsidR="008C34E5" w:rsidRDefault="008C34E5">
      <w:pPr>
        <w:pStyle w:val="ConsPlusNonformat"/>
        <w:jc w:val="both"/>
      </w:pPr>
      <w:r>
        <w:t>зрения, нарушениями слуха, нарушениями умственного развития</w:t>
      </w:r>
    </w:p>
    <w:p w:rsidR="008C34E5" w:rsidRDefault="008C34E5">
      <w:pPr>
        <w:pStyle w:val="ConsPlusNonformat"/>
        <w:jc w:val="both"/>
      </w:pPr>
      <w:r>
        <w:t>2.6.  Плановая  мощность:  посещаемость  (количество обслуживаемых в день),</w:t>
      </w:r>
    </w:p>
    <w:p w:rsidR="008C34E5" w:rsidRDefault="008C34E5">
      <w:pPr>
        <w:pStyle w:val="ConsPlusNonformat"/>
        <w:jc w:val="both"/>
      </w:pPr>
      <w:r>
        <w:t>вместимость, пропускная способность _______________________________________</w:t>
      </w:r>
    </w:p>
    <w:p w:rsidR="008C34E5" w:rsidRDefault="008C34E5">
      <w:pPr>
        <w:pStyle w:val="ConsPlusNonformat"/>
        <w:jc w:val="both"/>
      </w:pPr>
      <w:r>
        <w:t>2.7. Участие в исполнении ИПР инвалида, ребенка-инвалида (да, нет)</w:t>
      </w:r>
    </w:p>
    <w:p w:rsidR="008C34E5" w:rsidRDefault="008C34E5">
      <w:pPr>
        <w:pStyle w:val="ConsPlusNonformat"/>
        <w:jc w:val="both"/>
      </w:pPr>
    </w:p>
    <w:p w:rsidR="008C34E5" w:rsidRDefault="008C34E5">
      <w:pPr>
        <w:pStyle w:val="ConsPlusNonformat"/>
        <w:jc w:val="both"/>
      </w:pPr>
      <w:bookmarkStart w:id="35" w:name="P2078"/>
      <w:bookmarkEnd w:id="35"/>
      <w:r>
        <w:t xml:space="preserve">              3. Состояние доступности объекта для инвалидов</w:t>
      </w:r>
    </w:p>
    <w:p w:rsidR="008C34E5" w:rsidRDefault="008C34E5">
      <w:pPr>
        <w:pStyle w:val="ConsPlusNonformat"/>
        <w:jc w:val="both"/>
      </w:pPr>
      <w:r>
        <w:t xml:space="preserve">               и других маломобильных групп населения (МГН)</w:t>
      </w:r>
    </w:p>
    <w:p w:rsidR="008C34E5" w:rsidRDefault="008C34E5">
      <w:pPr>
        <w:pStyle w:val="ConsPlusNonformat"/>
        <w:jc w:val="both"/>
      </w:pPr>
    </w:p>
    <w:p w:rsidR="008C34E5" w:rsidRDefault="008C34E5">
      <w:pPr>
        <w:pStyle w:val="ConsPlusNonformat"/>
        <w:jc w:val="both"/>
      </w:pPr>
      <w:r>
        <w:t>3.1. Путь следования к объекту пассажирским транспортом</w:t>
      </w:r>
    </w:p>
    <w:p w:rsidR="008C34E5" w:rsidRDefault="008C34E5">
      <w:pPr>
        <w:pStyle w:val="ConsPlusNonformat"/>
        <w:jc w:val="both"/>
      </w:pPr>
      <w:r>
        <w:t>(описать маршрут движения с использованием пассажирского транспорта)</w:t>
      </w:r>
    </w:p>
    <w:p w:rsidR="008C34E5" w:rsidRDefault="008C34E5">
      <w:pPr>
        <w:pStyle w:val="ConsPlusNonformat"/>
        <w:jc w:val="both"/>
      </w:pPr>
      <w:r>
        <w:t>__________________________________________________________________________,</w:t>
      </w:r>
    </w:p>
    <w:p w:rsidR="008C34E5" w:rsidRDefault="008C34E5">
      <w:pPr>
        <w:pStyle w:val="ConsPlusNonformat"/>
        <w:jc w:val="both"/>
      </w:pPr>
      <w:r>
        <w:t>наличие    адаптированного    пассажирского    транспорта     к    объекту</w:t>
      </w:r>
    </w:p>
    <w:p w:rsidR="008C34E5" w:rsidRDefault="008C34E5">
      <w:pPr>
        <w:pStyle w:val="ConsPlusNonformat"/>
        <w:jc w:val="both"/>
      </w:pPr>
      <w:r>
        <w:t>___________________________________________________________________________</w:t>
      </w:r>
    </w:p>
    <w:p w:rsidR="008C34E5" w:rsidRDefault="008C34E5">
      <w:pPr>
        <w:pStyle w:val="ConsPlusNonformat"/>
        <w:jc w:val="both"/>
      </w:pPr>
    </w:p>
    <w:p w:rsidR="008C34E5" w:rsidRDefault="008C34E5">
      <w:pPr>
        <w:pStyle w:val="ConsPlusNonformat"/>
        <w:jc w:val="both"/>
      </w:pPr>
      <w:r>
        <w:t>3.2. Путь к объекту от ближайшей остановки пассажирского транспорта:</w:t>
      </w:r>
    </w:p>
    <w:p w:rsidR="008C34E5" w:rsidRDefault="008C34E5">
      <w:pPr>
        <w:pStyle w:val="ConsPlusNonformat"/>
        <w:jc w:val="both"/>
      </w:pPr>
      <w:r>
        <w:t>3.2.1. Расстояние до объекта от остановки транспорта ____________________ м</w:t>
      </w:r>
    </w:p>
    <w:p w:rsidR="008C34E5" w:rsidRDefault="008C34E5">
      <w:pPr>
        <w:pStyle w:val="ConsPlusNonformat"/>
        <w:jc w:val="both"/>
      </w:pPr>
      <w:r>
        <w:t>3.2.2. Время движения (пешком) ___________________ мин.</w:t>
      </w:r>
    </w:p>
    <w:p w:rsidR="008C34E5" w:rsidRDefault="008C34E5">
      <w:pPr>
        <w:pStyle w:val="ConsPlusNonformat"/>
        <w:jc w:val="both"/>
      </w:pPr>
      <w:r>
        <w:t>3.2.3. Наличие выделенного от проезжей части пешеходного пути (да, нет)</w:t>
      </w:r>
    </w:p>
    <w:p w:rsidR="008C34E5" w:rsidRDefault="008C34E5">
      <w:pPr>
        <w:pStyle w:val="ConsPlusNonformat"/>
        <w:jc w:val="both"/>
      </w:pPr>
      <w:r>
        <w:t>3.2.4.    Перекрестки:    нерегулируемые;    регулируемые,    со   звуковой</w:t>
      </w:r>
    </w:p>
    <w:p w:rsidR="008C34E5" w:rsidRDefault="008C34E5">
      <w:pPr>
        <w:pStyle w:val="ConsPlusNonformat"/>
        <w:jc w:val="both"/>
      </w:pPr>
      <w:r>
        <w:t>сигнализацией, таймером; нет</w:t>
      </w:r>
    </w:p>
    <w:p w:rsidR="008C34E5" w:rsidRDefault="008C34E5">
      <w:pPr>
        <w:pStyle w:val="ConsPlusNonformat"/>
        <w:jc w:val="both"/>
      </w:pPr>
      <w:r>
        <w:t>3.2.5.   Информация   на   пути   следования   к   объекту:   акустическая,</w:t>
      </w:r>
    </w:p>
    <w:p w:rsidR="008C34E5" w:rsidRDefault="008C34E5">
      <w:pPr>
        <w:pStyle w:val="ConsPlusNonformat"/>
        <w:jc w:val="both"/>
      </w:pPr>
      <w:r>
        <w:t>тактильная, визуальная; нет</w:t>
      </w:r>
    </w:p>
    <w:p w:rsidR="008C34E5" w:rsidRDefault="008C34E5">
      <w:pPr>
        <w:pStyle w:val="ConsPlusNonformat"/>
        <w:jc w:val="both"/>
      </w:pPr>
      <w:r>
        <w:t>3.2.6. Перепады высоты на пути: есть, нет (описать _______________________)</w:t>
      </w:r>
    </w:p>
    <w:p w:rsidR="008C34E5" w:rsidRDefault="008C34E5">
      <w:pPr>
        <w:pStyle w:val="ConsPlusNonformat"/>
        <w:jc w:val="both"/>
      </w:pPr>
      <w:r>
        <w:t xml:space="preserve">    Их обустройство для инвалидов на коляске: да, нет (___________________)</w:t>
      </w:r>
    </w:p>
    <w:p w:rsidR="008C34E5" w:rsidRDefault="008C34E5">
      <w:pPr>
        <w:pStyle w:val="ConsPlusNonformat"/>
        <w:jc w:val="both"/>
      </w:pPr>
    </w:p>
    <w:p w:rsidR="008C34E5" w:rsidRDefault="008C34E5">
      <w:pPr>
        <w:pStyle w:val="ConsPlusNonformat"/>
        <w:jc w:val="both"/>
      </w:pPr>
      <w:r>
        <w:t xml:space="preserve">3.3. Вариант организации доступности ОСИ (формы обслуживания) </w:t>
      </w:r>
      <w:hyperlink w:anchor="P2128" w:history="1">
        <w:r>
          <w:rPr>
            <w:color w:val="0000FF"/>
          </w:rPr>
          <w:t>&lt;*&gt;</w:t>
        </w:r>
      </w:hyperlink>
      <w:r>
        <w:t xml:space="preserve"> с  учетом</w:t>
      </w:r>
    </w:p>
    <w:p w:rsidR="008C34E5" w:rsidRDefault="00AF7922">
      <w:pPr>
        <w:pStyle w:val="ConsPlusNonformat"/>
        <w:jc w:val="both"/>
      </w:pPr>
      <w:hyperlink r:id="rId62" w:history="1">
        <w:r w:rsidR="008C34E5">
          <w:rPr>
            <w:color w:val="0000FF"/>
          </w:rPr>
          <w:t>СП 35-101-2001</w:t>
        </w:r>
      </w:hyperlink>
    </w:p>
    <w:p w:rsidR="008C34E5" w:rsidRDefault="008C34E5">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782"/>
        <w:gridCol w:w="2721"/>
      </w:tblGrid>
      <w:tr w:rsidR="008C34E5">
        <w:tc>
          <w:tcPr>
            <w:tcW w:w="567" w:type="dxa"/>
          </w:tcPr>
          <w:p w:rsidR="008C34E5" w:rsidRDefault="008C34E5">
            <w:pPr>
              <w:pStyle w:val="ConsPlusNormal"/>
              <w:jc w:val="center"/>
            </w:pPr>
            <w:r>
              <w:t>N п/п</w:t>
            </w:r>
          </w:p>
        </w:tc>
        <w:tc>
          <w:tcPr>
            <w:tcW w:w="5782" w:type="dxa"/>
          </w:tcPr>
          <w:p w:rsidR="008C34E5" w:rsidRDefault="008C34E5">
            <w:pPr>
              <w:pStyle w:val="ConsPlusNormal"/>
              <w:jc w:val="center"/>
            </w:pPr>
            <w:r>
              <w:t>Категория инвалидов</w:t>
            </w:r>
          </w:p>
          <w:p w:rsidR="008C34E5" w:rsidRDefault="008C34E5">
            <w:pPr>
              <w:pStyle w:val="ConsPlusNormal"/>
              <w:jc w:val="center"/>
            </w:pPr>
            <w:r>
              <w:t>(вид нарушения)</w:t>
            </w:r>
          </w:p>
        </w:tc>
        <w:tc>
          <w:tcPr>
            <w:tcW w:w="2721" w:type="dxa"/>
          </w:tcPr>
          <w:p w:rsidR="008C34E5" w:rsidRDefault="008C34E5">
            <w:pPr>
              <w:pStyle w:val="ConsPlusNormal"/>
              <w:jc w:val="center"/>
            </w:pPr>
            <w:r>
              <w:t>Вариант организации доступности объекта</w:t>
            </w:r>
          </w:p>
        </w:tc>
      </w:tr>
      <w:tr w:rsidR="008C34E5">
        <w:tc>
          <w:tcPr>
            <w:tcW w:w="567" w:type="dxa"/>
          </w:tcPr>
          <w:p w:rsidR="008C34E5" w:rsidRDefault="008C34E5">
            <w:pPr>
              <w:pStyle w:val="ConsPlusNormal"/>
            </w:pPr>
            <w:r>
              <w:t>1</w:t>
            </w:r>
          </w:p>
        </w:tc>
        <w:tc>
          <w:tcPr>
            <w:tcW w:w="5782" w:type="dxa"/>
          </w:tcPr>
          <w:p w:rsidR="008C34E5" w:rsidRDefault="008C34E5">
            <w:pPr>
              <w:pStyle w:val="ConsPlusNormal"/>
            </w:pPr>
            <w:r>
              <w:t>Все категории инвалидов и МГН</w:t>
            </w:r>
          </w:p>
        </w:tc>
        <w:tc>
          <w:tcPr>
            <w:tcW w:w="2721" w:type="dxa"/>
          </w:tcPr>
          <w:p w:rsidR="008C34E5" w:rsidRDefault="008C34E5">
            <w:pPr>
              <w:pStyle w:val="ConsPlusNormal"/>
              <w:jc w:val="both"/>
            </w:pPr>
          </w:p>
        </w:tc>
      </w:tr>
      <w:tr w:rsidR="008C34E5">
        <w:tc>
          <w:tcPr>
            <w:tcW w:w="567" w:type="dxa"/>
          </w:tcPr>
          <w:p w:rsidR="008C34E5" w:rsidRDefault="008C34E5">
            <w:pPr>
              <w:pStyle w:val="ConsPlusNormal"/>
              <w:jc w:val="both"/>
            </w:pPr>
          </w:p>
        </w:tc>
        <w:tc>
          <w:tcPr>
            <w:tcW w:w="5782" w:type="dxa"/>
          </w:tcPr>
          <w:p w:rsidR="008C34E5" w:rsidRDefault="008C34E5">
            <w:pPr>
              <w:pStyle w:val="ConsPlusNormal"/>
            </w:pPr>
            <w:r>
              <w:t>в том числе инвалиды:</w:t>
            </w:r>
          </w:p>
        </w:tc>
        <w:tc>
          <w:tcPr>
            <w:tcW w:w="2721" w:type="dxa"/>
          </w:tcPr>
          <w:p w:rsidR="008C34E5" w:rsidRDefault="008C34E5">
            <w:pPr>
              <w:pStyle w:val="ConsPlusNormal"/>
              <w:jc w:val="both"/>
            </w:pPr>
          </w:p>
        </w:tc>
      </w:tr>
      <w:tr w:rsidR="008C34E5">
        <w:tc>
          <w:tcPr>
            <w:tcW w:w="567" w:type="dxa"/>
          </w:tcPr>
          <w:p w:rsidR="008C34E5" w:rsidRDefault="008C34E5">
            <w:pPr>
              <w:pStyle w:val="ConsPlusNormal"/>
            </w:pPr>
            <w:r>
              <w:t>2</w:t>
            </w:r>
          </w:p>
        </w:tc>
        <w:tc>
          <w:tcPr>
            <w:tcW w:w="5782" w:type="dxa"/>
          </w:tcPr>
          <w:p w:rsidR="008C34E5" w:rsidRDefault="008C34E5">
            <w:pPr>
              <w:pStyle w:val="ConsPlusNormal"/>
            </w:pPr>
            <w:r>
              <w:t>передвигающиеся на креслах-колясках</w:t>
            </w:r>
          </w:p>
        </w:tc>
        <w:tc>
          <w:tcPr>
            <w:tcW w:w="2721" w:type="dxa"/>
          </w:tcPr>
          <w:p w:rsidR="008C34E5" w:rsidRDefault="008C34E5">
            <w:pPr>
              <w:pStyle w:val="ConsPlusNormal"/>
              <w:jc w:val="both"/>
            </w:pPr>
          </w:p>
        </w:tc>
      </w:tr>
      <w:tr w:rsidR="008C34E5">
        <w:tc>
          <w:tcPr>
            <w:tcW w:w="567" w:type="dxa"/>
          </w:tcPr>
          <w:p w:rsidR="008C34E5" w:rsidRDefault="008C34E5">
            <w:pPr>
              <w:pStyle w:val="ConsPlusNormal"/>
            </w:pPr>
            <w:r>
              <w:t>3</w:t>
            </w:r>
          </w:p>
        </w:tc>
        <w:tc>
          <w:tcPr>
            <w:tcW w:w="5782" w:type="dxa"/>
          </w:tcPr>
          <w:p w:rsidR="008C34E5" w:rsidRDefault="008C34E5">
            <w:pPr>
              <w:pStyle w:val="ConsPlusNormal"/>
            </w:pPr>
            <w:r>
              <w:t>с нарушениями опорно-двигательного аппарата</w:t>
            </w:r>
          </w:p>
        </w:tc>
        <w:tc>
          <w:tcPr>
            <w:tcW w:w="2721" w:type="dxa"/>
          </w:tcPr>
          <w:p w:rsidR="008C34E5" w:rsidRDefault="008C34E5">
            <w:pPr>
              <w:pStyle w:val="ConsPlusNormal"/>
              <w:jc w:val="both"/>
            </w:pPr>
          </w:p>
        </w:tc>
      </w:tr>
      <w:tr w:rsidR="008C34E5">
        <w:tc>
          <w:tcPr>
            <w:tcW w:w="567" w:type="dxa"/>
          </w:tcPr>
          <w:p w:rsidR="008C34E5" w:rsidRDefault="008C34E5">
            <w:pPr>
              <w:pStyle w:val="ConsPlusNormal"/>
            </w:pPr>
            <w:r>
              <w:t>4</w:t>
            </w:r>
          </w:p>
        </w:tc>
        <w:tc>
          <w:tcPr>
            <w:tcW w:w="5782" w:type="dxa"/>
          </w:tcPr>
          <w:p w:rsidR="008C34E5" w:rsidRDefault="008C34E5">
            <w:pPr>
              <w:pStyle w:val="ConsPlusNormal"/>
            </w:pPr>
            <w:r>
              <w:t>с нарушениями зрения</w:t>
            </w:r>
          </w:p>
        </w:tc>
        <w:tc>
          <w:tcPr>
            <w:tcW w:w="2721" w:type="dxa"/>
          </w:tcPr>
          <w:p w:rsidR="008C34E5" w:rsidRDefault="008C34E5">
            <w:pPr>
              <w:pStyle w:val="ConsPlusNormal"/>
              <w:jc w:val="both"/>
            </w:pPr>
          </w:p>
        </w:tc>
      </w:tr>
      <w:tr w:rsidR="008C34E5">
        <w:tc>
          <w:tcPr>
            <w:tcW w:w="567" w:type="dxa"/>
          </w:tcPr>
          <w:p w:rsidR="008C34E5" w:rsidRDefault="008C34E5">
            <w:pPr>
              <w:pStyle w:val="ConsPlusNormal"/>
            </w:pPr>
            <w:r>
              <w:t>5</w:t>
            </w:r>
          </w:p>
        </w:tc>
        <w:tc>
          <w:tcPr>
            <w:tcW w:w="5782" w:type="dxa"/>
          </w:tcPr>
          <w:p w:rsidR="008C34E5" w:rsidRDefault="008C34E5">
            <w:pPr>
              <w:pStyle w:val="ConsPlusNormal"/>
            </w:pPr>
            <w:r>
              <w:t>с нарушениями слуха</w:t>
            </w:r>
          </w:p>
        </w:tc>
        <w:tc>
          <w:tcPr>
            <w:tcW w:w="2721" w:type="dxa"/>
          </w:tcPr>
          <w:p w:rsidR="008C34E5" w:rsidRDefault="008C34E5">
            <w:pPr>
              <w:pStyle w:val="ConsPlusNormal"/>
              <w:jc w:val="both"/>
            </w:pPr>
          </w:p>
        </w:tc>
      </w:tr>
      <w:tr w:rsidR="008C34E5">
        <w:tc>
          <w:tcPr>
            <w:tcW w:w="567" w:type="dxa"/>
          </w:tcPr>
          <w:p w:rsidR="008C34E5" w:rsidRDefault="008C34E5">
            <w:pPr>
              <w:pStyle w:val="ConsPlusNormal"/>
            </w:pPr>
            <w:r>
              <w:t>6</w:t>
            </w:r>
          </w:p>
        </w:tc>
        <w:tc>
          <w:tcPr>
            <w:tcW w:w="5782" w:type="dxa"/>
          </w:tcPr>
          <w:p w:rsidR="008C34E5" w:rsidRDefault="008C34E5">
            <w:pPr>
              <w:pStyle w:val="ConsPlusNormal"/>
            </w:pPr>
            <w:r>
              <w:t>с нарушениями умственного развития</w:t>
            </w:r>
          </w:p>
        </w:tc>
        <w:tc>
          <w:tcPr>
            <w:tcW w:w="2721" w:type="dxa"/>
          </w:tcPr>
          <w:p w:rsidR="008C34E5" w:rsidRDefault="008C34E5">
            <w:pPr>
              <w:pStyle w:val="ConsPlusNormal"/>
              <w:jc w:val="both"/>
            </w:pPr>
          </w:p>
        </w:tc>
      </w:tr>
    </w:tbl>
    <w:p w:rsidR="008C34E5" w:rsidRDefault="008C34E5">
      <w:pPr>
        <w:pStyle w:val="ConsPlusNormal"/>
        <w:ind w:firstLine="540"/>
        <w:jc w:val="both"/>
      </w:pPr>
    </w:p>
    <w:p w:rsidR="008C34E5" w:rsidRDefault="008C34E5">
      <w:pPr>
        <w:pStyle w:val="ConsPlusNonformat"/>
        <w:jc w:val="both"/>
      </w:pPr>
      <w:r>
        <w:t xml:space="preserve">    --------------------------------</w:t>
      </w:r>
    </w:p>
    <w:p w:rsidR="008C34E5" w:rsidRDefault="008C34E5">
      <w:pPr>
        <w:pStyle w:val="ConsPlusNonformat"/>
        <w:jc w:val="both"/>
      </w:pPr>
      <w:bookmarkStart w:id="36" w:name="P2128"/>
      <w:bookmarkEnd w:id="36"/>
      <w:r>
        <w:t xml:space="preserve">    &lt;*&gt; Указывается один из вариантов: "А", "Б", "ДУ", "ВНД".</w:t>
      </w:r>
    </w:p>
    <w:p w:rsidR="008C34E5" w:rsidRDefault="008C34E5">
      <w:pPr>
        <w:pStyle w:val="ConsPlusNonformat"/>
        <w:jc w:val="both"/>
      </w:pPr>
    </w:p>
    <w:p w:rsidR="008C34E5" w:rsidRDefault="008C34E5">
      <w:pPr>
        <w:pStyle w:val="ConsPlusNonformat"/>
        <w:jc w:val="both"/>
      </w:pPr>
      <w:r>
        <w:t xml:space="preserve">                         4. Управленческое решение</w:t>
      </w:r>
    </w:p>
    <w:p w:rsidR="008C34E5" w:rsidRDefault="008C34E5">
      <w:pPr>
        <w:pStyle w:val="ConsPlusNonformat"/>
        <w:jc w:val="both"/>
      </w:pPr>
      <w:r>
        <w:t xml:space="preserve">                    (предложения по адаптации основных</w:t>
      </w:r>
    </w:p>
    <w:p w:rsidR="008C34E5" w:rsidRDefault="008C34E5">
      <w:pPr>
        <w:pStyle w:val="ConsPlusNonformat"/>
        <w:jc w:val="both"/>
      </w:pPr>
      <w:r>
        <w:t xml:space="preserve">                      структурных элементов объекта)</w:t>
      </w:r>
    </w:p>
    <w:p w:rsidR="008C34E5" w:rsidRDefault="008C34E5">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6349"/>
        <w:gridCol w:w="2211"/>
      </w:tblGrid>
      <w:tr w:rsidR="008C34E5">
        <w:tc>
          <w:tcPr>
            <w:tcW w:w="510" w:type="dxa"/>
          </w:tcPr>
          <w:p w:rsidR="008C34E5" w:rsidRDefault="008C34E5">
            <w:pPr>
              <w:pStyle w:val="ConsPlusNormal"/>
              <w:jc w:val="center"/>
            </w:pPr>
            <w:r>
              <w:t>N п/п</w:t>
            </w:r>
          </w:p>
        </w:tc>
        <w:tc>
          <w:tcPr>
            <w:tcW w:w="6349" w:type="dxa"/>
          </w:tcPr>
          <w:p w:rsidR="008C34E5" w:rsidRDefault="008C34E5">
            <w:pPr>
              <w:pStyle w:val="ConsPlusNormal"/>
              <w:jc w:val="center"/>
            </w:pPr>
            <w:r>
              <w:t>Основные структурно-функциональные зоны объекта</w:t>
            </w:r>
          </w:p>
        </w:tc>
        <w:tc>
          <w:tcPr>
            <w:tcW w:w="2211" w:type="dxa"/>
          </w:tcPr>
          <w:p w:rsidR="008C34E5" w:rsidRDefault="008C34E5">
            <w:pPr>
              <w:pStyle w:val="ConsPlusNormal"/>
              <w:jc w:val="center"/>
            </w:pPr>
            <w:r>
              <w:t xml:space="preserve">Рекомендации по адаптации объекта (вид работы) </w:t>
            </w:r>
            <w:hyperlink w:anchor="P2163" w:history="1">
              <w:r>
                <w:rPr>
                  <w:color w:val="0000FF"/>
                </w:rPr>
                <w:t>&lt;*&gt;</w:t>
              </w:r>
            </w:hyperlink>
          </w:p>
        </w:tc>
      </w:tr>
      <w:tr w:rsidR="008C34E5">
        <w:tc>
          <w:tcPr>
            <w:tcW w:w="510" w:type="dxa"/>
          </w:tcPr>
          <w:p w:rsidR="008C34E5" w:rsidRDefault="008C34E5">
            <w:pPr>
              <w:pStyle w:val="ConsPlusNormal"/>
            </w:pPr>
            <w:r>
              <w:t>1</w:t>
            </w:r>
          </w:p>
        </w:tc>
        <w:tc>
          <w:tcPr>
            <w:tcW w:w="6349" w:type="dxa"/>
          </w:tcPr>
          <w:p w:rsidR="008C34E5" w:rsidRDefault="008C34E5">
            <w:pPr>
              <w:pStyle w:val="ConsPlusNormal"/>
            </w:pPr>
            <w:r>
              <w:t>Территория, прилегающая к зданию (участок)</w:t>
            </w:r>
          </w:p>
        </w:tc>
        <w:tc>
          <w:tcPr>
            <w:tcW w:w="2211" w:type="dxa"/>
          </w:tcPr>
          <w:p w:rsidR="008C34E5" w:rsidRDefault="008C34E5">
            <w:pPr>
              <w:pStyle w:val="ConsPlusNormal"/>
              <w:jc w:val="both"/>
            </w:pPr>
          </w:p>
        </w:tc>
      </w:tr>
      <w:tr w:rsidR="008C34E5">
        <w:tc>
          <w:tcPr>
            <w:tcW w:w="510" w:type="dxa"/>
          </w:tcPr>
          <w:p w:rsidR="008C34E5" w:rsidRDefault="008C34E5">
            <w:pPr>
              <w:pStyle w:val="ConsPlusNormal"/>
            </w:pPr>
            <w:r>
              <w:t>2</w:t>
            </w:r>
          </w:p>
        </w:tc>
        <w:tc>
          <w:tcPr>
            <w:tcW w:w="6349" w:type="dxa"/>
          </w:tcPr>
          <w:p w:rsidR="008C34E5" w:rsidRDefault="008C34E5">
            <w:pPr>
              <w:pStyle w:val="ConsPlusNormal"/>
            </w:pPr>
            <w:r>
              <w:t>Вход (входы) в здание</w:t>
            </w:r>
          </w:p>
        </w:tc>
        <w:tc>
          <w:tcPr>
            <w:tcW w:w="2211" w:type="dxa"/>
          </w:tcPr>
          <w:p w:rsidR="008C34E5" w:rsidRDefault="008C34E5">
            <w:pPr>
              <w:pStyle w:val="ConsPlusNormal"/>
              <w:jc w:val="both"/>
            </w:pPr>
          </w:p>
        </w:tc>
      </w:tr>
      <w:tr w:rsidR="008C34E5">
        <w:tc>
          <w:tcPr>
            <w:tcW w:w="510" w:type="dxa"/>
          </w:tcPr>
          <w:p w:rsidR="008C34E5" w:rsidRDefault="008C34E5">
            <w:pPr>
              <w:pStyle w:val="ConsPlusNormal"/>
            </w:pPr>
            <w:r>
              <w:t>3</w:t>
            </w:r>
          </w:p>
        </w:tc>
        <w:tc>
          <w:tcPr>
            <w:tcW w:w="6349" w:type="dxa"/>
          </w:tcPr>
          <w:p w:rsidR="008C34E5" w:rsidRDefault="008C34E5">
            <w:pPr>
              <w:pStyle w:val="ConsPlusNormal"/>
            </w:pPr>
            <w:r>
              <w:t>Путь (пути) движения внутри здания (в т.ч. пути эвакуации)</w:t>
            </w:r>
          </w:p>
        </w:tc>
        <w:tc>
          <w:tcPr>
            <w:tcW w:w="2211" w:type="dxa"/>
          </w:tcPr>
          <w:p w:rsidR="008C34E5" w:rsidRDefault="008C34E5">
            <w:pPr>
              <w:pStyle w:val="ConsPlusNormal"/>
              <w:jc w:val="both"/>
            </w:pPr>
          </w:p>
        </w:tc>
      </w:tr>
      <w:tr w:rsidR="008C34E5">
        <w:tc>
          <w:tcPr>
            <w:tcW w:w="510" w:type="dxa"/>
          </w:tcPr>
          <w:p w:rsidR="008C34E5" w:rsidRDefault="008C34E5">
            <w:pPr>
              <w:pStyle w:val="ConsPlusNormal"/>
            </w:pPr>
            <w:r>
              <w:t>4</w:t>
            </w:r>
          </w:p>
        </w:tc>
        <w:tc>
          <w:tcPr>
            <w:tcW w:w="6349" w:type="dxa"/>
          </w:tcPr>
          <w:p w:rsidR="008C34E5" w:rsidRDefault="008C34E5">
            <w:pPr>
              <w:pStyle w:val="ConsPlusNormal"/>
            </w:pPr>
            <w:r>
              <w:t>Зона целевого назначения (целевого посещения объекта)</w:t>
            </w:r>
          </w:p>
        </w:tc>
        <w:tc>
          <w:tcPr>
            <w:tcW w:w="2211" w:type="dxa"/>
          </w:tcPr>
          <w:p w:rsidR="008C34E5" w:rsidRDefault="008C34E5">
            <w:pPr>
              <w:pStyle w:val="ConsPlusNormal"/>
              <w:jc w:val="both"/>
            </w:pPr>
          </w:p>
        </w:tc>
      </w:tr>
      <w:tr w:rsidR="008C34E5">
        <w:tc>
          <w:tcPr>
            <w:tcW w:w="510" w:type="dxa"/>
          </w:tcPr>
          <w:p w:rsidR="008C34E5" w:rsidRDefault="008C34E5">
            <w:pPr>
              <w:pStyle w:val="ConsPlusNormal"/>
            </w:pPr>
            <w:r>
              <w:t>5</w:t>
            </w:r>
          </w:p>
        </w:tc>
        <w:tc>
          <w:tcPr>
            <w:tcW w:w="6349" w:type="dxa"/>
          </w:tcPr>
          <w:p w:rsidR="008C34E5" w:rsidRDefault="008C34E5">
            <w:pPr>
              <w:pStyle w:val="ConsPlusNormal"/>
            </w:pPr>
            <w:r>
              <w:t>Санитарно-гигиенические помещения</w:t>
            </w:r>
          </w:p>
        </w:tc>
        <w:tc>
          <w:tcPr>
            <w:tcW w:w="2211" w:type="dxa"/>
          </w:tcPr>
          <w:p w:rsidR="008C34E5" w:rsidRDefault="008C34E5">
            <w:pPr>
              <w:pStyle w:val="ConsPlusNormal"/>
              <w:jc w:val="both"/>
            </w:pPr>
          </w:p>
        </w:tc>
      </w:tr>
      <w:tr w:rsidR="008C34E5">
        <w:tc>
          <w:tcPr>
            <w:tcW w:w="510" w:type="dxa"/>
          </w:tcPr>
          <w:p w:rsidR="008C34E5" w:rsidRDefault="008C34E5">
            <w:pPr>
              <w:pStyle w:val="ConsPlusNormal"/>
            </w:pPr>
            <w:r>
              <w:t>6</w:t>
            </w:r>
          </w:p>
        </w:tc>
        <w:tc>
          <w:tcPr>
            <w:tcW w:w="6349" w:type="dxa"/>
          </w:tcPr>
          <w:p w:rsidR="008C34E5" w:rsidRDefault="008C34E5">
            <w:pPr>
              <w:pStyle w:val="ConsPlusNormal"/>
            </w:pPr>
            <w:r>
              <w:t>Система информации на объекте (на всех зонах)</w:t>
            </w:r>
          </w:p>
        </w:tc>
        <w:tc>
          <w:tcPr>
            <w:tcW w:w="2211" w:type="dxa"/>
          </w:tcPr>
          <w:p w:rsidR="008C34E5" w:rsidRDefault="008C34E5">
            <w:pPr>
              <w:pStyle w:val="ConsPlusNormal"/>
              <w:jc w:val="both"/>
            </w:pPr>
          </w:p>
        </w:tc>
      </w:tr>
      <w:tr w:rsidR="008C34E5">
        <w:tc>
          <w:tcPr>
            <w:tcW w:w="510" w:type="dxa"/>
          </w:tcPr>
          <w:p w:rsidR="008C34E5" w:rsidRDefault="008C34E5">
            <w:pPr>
              <w:pStyle w:val="ConsPlusNormal"/>
            </w:pPr>
            <w:r>
              <w:t>7</w:t>
            </w:r>
          </w:p>
        </w:tc>
        <w:tc>
          <w:tcPr>
            <w:tcW w:w="6349" w:type="dxa"/>
          </w:tcPr>
          <w:p w:rsidR="008C34E5" w:rsidRDefault="008C34E5">
            <w:pPr>
              <w:pStyle w:val="ConsPlusNormal"/>
            </w:pPr>
            <w:r>
              <w:t>Пути движения к объекту (от остановки транспорта)</w:t>
            </w:r>
          </w:p>
        </w:tc>
        <w:tc>
          <w:tcPr>
            <w:tcW w:w="2211" w:type="dxa"/>
          </w:tcPr>
          <w:p w:rsidR="008C34E5" w:rsidRDefault="008C34E5">
            <w:pPr>
              <w:pStyle w:val="ConsPlusNormal"/>
              <w:jc w:val="both"/>
            </w:pPr>
          </w:p>
        </w:tc>
      </w:tr>
      <w:tr w:rsidR="008C34E5">
        <w:tc>
          <w:tcPr>
            <w:tcW w:w="510" w:type="dxa"/>
          </w:tcPr>
          <w:p w:rsidR="008C34E5" w:rsidRDefault="008C34E5">
            <w:pPr>
              <w:pStyle w:val="ConsPlusNormal"/>
            </w:pPr>
            <w:r>
              <w:t>8</w:t>
            </w:r>
          </w:p>
        </w:tc>
        <w:tc>
          <w:tcPr>
            <w:tcW w:w="6349" w:type="dxa"/>
          </w:tcPr>
          <w:p w:rsidR="008C34E5" w:rsidRDefault="008C34E5">
            <w:pPr>
              <w:pStyle w:val="ConsPlusNormal"/>
            </w:pPr>
            <w:r>
              <w:t>Все зоны и участки</w:t>
            </w:r>
          </w:p>
        </w:tc>
        <w:tc>
          <w:tcPr>
            <w:tcW w:w="2211" w:type="dxa"/>
          </w:tcPr>
          <w:p w:rsidR="008C34E5" w:rsidRDefault="008C34E5">
            <w:pPr>
              <w:pStyle w:val="ConsPlusNormal"/>
              <w:jc w:val="both"/>
            </w:pPr>
          </w:p>
        </w:tc>
      </w:tr>
    </w:tbl>
    <w:p w:rsidR="008C34E5" w:rsidRDefault="008C34E5">
      <w:pPr>
        <w:pStyle w:val="ConsPlusNormal"/>
        <w:ind w:firstLine="540"/>
        <w:jc w:val="both"/>
      </w:pPr>
    </w:p>
    <w:p w:rsidR="008C34E5" w:rsidRDefault="008C34E5">
      <w:pPr>
        <w:pStyle w:val="ConsPlusNonformat"/>
        <w:jc w:val="both"/>
      </w:pPr>
      <w:r>
        <w:t xml:space="preserve">    --------------------------------</w:t>
      </w:r>
    </w:p>
    <w:p w:rsidR="008C34E5" w:rsidRDefault="008C34E5">
      <w:pPr>
        <w:pStyle w:val="ConsPlusNonformat"/>
        <w:jc w:val="both"/>
      </w:pPr>
      <w:bookmarkStart w:id="37" w:name="P2163"/>
      <w:bookmarkEnd w:id="37"/>
      <w:r>
        <w:t xml:space="preserve">    &lt;*&gt;  Указывается  один из вариантов (видов работ): не нуждается; ремонт</w:t>
      </w:r>
    </w:p>
    <w:p w:rsidR="008C34E5" w:rsidRDefault="008C34E5">
      <w:pPr>
        <w:pStyle w:val="ConsPlusNonformat"/>
        <w:jc w:val="both"/>
      </w:pPr>
      <w:r>
        <w:t>(текущий,  капитальный);  индивидуальное решение с ТСР; технические решения</w:t>
      </w:r>
    </w:p>
    <w:p w:rsidR="008C34E5" w:rsidRDefault="008C34E5">
      <w:pPr>
        <w:pStyle w:val="ConsPlusNonformat"/>
        <w:jc w:val="both"/>
      </w:pPr>
      <w:r>
        <w:t>невозможны - организация альтернативной формы обслуживания.</w:t>
      </w:r>
    </w:p>
    <w:p w:rsidR="008C34E5" w:rsidRDefault="008C34E5">
      <w:pPr>
        <w:pStyle w:val="ConsPlusNonformat"/>
        <w:jc w:val="both"/>
      </w:pPr>
    </w:p>
    <w:p w:rsidR="008C34E5" w:rsidRDefault="008C34E5">
      <w:pPr>
        <w:pStyle w:val="ConsPlusNonformat"/>
        <w:jc w:val="both"/>
      </w:pPr>
      <w:r>
        <w:t>Размещение    информации   на   Карте   доступности   субъекта   Российской</w:t>
      </w:r>
    </w:p>
    <w:p w:rsidR="008C34E5" w:rsidRDefault="008C34E5">
      <w:pPr>
        <w:pStyle w:val="ConsPlusNonformat"/>
        <w:jc w:val="both"/>
      </w:pPr>
      <w:r>
        <w:t>Федерации согласовано _____________________________________________________</w:t>
      </w:r>
    </w:p>
    <w:p w:rsidR="008C34E5" w:rsidRDefault="008C34E5">
      <w:pPr>
        <w:pStyle w:val="ConsPlusNonformat"/>
        <w:jc w:val="both"/>
      </w:pPr>
      <w:r>
        <w:t xml:space="preserve">                        (подпись, Ф.И.О., должность; координаты для связи</w:t>
      </w:r>
    </w:p>
    <w:p w:rsidR="008C34E5" w:rsidRDefault="008C34E5">
      <w:pPr>
        <w:pStyle w:val="ConsPlusNonformat"/>
        <w:jc w:val="both"/>
      </w:pPr>
      <w:r>
        <w:t xml:space="preserve">                             уполномоченного представителя объекта)</w:t>
      </w:r>
    </w:p>
    <w:p w:rsidR="008C34E5" w:rsidRDefault="008C34E5">
      <w:pPr>
        <w:pStyle w:val="ConsPlusNormal"/>
      </w:pPr>
    </w:p>
    <w:p w:rsidR="008C34E5" w:rsidRDefault="008C34E5">
      <w:pPr>
        <w:pStyle w:val="ConsPlusNormal"/>
      </w:pPr>
    </w:p>
    <w:p w:rsidR="008C34E5" w:rsidRDefault="008C34E5">
      <w:pPr>
        <w:pStyle w:val="ConsPlusNormal"/>
      </w:pPr>
    </w:p>
    <w:p w:rsidR="008C34E5" w:rsidRDefault="008C34E5">
      <w:pPr>
        <w:pStyle w:val="ConsPlusNormal"/>
      </w:pPr>
    </w:p>
    <w:p w:rsidR="008C34E5" w:rsidRDefault="008C34E5">
      <w:pPr>
        <w:pStyle w:val="ConsPlusNormal"/>
      </w:pPr>
    </w:p>
    <w:p w:rsidR="008C34E5" w:rsidRDefault="008C34E5">
      <w:pPr>
        <w:pStyle w:val="ConsPlusNormal"/>
        <w:jc w:val="right"/>
        <w:outlineLvl w:val="0"/>
      </w:pPr>
      <w:r>
        <w:t>Приложение А.4</w:t>
      </w:r>
    </w:p>
    <w:p w:rsidR="008C34E5" w:rsidRDefault="008C34E5">
      <w:pPr>
        <w:pStyle w:val="ConsPlusNormal"/>
        <w:jc w:val="right"/>
      </w:pPr>
    </w:p>
    <w:p w:rsidR="008C34E5" w:rsidRDefault="008C34E5">
      <w:pPr>
        <w:pStyle w:val="ConsPlusNonformat"/>
        <w:jc w:val="both"/>
      </w:pPr>
      <w:r>
        <w:t xml:space="preserve">                                                           УТВЕРЖДАЮ</w:t>
      </w:r>
    </w:p>
    <w:p w:rsidR="008C34E5" w:rsidRDefault="008C34E5">
      <w:pPr>
        <w:pStyle w:val="ConsPlusNonformat"/>
        <w:jc w:val="both"/>
      </w:pPr>
      <w:r>
        <w:t xml:space="preserve">                                                       Руководитель ОСЗН</w:t>
      </w:r>
    </w:p>
    <w:p w:rsidR="008C34E5" w:rsidRDefault="008C34E5">
      <w:pPr>
        <w:pStyle w:val="ConsPlusNonformat"/>
        <w:jc w:val="both"/>
      </w:pPr>
      <w:r>
        <w:t xml:space="preserve">                                                   ________________________</w:t>
      </w:r>
    </w:p>
    <w:p w:rsidR="008C34E5" w:rsidRDefault="008C34E5">
      <w:pPr>
        <w:pStyle w:val="ConsPlusNonformat"/>
        <w:jc w:val="both"/>
      </w:pPr>
      <w:r>
        <w:t xml:space="preserve">                                                   ________________________</w:t>
      </w:r>
    </w:p>
    <w:p w:rsidR="008C34E5" w:rsidRDefault="008C34E5">
      <w:pPr>
        <w:pStyle w:val="ConsPlusNonformat"/>
        <w:jc w:val="both"/>
      </w:pPr>
      <w:r>
        <w:t xml:space="preserve">                                                   "__" ___________ 20__ г.</w:t>
      </w:r>
    </w:p>
    <w:p w:rsidR="008C34E5" w:rsidRDefault="008C34E5">
      <w:pPr>
        <w:pStyle w:val="ConsPlusNonformat"/>
        <w:jc w:val="both"/>
      </w:pPr>
    </w:p>
    <w:p w:rsidR="008C34E5" w:rsidRDefault="008C34E5">
      <w:pPr>
        <w:pStyle w:val="ConsPlusNonformat"/>
        <w:jc w:val="both"/>
      </w:pPr>
      <w:bookmarkStart w:id="38" w:name="P2184"/>
      <w:bookmarkEnd w:id="38"/>
      <w:r>
        <w:t xml:space="preserve">                             АКТ ОБСЛЕДОВАНИЯ</w:t>
      </w:r>
    </w:p>
    <w:p w:rsidR="008C34E5" w:rsidRDefault="008C34E5">
      <w:pPr>
        <w:pStyle w:val="ConsPlusNonformat"/>
        <w:jc w:val="both"/>
      </w:pPr>
      <w:r>
        <w:t xml:space="preserve">                     объекта социальной инфраструктуры</w:t>
      </w:r>
    </w:p>
    <w:p w:rsidR="008C34E5" w:rsidRDefault="008C34E5">
      <w:pPr>
        <w:pStyle w:val="ConsPlusNonformat"/>
        <w:jc w:val="both"/>
      </w:pPr>
      <w:r>
        <w:t xml:space="preserve">                        К ПАСПОРТУ ДОСТУПНОСТИ ОСИ</w:t>
      </w:r>
    </w:p>
    <w:p w:rsidR="008C34E5" w:rsidRDefault="008C34E5">
      <w:pPr>
        <w:pStyle w:val="ConsPlusNonformat"/>
        <w:jc w:val="both"/>
      </w:pPr>
      <w:r>
        <w:t xml:space="preserve">                            N ________________</w:t>
      </w:r>
    </w:p>
    <w:p w:rsidR="008C34E5" w:rsidRDefault="008C34E5">
      <w:pPr>
        <w:pStyle w:val="ConsPlusNonformat"/>
        <w:jc w:val="both"/>
      </w:pPr>
    </w:p>
    <w:p w:rsidR="008C34E5" w:rsidRDefault="008C34E5">
      <w:pPr>
        <w:pStyle w:val="ConsPlusNonformat"/>
        <w:jc w:val="both"/>
      </w:pPr>
      <w:r>
        <w:t>______________________________                        "__" ________ 20__ г.</w:t>
      </w:r>
    </w:p>
    <w:p w:rsidR="008C34E5" w:rsidRDefault="008C34E5">
      <w:pPr>
        <w:pStyle w:val="ConsPlusNonformat"/>
        <w:jc w:val="both"/>
      </w:pPr>
      <w:r>
        <w:t>(наименование территориального</w:t>
      </w:r>
    </w:p>
    <w:p w:rsidR="008C34E5" w:rsidRDefault="008C34E5">
      <w:pPr>
        <w:pStyle w:val="ConsPlusNonformat"/>
        <w:jc w:val="both"/>
      </w:pPr>
      <w:r>
        <w:t xml:space="preserve">     образования субъекта</w:t>
      </w:r>
    </w:p>
    <w:p w:rsidR="008C34E5" w:rsidRDefault="008C34E5">
      <w:pPr>
        <w:pStyle w:val="ConsPlusNonformat"/>
        <w:jc w:val="both"/>
      </w:pPr>
      <w:r>
        <w:t xml:space="preserve">     Российской Федерации)</w:t>
      </w:r>
    </w:p>
    <w:p w:rsidR="008C34E5" w:rsidRDefault="008C34E5">
      <w:pPr>
        <w:pStyle w:val="ConsPlusNonformat"/>
        <w:jc w:val="both"/>
      </w:pPr>
    </w:p>
    <w:p w:rsidR="008C34E5" w:rsidRDefault="008C34E5">
      <w:pPr>
        <w:pStyle w:val="ConsPlusNonformat"/>
        <w:jc w:val="both"/>
      </w:pPr>
      <w:r>
        <w:t xml:space="preserve">                       1. Общие сведения об объекте</w:t>
      </w:r>
    </w:p>
    <w:p w:rsidR="008C34E5" w:rsidRDefault="008C34E5">
      <w:pPr>
        <w:pStyle w:val="ConsPlusNonformat"/>
        <w:jc w:val="both"/>
      </w:pPr>
    </w:p>
    <w:p w:rsidR="008C34E5" w:rsidRDefault="008C34E5">
      <w:pPr>
        <w:pStyle w:val="ConsPlusNonformat"/>
        <w:jc w:val="both"/>
      </w:pPr>
      <w:r>
        <w:t>1.1. Наименование (вид) объекта ___________________________________________</w:t>
      </w:r>
    </w:p>
    <w:p w:rsidR="008C34E5" w:rsidRDefault="008C34E5">
      <w:pPr>
        <w:pStyle w:val="ConsPlusNonformat"/>
        <w:jc w:val="both"/>
      </w:pPr>
      <w:r>
        <w:t>1.2. Адрес объекта ________________________________________________________</w:t>
      </w:r>
    </w:p>
    <w:p w:rsidR="008C34E5" w:rsidRDefault="008C34E5">
      <w:pPr>
        <w:pStyle w:val="ConsPlusNonformat"/>
        <w:jc w:val="both"/>
      </w:pPr>
      <w:r>
        <w:t>1.3. Сведения о размещении объекта</w:t>
      </w:r>
    </w:p>
    <w:p w:rsidR="008C34E5" w:rsidRDefault="008C34E5">
      <w:pPr>
        <w:pStyle w:val="ConsPlusNonformat"/>
        <w:jc w:val="both"/>
      </w:pPr>
      <w:r>
        <w:t>- отдельно стоящее здание _______ этажей, ____________ кв. м</w:t>
      </w:r>
    </w:p>
    <w:p w:rsidR="008C34E5" w:rsidRDefault="008C34E5">
      <w:pPr>
        <w:pStyle w:val="ConsPlusNonformat"/>
        <w:jc w:val="both"/>
      </w:pPr>
      <w:r>
        <w:t>- часть здания ___________ этажей (или на _________ этаже), _________ кв. м</w:t>
      </w:r>
    </w:p>
    <w:p w:rsidR="008C34E5" w:rsidRDefault="008C34E5">
      <w:pPr>
        <w:pStyle w:val="ConsPlusNonformat"/>
        <w:jc w:val="both"/>
      </w:pPr>
      <w:r>
        <w:t>- наличие прилегающего земельного участка (да, нет); ________________ кв. м</w:t>
      </w:r>
    </w:p>
    <w:p w:rsidR="008C34E5" w:rsidRDefault="008C34E5">
      <w:pPr>
        <w:pStyle w:val="ConsPlusNonformat"/>
        <w:jc w:val="both"/>
      </w:pPr>
      <w:r>
        <w:t>1.4. Год постройки здания _____, последнего капитального ремонта __________</w:t>
      </w:r>
    </w:p>
    <w:p w:rsidR="008C34E5" w:rsidRDefault="008C34E5">
      <w:pPr>
        <w:pStyle w:val="ConsPlusNonformat"/>
        <w:jc w:val="both"/>
      </w:pPr>
      <w:r>
        <w:t>1.5.   Дата   предстоящих   плановых   ремонтных  работ: текущего ________,</w:t>
      </w:r>
    </w:p>
    <w:p w:rsidR="008C34E5" w:rsidRDefault="008C34E5">
      <w:pPr>
        <w:pStyle w:val="ConsPlusNonformat"/>
        <w:jc w:val="both"/>
      </w:pPr>
      <w:r>
        <w:t>капитального _________</w:t>
      </w:r>
    </w:p>
    <w:p w:rsidR="008C34E5" w:rsidRDefault="008C34E5">
      <w:pPr>
        <w:pStyle w:val="ConsPlusNonformat"/>
        <w:jc w:val="both"/>
      </w:pPr>
      <w:r>
        <w:t>1.6. Название организации (учреждения) (полное юридическое  наименование  -</w:t>
      </w:r>
    </w:p>
    <w:p w:rsidR="008C34E5" w:rsidRDefault="008C34E5">
      <w:pPr>
        <w:pStyle w:val="ConsPlusNonformat"/>
        <w:jc w:val="both"/>
      </w:pPr>
      <w:r>
        <w:t>согласно Уставу, краткое наименование) ____________________________________</w:t>
      </w:r>
    </w:p>
    <w:p w:rsidR="008C34E5" w:rsidRDefault="008C34E5">
      <w:pPr>
        <w:pStyle w:val="ConsPlusNonformat"/>
        <w:jc w:val="both"/>
      </w:pPr>
      <w:r>
        <w:t>___________________________________________________________________________</w:t>
      </w:r>
    </w:p>
    <w:p w:rsidR="008C34E5" w:rsidRDefault="008C34E5">
      <w:pPr>
        <w:pStyle w:val="ConsPlusNonformat"/>
        <w:jc w:val="both"/>
      </w:pPr>
      <w:r>
        <w:t>1.7. Юридический адрес организации (учреждения) ___________________________</w:t>
      </w:r>
    </w:p>
    <w:p w:rsidR="008C34E5" w:rsidRDefault="008C34E5">
      <w:pPr>
        <w:pStyle w:val="ConsPlusNonformat"/>
        <w:jc w:val="both"/>
      </w:pPr>
    </w:p>
    <w:p w:rsidR="008C34E5" w:rsidRDefault="008C34E5">
      <w:pPr>
        <w:pStyle w:val="ConsPlusNonformat"/>
        <w:jc w:val="both"/>
      </w:pPr>
      <w:r>
        <w:t xml:space="preserve">                      2. Характеристика деятельности</w:t>
      </w:r>
    </w:p>
    <w:p w:rsidR="008C34E5" w:rsidRDefault="008C34E5">
      <w:pPr>
        <w:pStyle w:val="ConsPlusNonformat"/>
        <w:jc w:val="both"/>
      </w:pPr>
      <w:r>
        <w:t xml:space="preserve">                          организации на объекте</w:t>
      </w:r>
    </w:p>
    <w:p w:rsidR="008C34E5" w:rsidRDefault="008C34E5">
      <w:pPr>
        <w:pStyle w:val="ConsPlusNonformat"/>
        <w:jc w:val="both"/>
      </w:pPr>
    </w:p>
    <w:p w:rsidR="008C34E5" w:rsidRDefault="008C34E5">
      <w:pPr>
        <w:pStyle w:val="ConsPlusNonformat"/>
        <w:jc w:val="both"/>
      </w:pPr>
      <w:r>
        <w:t>Дополнительная информация _________________________________________________</w:t>
      </w:r>
    </w:p>
    <w:p w:rsidR="008C34E5" w:rsidRDefault="008C34E5">
      <w:pPr>
        <w:pStyle w:val="ConsPlusNonformat"/>
        <w:jc w:val="both"/>
      </w:pPr>
    </w:p>
    <w:p w:rsidR="008C34E5" w:rsidRDefault="008C34E5">
      <w:pPr>
        <w:pStyle w:val="ConsPlusNonformat"/>
        <w:jc w:val="both"/>
      </w:pPr>
      <w:bookmarkStart w:id="39" w:name="P2215"/>
      <w:bookmarkEnd w:id="39"/>
      <w:r>
        <w:t xml:space="preserve">                     3. Состояние доступности объекта</w:t>
      </w:r>
    </w:p>
    <w:p w:rsidR="008C34E5" w:rsidRDefault="008C34E5">
      <w:pPr>
        <w:pStyle w:val="ConsPlusNonformat"/>
        <w:jc w:val="both"/>
      </w:pPr>
    </w:p>
    <w:p w:rsidR="008C34E5" w:rsidRDefault="008C34E5">
      <w:pPr>
        <w:pStyle w:val="ConsPlusNonformat"/>
        <w:jc w:val="both"/>
      </w:pPr>
      <w:r>
        <w:t>3.1. Путь следования к объекту пассажирским транспортом</w:t>
      </w:r>
    </w:p>
    <w:p w:rsidR="008C34E5" w:rsidRDefault="008C34E5">
      <w:pPr>
        <w:pStyle w:val="ConsPlusNonformat"/>
        <w:jc w:val="both"/>
      </w:pPr>
      <w:r>
        <w:t>(описать маршрут движения с использованием пассажирского транспорта)</w:t>
      </w:r>
    </w:p>
    <w:p w:rsidR="008C34E5" w:rsidRDefault="008C34E5">
      <w:pPr>
        <w:pStyle w:val="ConsPlusNonformat"/>
        <w:jc w:val="both"/>
      </w:pPr>
      <w:r>
        <w:t>__________________________________________________________________________,</w:t>
      </w:r>
    </w:p>
    <w:p w:rsidR="008C34E5" w:rsidRDefault="008C34E5">
      <w:pPr>
        <w:pStyle w:val="ConsPlusNonformat"/>
        <w:jc w:val="both"/>
      </w:pPr>
      <w:r>
        <w:t>наличие    адаптированного    пассажирского     транспорта     к    объекту</w:t>
      </w:r>
    </w:p>
    <w:p w:rsidR="008C34E5" w:rsidRDefault="008C34E5">
      <w:pPr>
        <w:pStyle w:val="ConsPlusNonformat"/>
        <w:jc w:val="both"/>
      </w:pPr>
      <w:r>
        <w:t>___________________________________________________________________________</w:t>
      </w:r>
    </w:p>
    <w:p w:rsidR="008C34E5" w:rsidRDefault="008C34E5">
      <w:pPr>
        <w:pStyle w:val="ConsPlusNonformat"/>
        <w:jc w:val="both"/>
      </w:pPr>
    </w:p>
    <w:p w:rsidR="008C34E5" w:rsidRDefault="008C34E5">
      <w:pPr>
        <w:pStyle w:val="ConsPlusNonformat"/>
        <w:jc w:val="both"/>
      </w:pPr>
      <w:r>
        <w:t>3.2. Путь к объекту от ближайшей остановки пассажирского транспорта:</w:t>
      </w:r>
    </w:p>
    <w:p w:rsidR="008C34E5" w:rsidRDefault="008C34E5">
      <w:pPr>
        <w:pStyle w:val="ConsPlusNonformat"/>
        <w:jc w:val="both"/>
      </w:pPr>
      <w:r>
        <w:t>3.2.1. Расстояние до объекта от остановки транспорта ____________________ м</w:t>
      </w:r>
    </w:p>
    <w:p w:rsidR="008C34E5" w:rsidRDefault="008C34E5">
      <w:pPr>
        <w:pStyle w:val="ConsPlusNonformat"/>
        <w:jc w:val="both"/>
      </w:pPr>
      <w:r>
        <w:t>3.2.2. Время движения (пешком) ___________________ мин.</w:t>
      </w:r>
    </w:p>
    <w:p w:rsidR="008C34E5" w:rsidRDefault="008C34E5">
      <w:pPr>
        <w:pStyle w:val="ConsPlusNonformat"/>
        <w:jc w:val="both"/>
      </w:pPr>
      <w:r>
        <w:t>3.2.3. Наличие выделенного от проезжей части пешеходного пути (да, нет)</w:t>
      </w:r>
    </w:p>
    <w:p w:rsidR="008C34E5" w:rsidRDefault="008C34E5">
      <w:pPr>
        <w:pStyle w:val="ConsPlusNonformat"/>
        <w:jc w:val="both"/>
      </w:pPr>
      <w:r>
        <w:t>3.2.4.    Перекрестки:    нерегулируемые;    регулируемые,    со   звуковой</w:t>
      </w:r>
    </w:p>
    <w:p w:rsidR="008C34E5" w:rsidRDefault="008C34E5">
      <w:pPr>
        <w:pStyle w:val="ConsPlusNonformat"/>
        <w:jc w:val="both"/>
      </w:pPr>
      <w:r>
        <w:t>сигнализацией, таймером; нет</w:t>
      </w:r>
    </w:p>
    <w:p w:rsidR="008C34E5" w:rsidRDefault="008C34E5">
      <w:pPr>
        <w:pStyle w:val="ConsPlusNonformat"/>
        <w:jc w:val="both"/>
      </w:pPr>
      <w:r>
        <w:t>3.2.5.   Информация   на   пути   следования   к   объекту:   акустическая,</w:t>
      </w:r>
    </w:p>
    <w:p w:rsidR="008C34E5" w:rsidRDefault="008C34E5">
      <w:pPr>
        <w:pStyle w:val="ConsPlusNonformat"/>
        <w:jc w:val="both"/>
      </w:pPr>
      <w:r>
        <w:t>тактильная, визуальная; нет</w:t>
      </w:r>
    </w:p>
    <w:p w:rsidR="008C34E5" w:rsidRDefault="008C34E5">
      <w:pPr>
        <w:pStyle w:val="ConsPlusNonformat"/>
        <w:jc w:val="both"/>
      </w:pPr>
      <w:r>
        <w:t>3.2.6. Перепады высоты на пути: есть, нет (описать _______________________)</w:t>
      </w:r>
    </w:p>
    <w:p w:rsidR="008C34E5" w:rsidRDefault="008C34E5">
      <w:pPr>
        <w:pStyle w:val="ConsPlusNonformat"/>
        <w:jc w:val="both"/>
      </w:pPr>
      <w:r>
        <w:t xml:space="preserve">    Их обустройство для инвалидов на коляске: да, нет (___________________)</w:t>
      </w:r>
    </w:p>
    <w:p w:rsidR="008C34E5" w:rsidRDefault="008C34E5">
      <w:pPr>
        <w:pStyle w:val="ConsPlusNonformat"/>
        <w:jc w:val="both"/>
      </w:pPr>
    </w:p>
    <w:p w:rsidR="008C34E5" w:rsidRDefault="008C34E5">
      <w:pPr>
        <w:pStyle w:val="ConsPlusNonformat"/>
        <w:jc w:val="both"/>
      </w:pPr>
      <w:bookmarkStart w:id="40" w:name="P2234"/>
      <w:bookmarkEnd w:id="40"/>
      <w:r>
        <w:t>3.3. Организация доступности объекта для инвалидов - форма обслуживания</w:t>
      </w:r>
    </w:p>
    <w:p w:rsidR="008C34E5" w:rsidRDefault="008C34E5">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498"/>
        <w:gridCol w:w="3061"/>
      </w:tblGrid>
      <w:tr w:rsidR="008C34E5">
        <w:tc>
          <w:tcPr>
            <w:tcW w:w="510" w:type="dxa"/>
          </w:tcPr>
          <w:p w:rsidR="008C34E5" w:rsidRDefault="008C34E5">
            <w:pPr>
              <w:pStyle w:val="ConsPlusNormal"/>
              <w:jc w:val="center"/>
            </w:pPr>
            <w:r>
              <w:t>N п/п</w:t>
            </w:r>
          </w:p>
        </w:tc>
        <w:tc>
          <w:tcPr>
            <w:tcW w:w="5498" w:type="dxa"/>
          </w:tcPr>
          <w:p w:rsidR="008C34E5" w:rsidRDefault="008C34E5">
            <w:pPr>
              <w:pStyle w:val="ConsPlusNormal"/>
              <w:jc w:val="center"/>
            </w:pPr>
            <w:r>
              <w:t>Категория инвалидов</w:t>
            </w:r>
          </w:p>
          <w:p w:rsidR="008C34E5" w:rsidRDefault="008C34E5">
            <w:pPr>
              <w:pStyle w:val="ConsPlusNormal"/>
              <w:jc w:val="center"/>
            </w:pPr>
            <w:r>
              <w:t>(вид нарушения)</w:t>
            </w:r>
          </w:p>
        </w:tc>
        <w:tc>
          <w:tcPr>
            <w:tcW w:w="3061" w:type="dxa"/>
          </w:tcPr>
          <w:p w:rsidR="008C34E5" w:rsidRDefault="008C34E5">
            <w:pPr>
              <w:pStyle w:val="ConsPlusNormal"/>
              <w:jc w:val="center"/>
            </w:pPr>
            <w:r>
              <w:t xml:space="preserve">Вариант организации доступности объекта (формы обслуживания) </w:t>
            </w:r>
            <w:hyperlink w:anchor="P2263" w:history="1">
              <w:r>
                <w:rPr>
                  <w:color w:val="0000FF"/>
                </w:rPr>
                <w:t>&lt;*&gt;</w:t>
              </w:r>
            </w:hyperlink>
          </w:p>
        </w:tc>
      </w:tr>
      <w:tr w:rsidR="008C34E5">
        <w:tc>
          <w:tcPr>
            <w:tcW w:w="510" w:type="dxa"/>
          </w:tcPr>
          <w:p w:rsidR="008C34E5" w:rsidRDefault="008C34E5">
            <w:pPr>
              <w:pStyle w:val="ConsPlusNormal"/>
            </w:pPr>
            <w:r>
              <w:t>1</w:t>
            </w:r>
          </w:p>
        </w:tc>
        <w:tc>
          <w:tcPr>
            <w:tcW w:w="5498" w:type="dxa"/>
          </w:tcPr>
          <w:p w:rsidR="008C34E5" w:rsidRDefault="008C34E5">
            <w:pPr>
              <w:pStyle w:val="ConsPlusNormal"/>
            </w:pPr>
            <w:r>
              <w:t>Все категории инвалидов и МГН</w:t>
            </w:r>
          </w:p>
        </w:tc>
        <w:tc>
          <w:tcPr>
            <w:tcW w:w="3061" w:type="dxa"/>
          </w:tcPr>
          <w:p w:rsidR="008C34E5" w:rsidRDefault="008C34E5">
            <w:pPr>
              <w:pStyle w:val="ConsPlusNormal"/>
              <w:jc w:val="both"/>
            </w:pPr>
          </w:p>
        </w:tc>
      </w:tr>
      <w:tr w:rsidR="008C34E5">
        <w:tc>
          <w:tcPr>
            <w:tcW w:w="510" w:type="dxa"/>
          </w:tcPr>
          <w:p w:rsidR="008C34E5" w:rsidRDefault="008C34E5">
            <w:pPr>
              <w:pStyle w:val="ConsPlusNormal"/>
              <w:jc w:val="both"/>
            </w:pPr>
          </w:p>
        </w:tc>
        <w:tc>
          <w:tcPr>
            <w:tcW w:w="5498" w:type="dxa"/>
          </w:tcPr>
          <w:p w:rsidR="008C34E5" w:rsidRDefault="008C34E5">
            <w:pPr>
              <w:pStyle w:val="ConsPlusNormal"/>
            </w:pPr>
            <w:r>
              <w:t>в том числе инвалиды:</w:t>
            </w:r>
          </w:p>
        </w:tc>
        <w:tc>
          <w:tcPr>
            <w:tcW w:w="3061" w:type="dxa"/>
          </w:tcPr>
          <w:p w:rsidR="008C34E5" w:rsidRDefault="008C34E5">
            <w:pPr>
              <w:pStyle w:val="ConsPlusNormal"/>
              <w:jc w:val="both"/>
            </w:pPr>
          </w:p>
        </w:tc>
      </w:tr>
      <w:tr w:rsidR="008C34E5">
        <w:tc>
          <w:tcPr>
            <w:tcW w:w="510" w:type="dxa"/>
          </w:tcPr>
          <w:p w:rsidR="008C34E5" w:rsidRDefault="008C34E5">
            <w:pPr>
              <w:pStyle w:val="ConsPlusNormal"/>
            </w:pPr>
            <w:r>
              <w:t>2</w:t>
            </w:r>
          </w:p>
        </w:tc>
        <w:tc>
          <w:tcPr>
            <w:tcW w:w="5498" w:type="dxa"/>
          </w:tcPr>
          <w:p w:rsidR="008C34E5" w:rsidRDefault="008C34E5">
            <w:pPr>
              <w:pStyle w:val="ConsPlusNormal"/>
            </w:pPr>
            <w:r>
              <w:t>передвигающиеся на креслах-колясках</w:t>
            </w:r>
          </w:p>
        </w:tc>
        <w:tc>
          <w:tcPr>
            <w:tcW w:w="3061" w:type="dxa"/>
          </w:tcPr>
          <w:p w:rsidR="008C34E5" w:rsidRDefault="008C34E5">
            <w:pPr>
              <w:pStyle w:val="ConsPlusNormal"/>
              <w:jc w:val="both"/>
            </w:pPr>
          </w:p>
        </w:tc>
      </w:tr>
      <w:tr w:rsidR="008C34E5">
        <w:tc>
          <w:tcPr>
            <w:tcW w:w="510" w:type="dxa"/>
          </w:tcPr>
          <w:p w:rsidR="008C34E5" w:rsidRDefault="008C34E5">
            <w:pPr>
              <w:pStyle w:val="ConsPlusNormal"/>
            </w:pPr>
            <w:r>
              <w:t>3</w:t>
            </w:r>
          </w:p>
        </w:tc>
        <w:tc>
          <w:tcPr>
            <w:tcW w:w="5498" w:type="dxa"/>
          </w:tcPr>
          <w:p w:rsidR="008C34E5" w:rsidRDefault="008C34E5">
            <w:pPr>
              <w:pStyle w:val="ConsPlusNormal"/>
            </w:pPr>
            <w:r>
              <w:t>с нарушениями опорно-двигательного аппарата</w:t>
            </w:r>
          </w:p>
        </w:tc>
        <w:tc>
          <w:tcPr>
            <w:tcW w:w="3061" w:type="dxa"/>
          </w:tcPr>
          <w:p w:rsidR="008C34E5" w:rsidRDefault="008C34E5">
            <w:pPr>
              <w:pStyle w:val="ConsPlusNormal"/>
              <w:jc w:val="both"/>
            </w:pPr>
          </w:p>
        </w:tc>
      </w:tr>
      <w:tr w:rsidR="008C34E5">
        <w:tc>
          <w:tcPr>
            <w:tcW w:w="510" w:type="dxa"/>
          </w:tcPr>
          <w:p w:rsidR="008C34E5" w:rsidRDefault="008C34E5">
            <w:pPr>
              <w:pStyle w:val="ConsPlusNormal"/>
            </w:pPr>
            <w:r>
              <w:t>4</w:t>
            </w:r>
          </w:p>
        </w:tc>
        <w:tc>
          <w:tcPr>
            <w:tcW w:w="5498" w:type="dxa"/>
          </w:tcPr>
          <w:p w:rsidR="008C34E5" w:rsidRDefault="008C34E5">
            <w:pPr>
              <w:pStyle w:val="ConsPlusNormal"/>
            </w:pPr>
            <w:r>
              <w:t>с нарушениями зрения</w:t>
            </w:r>
          </w:p>
        </w:tc>
        <w:tc>
          <w:tcPr>
            <w:tcW w:w="3061" w:type="dxa"/>
          </w:tcPr>
          <w:p w:rsidR="008C34E5" w:rsidRDefault="008C34E5">
            <w:pPr>
              <w:pStyle w:val="ConsPlusNormal"/>
              <w:jc w:val="both"/>
            </w:pPr>
          </w:p>
        </w:tc>
      </w:tr>
      <w:tr w:rsidR="008C34E5">
        <w:tc>
          <w:tcPr>
            <w:tcW w:w="510" w:type="dxa"/>
          </w:tcPr>
          <w:p w:rsidR="008C34E5" w:rsidRDefault="008C34E5">
            <w:pPr>
              <w:pStyle w:val="ConsPlusNormal"/>
            </w:pPr>
            <w:r>
              <w:t>5</w:t>
            </w:r>
          </w:p>
        </w:tc>
        <w:tc>
          <w:tcPr>
            <w:tcW w:w="5498" w:type="dxa"/>
          </w:tcPr>
          <w:p w:rsidR="008C34E5" w:rsidRDefault="008C34E5">
            <w:pPr>
              <w:pStyle w:val="ConsPlusNormal"/>
            </w:pPr>
            <w:r>
              <w:t>с нарушениями слуха</w:t>
            </w:r>
          </w:p>
        </w:tc>
        <w:tc>
          <w:tcPr>
            <w:tcW w:w="3061" w:type="dxa"/>
          </w:tcPr>
          <w:p w:rsidR="008C34E5" w:rsidRDefault="008C34E5">
            <w:pPr>
              <w:pStyle w:val="ConsPlusNormal"/>
              <w:jc w:val="both"/>
            </w:pPr>
          </w:p>
        </w:tc>
      </w:tr>
      <w:tr w:rsidR="008C34E5">
        <w:tc>
          <w:tcPr>
            <w:tcW w:w="510" w:type="dxa"/>
          </w:tcPr>
          <w:p w:rsidR="008C34E5" w:rsidRDefault="008C34E5">
            <w:pPr>
              <w:pStyle w:val="ConsPlusNormal"/>
            </w:pPr>
            <w:r>
              <w:t>6</w:t>
            </w:r>
          </w:p>
        </w:tc>
        <w:tc>
          <w:tcPr>
            <w:tcW w:w="5498" w:type="dxa"/>
          </w:tcPr>
          <w:p w:rsidR="008C34E5" w:rsidRDefault="008C34E5">
            <w:pPr>
              <w:pStyle w:val="ConsPlusNormal"/>
            </w:pPr>
            <w:r>
              <w:t>с нарушениями умственного развития</w:t>
            </w:r>
          </w:p>
        </w:tc>
        <w:tc>
          <w:tcPr>
            <w:tcW w:w="3061" w:type="dxa"/>
          </w:tcPr>
          <w:p w:rsidR="008C34E5" w:rsidRDefault="008C34E5">
            <w:pPr>
              <w:pStyle w:val="ConsPlusNormal"/>
              <w:jc w:val="both"/>
            </w:pPr>
          </w:p>
        </w:tc>
      </w:tr>
    </w:tbl>
    <w:p w:rsidR="008C34E5" w:rsidRDefault="008C34E5">
      <w:pPr>
        <w:pStyle w:val="ConsPlusNormal"/>
        <w:ind w:firstLine="540"/>
        <w:jc w:val="both"/>
      </w:pPr>
    </w:p>
    <w:p w:rsidR="008C34E5" w:rsidRDefault="008C34E5">
      <w:pPr>
        <w:pStyle w:val="ConsPlusNonformat"/>
        <w:jc w:val="both"/>
      </w:pPr>
      <w:r>
        <w:t xml:space="preserve">    --------------------------------</w:t>
      </w:r>
    </w:p>
    <w:p w:rsidR="008C34E5" w:rsidRDefault="008C34E5">
      <w:pPr>
        <w:pStyle w:val="ConsPlusNonformat"/>
        <w:jc w:val="both"/>
      </w:pPr>
      <w:bookmarkStart w:id="41" w:name="P2263"/>
      <w:bookmarkEnd w:id="41"/>
      <w:r>
        <w:t xml:space="preserve">    &lt;*&gt; Указывается один из вариантов: "А", "Б", "ДУ", "ВНД".</w:t>
      </w:r>
    </w:p>
    <w:p w:rsidR="008C34E5" w:rsidRDefault="008C34E5">
      <w:pPr>
        <w:pStyle w:val="ConsPlusNonformat"/>
        <w:jc w:val="both"/>
      </w:pPr>
    </w:p>
    <w:p w:rsidR="008C34E5" w:rsidRDefault="008C34E5">
      <w:pPr>
        <w:pStyle w:val="ConsPlusNonformat"/>
        <w:jc w:val="both"/>
      </w:pPr>
      <w:bookmarkStart w:id="42" w:name="P2265"/>
      <w:bookmarkEnd w:id="42"/>
      <w:r>
        <w:t>3.4. Состояние доступности основных структурно-функциональных зон</w:t>
      </w:r>
    </w:p>
    <w:p w:rsidR="008C34E5" w:rsidRDefault="008C34E5">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
        <w:gridCol w:w="3628"/>
        <w:gridCol w:w="2721"/>
        <w:gridCol w:w="1361"/>
        <w:gridCol w:w="906"/>
      </w:tblGrid>
      <w:tr w:rsidR="008C34E5">
        <w:tc>
          <w:tcPr>
            <w:tcW w:w="453" w:type="dxa"/>
            <w:vMerge w:val="restart"/>
          </w:tcPr>
          <w:p w:rsidR="008C34E5" w:rsidRDefault="008C34E5">
            <w:pPr>
              <w:pStyle w:val="ConsPlusNormal"/>
              <w:jc w:val="center"/>
            </w:pPr>
            <w:r>
              <w:t>N п/п</w:t>
            </w:r>
          </w:p>
        </w:tc>
        <w:tc>
          <w:tcPr>
            <w:tcW w:w="3628" w:type="dxa"/>
            <w:vMerge w:val="restart"/>
          </w:tcPr>
          <w:p w:rsidR="008C34E5" w:rsidRDefault="008C34E5">
            <w:pPr>
              <w:pStyle w:val="ConsPlusNormal"/>
              <w:jc w:val="center"/>
            </w:pPr>
            <w:r>
              <w:t>Основные структурно-функциональные зоны</w:t>
            </w:r>
          </w:p>
        </w:tc>
        <w:tc>
          <w:tcPr>
            <w:tcW w:w="2721" w:type="dxa"/>
            <w:vMerge w:val="restart"/>
          </w:tcPr>
          <w:p w:rsidR="008C34E5" w:rsidRDefault="008C34E5">
            <w:pPr>
              <w:pStyle w:val="ConsPlusNormal"/>
              <w:jc w:val="center"/>
            </w:pPr>
            <w:r>
              <w:t xml:space="preserve">Состояние доступности, в том числе для основных категорий инвалидов </w:t>
            </w:r>
            <w:hyperlink w:anchor="P2310" w:history="1">
              <w:r>
                <w:rPr>
                  <w:color w:val="0000FF"/>
                </w:rPr>
                <w:t>&lt;**&gt;</w:t>
              </w:r>
            </w:hyperlink>
          </w:p>
        </w:tc>
        <w:tc>
          <w:tcPr>
            <w:tcW w:w="2267" w:type="dxa"/>
            <w:gridSpan w:val="2"/>
          </w:tcPr>
          <w:p w:rsidR="008C34E5" w:rsidRDefault="008C34E5">
            <w:pPr>
              <w:pStyle w:val="ConsPlusNormal"/>
              <w:jc w:val="center"/>
            </w:pPr>
            <w:r>
              <w:t>Приложение</w:t>
            </w:r>
          </w:p>
        </w:tc>
      </w:tr>
      <w:tr w:rsidR="008C34E5">
        <w:tc>
          <w:tcPr>
            <w:tcW w:w="453" w:type="dxa"/>
            <w:vMerge/>
          </w:tcPr>
          <w:p w:rsidR="008C34E5" w:rsidRDefault="008C34E5"/>
        </w:tc>
        <w:tc>
          <w:tcPr>
            <w:tcW w:w="3628" w:type="dxa"/>
            <w:vMerge/>
          </w:tcPr>
          <w:p w:rsidR="008C34E5" w:rsidRDefault="008C34E5"/>
        </w:tc>
        <w:tc>
          <w:tcPr>
            <w:tcW w:w="2721" w:type="dxa"/>
            <w:vMerge/>
          </w:tcPr>
          <w:p w:rsidR="008C34E5" w:rsidRDefault="008C34E5"/>
        </w:tc>
        <w:tc>
          <w:tcPr>
            <w:tcW w:w="1361" w:type="dxa"/>
          </w:tcPr>
          <w:p w:rsidR="008C34E5" w:rsidRDefault="008C34E5">
            <w:pPr>
              <w:pStyle w:val="ConsPlusNormal"/>
              <w:jc w:val="center"/>
            </w:pPr>
            <w:r>
              <w:t>N на плане</w:t>
            </w:r>
          </w:p>
        </w:tc>
        <w:tc>
          <w:tcPr>
            <w:tcW w:w="906" w:type="dxa"/>
          </w:tcPr>
          <w:p w:rsidR="008C34E5" w:rsidRDefault="008C34E5">
            <w:pPr>
              <w:pStyle w:val="ConsPlusNormal"/>
              <w:jc w:val="center"/>
            </w:pPr>
            <w:r>
              <w:t>N фото</w:t>
            </w:r>
          </w:p>
        </w:tc>
      </w:tr>
      <w:tr w:rsidR="008C34E5">
        <w:tc>
          <w:tcPr>
            <w:tcW w:w="453" w:type="dxa"/>
          </w:tcPr>
          <w:p w:rsidR="008C34E5" w:rsidRDefault="008C34E5">
            <w:pPr>
              <w:pStyle w:val="ConsPlusNormal"/>
            </w:pPr>
            <w:r>
              <w:t>1</w:t>
            </w:r>
          </w:p>
        </w:tc>
        <w:tc>
          <w:tcPr>
            <w:tcW w:w="3628" w:type="dxa"/>
          </w:tcPr>
          <w:p w:rsidR="008C34E5" w:rsidRDefault="008C34E5">
            <w:pPr>
              <w:pStyle w:val="ConsPlusNormal"/>
            </w:pPr>
            <w:r>
              <w:t>Территория, прилегающая к зданию (участок)</w:t>
            </w:r>
          </w:p>
        </w:tc>
        <w:tc>
          <w:tcPr>
            <w:tcW w:w="2721" w:type="dxa"/>
          </w:tcPr>
          <w:p w:rsidR="008C34E5" w:rsidRDefault="008C34E5">
            <w:pPr>
              <w:pStyle w:val="ConsPlusNormal"/>
              <w:jc w:val="both"/>
            </w:pPr>
          </w:p>
        </w:tc>
        <w:tc>
          <w:tcPr>
            <w:tcW w:w="1361" w:type="dxa"/>
          </w:tcPr>
          <w:p w:rsidR="008C34E5" w:rsidRDefault="008C34E5">
            <w:pPr>
              <w:pStyle w:val="ConsPlusNormal"/>
              <w:jc w:val="both"/>
            </w:pPr>
          </w:p>
        </w:tc>
        <w:tc>
          <w:tcPr>
            <w:tcW w:w="906" w:type="dxa"/>
          </w:tcPr>
          <w:p w:rsidR="008C34E5" w:rsidRDefault="008C34E5">
            <w:pPr>
              <w:pStyle w:val="ConsPlusNormal"/>
              <w:jc w:val="both"/>
            </w:pPr>
          </w:p>
        </w:tc>
      </w:tr>
      <w:tr w:rsidR="008C34E5">
        <w:tc>
          <w:tcPr>
            <w:tcW w:w="453" w:type="dxa"/>
          </w:tcPr>
          <w:p w:rsidR="008C34E5" w:rsidRDefault="008C34E5">
            <w:pPr>
              <w:pStyle w:val="ConsPlusNormal"/>
            </w:pPr>
            <w:r>
              <w:t>2</w:t>
            </w:r>
          </w:p>
        </w:tc>
        <w:tc>
          <w:tcPr>
            <w:tcW w:w="3628" w:type="dxa"/>
          </w:tcPr>
          <w:p w:rsidR="008C34E5" w:rsidRDefault="008C34E5">
            <w:pPr>
              <w:pStyle w:val="ConsPlusNormal"/>
            </w:pPr>
            <w:r>
              <w:t>Вход (входы) в здание</w:t>
            </w:r>
          </w:p>
        </w:tc>
        <w:tc>
          <w:tcPr>
            <w:tcW w:w="2721" w:type="dxa"/>
          </w:tcPr>
          <w:p w:rsidR="008C34E5" w:rsidRDefault="008C34E5">
            <w:pPr>
              <w:pStyle w:val="ConsPlusNormal"/>
              <w:jc w:val="both"/>
            </w:pPr>
          </w:p>
        </w:tc>
        <w:tc>
          <w:tcPr>
            <w:tcW w:w="1361" w:type="dxa"/>
          </w:tcPr>
          <w:p w:rsidR="008C34E5" w:rsidRDefault="008C34E5">
            <w:pPr>
              <w:pStyle w:val="ConsPlusNormal"/>
              <w:jc w:val="both"/>
            </w:pPr>
          </w:p>
        </w:tc>
        <w:tc>
          <w:tcPr>
            <w:tcW w:w="906" w:type="dxa"/>
          </w:tcPr>
          <w:p w:rsidR="008C34E5" w:rsidRDefault="008C34E5">
            <w:pPr>
              <w:pStyle w:val="ConsPlusNormal"/>
              <w:jc w:val="both"/>
            </w:pPr>
          </w:p>
        </w:tc>
      </w:tr>
      <w:tr w:rsidR="008C34E5">
        <w:tc>
          <w:tcPr>
            <w:tcW w:w="453" w:type="dxa"/>
          </w:tcPr>
          <w:p w:rsidR="008C34E5" w:rsidRDefault="008C34E5">
            <w:pPr>
              <w:pStyle w:val="ConsPlusNormal"/>
            </w:pPr>
            <w:r>
              <w:t>3</w:t>
            </w:r>
          </w:p>
        </w:tc>
        <w:tc>
          <w:tcPr>
            <w:tcW w:w="3628" w:type="dxa"/>
          </w:tcPr>
          <w:p w:rsidR="008C34E5" w:rsidRDefault="008C34E5">
            <w:pPr>
              <w:pStyle w:val="ConsPlusNormal"/>
            </w:pPr>
            <w:r>
              <w:t>Путь (пути) движения внутри здания (в т.ч. пути эвакуации)</w:t>
            </w:r>
          </w:p>
        </w:tc>
        <w:tc>
          <w:tcPr>
            <w:tcW w:w="2721" w:type="dxa"/>
          </w:tcPr>
          <w:p w:rsidR="008C34E5" w:rsidRDefault="008C34E5">
            <w:pPr>
              <w:pStyle w:val="ConsPlusNormal"/>
              <w:jc w:val="both"/>
            </w:pPr>
          </w:p>
        </w:tc>
        <w:tc>
          <w:tcPr>
            <w:tcW w:w="1361" w:type="dxa"/>
          </w:tcPr>
          <w:p w:rsidR="008C34E5" w:rsidRDefault="008C34E5">
            <w:pPr>
              <w:pStyle w:val="ConsPlusNormal"/>
              <w:jc w:val="both"/>
            </w:pPr>
          </w:p>
        </w:tc>
        <w:tc>
          <w:tcPr>
            <w:tcW w:w="906" w:type="dxa"/>
          </w:tcPr>
          <w:p w:rsidR="008C34E5" w:rsidRDefault="008C34E5">
            <w:pPr>
              <w:pStyle w:val="ConsPlusNormal"/>
              <w:jc w:val="both"/>
            </w:pPr>
          </w:p>
        </w:tc>
      </w:tr>
      <w:tr w:rsidR="008C34E5">
        <w:tc>
          <w:tcPr>
            <w:tcW w:w="453" w:type="dxa"/>
          </w:tcPr>
          <w:p w:rsidR="008C34E5" w:rsidRDefault="008C34E5">
            <w:pPr>
              <w:pStyle w:val="ConsPlusNormal"/>
            </w:pPr>
            <w:r>
              <w:t>4</w:t>
            </w:r>
          </w:p>
        </w:tc>
        <w:tc>
          <w:tcPr>
            <w:tcW w:w="3628" w:type="dxa"/>
          </w:tcPr>
          <w:p w:rsidR="008C34E5" w:rsidRDefault="008C34E5">
            <w:pPr>
              <w:pStyle w:val="ConsPlusNormal"/>
            </w:pPr>
            <w:r>
              <w:t>Зона целевого назначения здания (целевого посещения объекта)</w:t>
            </w:r>
          </w:p>
        </w:tc>
        <w:tc>
          <w:tcPr>
            <w:tcW w:w="2721" w:type="dxa"/>
          </w:tcPr>
          <w:p w:rsidR="008C34E5" w:rsidRDefault="008C34E5">
            <w:pPr>
              <w:pStyle w:val="ConsPlusNormal"/>
              <w:jc w:val="both"/>
            </w:pPr>
          </w:p>
        </w:tc>
        <w:tc>
          <w:tcPr>
            <w:tcW w:w="1361" w:type="dxa"/>
          </w:tcPr>
          <w:p w:rsidR="008C34E5" w:rsidRDefault="008C34E5">
            <w:pPr>
              <w:pStyle w:val="ConsPlusNormal"/>
              <w:jc w:val="both"/>
            </w:pPr>
          </w:p>
        </w:tc>
        <w:tc>
          <w:tcPr>
            <w:tcW w:w="906" w:type="dxa"/>
          </w:tcPr>
          <w:p w:rsidR="008C34E5" w:rsidRDefault="008C34E5">
            <w:pPr>
              <w:pStyle w:val="ConsPlusNormal"/>
              <w:jc w:val="both"/>
            </w:pPr>
          </w:p>
        </w:tc>
      </w:tr>
      <w:tr w:rsidR="008C34E5">
        <w:tc>
          <w:tcPr>
            <w:tcW w:w="453" w:type="dxa"/>
          </w:tcPr>
          <w:p w:rsidR="008C34E5" w:rsidRDefault="008C34E5">
            <w:pPr>
              <w:pStyle w:val="ConsPlusNormal"/>
            </w:pPr>
            <w:r>
              <w:t>5</w:t>
            </w:r>
          </w:p>
        </w:tc>
        <w:tc>
          <w:tcPr>
            <w:tcW w:w="3628" w:type="dxa"/>
          </w:tcPr>
          <w:p w:rsidR="008C34E5" w:rsidRDefault="008C34E5">
            <w:pPr>
              <w:pStyle w:val="ConsPlusNormal"/>
              <w:jc w:val="both"/>
            </w:pPr>
            <w:r>
              <w:t>Санитарно-гигиенические помещения</w:t>
            </w:r>
          </w:p>
        </w:tc>
        <w:tc>
          <w:tcPr>
            <w:tcW w:w="2721" w:type="dxa"/>
          </w:tcPr>
          <w:p w:rsidR="008C34E5" w:rsidRDefault="008C34E5">
            <w:pPr>
              <w:pStyle w:val="ConsPlusNormal"/>
              <w:jc w:val="both"/>
            </w:pPr>
          </w:p>
        </w:tc>
        <w:tc>
          <w:tcPr>
            <w:tcW w:w="1361" w:type="dxa"/>
          </w:tcPr>
          <w:p w:rsidR="008C34E5" w:rsidRDefault="008C34E5">
            <w:pPr>
              <w:pStyle w:val="ConsPlusNormal"/>
              <w:jc w:val="both"/>
            </w:pPr>
          </w:p>
        </w:tc>
        <w:tc>
          <w:tcPr>
            <w:tcW w:w="906" w:type="dxa"/>
          </w:tcPr>
          <w:p w:rsidR="008C34E5" w:rsidRDefault="008C34E5">
            <w:pPr>
              <w:pStyle w:val="ConsPlusNormal"/>
              <w:jc w:val="both"/>
            </w:pPr>
          </w:p>
        </w:tc>
      </w:tr>
      <w:tr w:rsidR="008C34E5">
        <w:tc>
          <w:tcPr>
            <w:tcW w:w="453" w:type="dxa"/>
          </w:tcPr>
          <w:p w:rsidR="008C34E5" w:rsidRDefault="008C34E5">
            <w:pPr>
              <w:pStyle w:val="ConsPlusNormal"/>
            </w:pPr>
            <w:r>
              <w:t>6</w:t>
            </w:r>
          </w:p>
        </w:tc>
        <w:tc>
          <w:tcPr>
            <w:tcW w:w="3628" w:type="dxa"/>
          </w:tcPr>
          <w:p w:rsidR="008C34E5" w:rsidRDefault="008C34E5">
            <w:pPr>
              <w:pStyle w:val="ConsPlusNormal"/>
            </w:pPr>
            <w:r>
              <w:t>Система информации и связи (на всех зонах)</w:t>
            </w:r>
          </w:p>
        </w:tc>
        <w:tc>
          <w:tcPr>
            <w:tcW w:w="2721" w:type="dxa"/>
          </w:tcPr>
          <w:p w:rsidR="008C34E5" w:rsidRDefault="008C34E5">
            <w:pPr>
              <w:pStyle w:val="ConsPlusNormal"/>
              <w:jc w:val="both"/>
            </w:pPr>
          </w:p>
        </w:tc>
        <w:tc>
          <w:tcPr>
            <w:tcW w:w="1361" w:type="dxa"/>
          </w:tcPr>
          <w:p w:rsidR="008C34E5" w:rsidRDefault="008C34E5">
            <w:pPr>
              <w:pStyle w:val="ConsPlusNormal"/>
              <w:jc w:val="both"/>
            </w:pPr>
          </w:p>
        </w:tc>
        <w:tc>
          <w:tcPr>
            <w:tcW w:w="906" w:type="dxa"/>
          </w:tcPr>
          <w:p w:rsidR="008C34E5" w:rsidRDefault="008C34E5">
            <w:pPr>
              <w:pStyle w:val="ConsPlusNormal"/>
              <w:jc w:val="both"/>
            </w:pPr>
          </w:p>
        </w:tc>
      </w:tr>
      <w:tr w:rsidR="008C34E5">
        <w:tc>
          <w:tcPr>
            <w:tcW w:w="453" w:type="dxa"/>
          </w:tcPr>
          <w:p w:rsidR="008C34E5" w:rsidRDefault="008C34E5">
            <w:pPr>
              <w:pStyle w:val="ConsPlusNormal"/>
            </w:pPr>
            <w:r>
              <w:t>7</w:t>
            </w:r>
          </w:p>
        </w:tc>
        <w:tc>
          <w:tcPr>
            <w:tcW w:w="3628" w:type="dxa"/>
          </w:tcPr>
          <w:p w:rsidR="008C34E5" w:rsidRDefault="008C34E5">
            <w:pPr>
              <w:pStyle w:val="ConsPlusNormal"/>
            </w:pPr>
            <w:r>
              <w:t>Пути движения к объекту (от остановки транспорта)</w:t>
            </w:r>
          </w:p>
        </w:tc>
        <w:tc>
          <w:tcPr>
            <w:tcW w:w="2721" w:type="dxa"/>
          </w:tcPr>
          <w:p w:rsidR="008C34E5" w:rsidRDefault="008C34E5">
            <w:pPr>
              <w:pStyle w:val="ConsPlusNormal"/>
              <w:jc w:val="both"/>
            </w:pPr>
          </w:p>
        </w:tc>
        <w:tc>
          <w:tcPr>
            <w:tcW w:w="1361" w:type="dxa"/>
          </w:tcPr>
          <w:p w:rsidR="008C34E5" w:rsidRDefault="008C34E5">
            <w:pPr>
              <w:pStyle w:val="ConsPlusNormal"/>
              <w:jc w:val="both"/>
            </w:pPr>
          </w:p>
        </w:tc>
        <w:tc>
          <w:tcPr>
            <w:tcW w:w="906" w:type="dxa"/>
          </w:tcPr>
          <w:p w:rsidR="008C34E5" w:rsidRDefault="008C34E5">
            <w:pPr>
              <w:pStyle w:val="ConsPlusNormal"/>
              <w:jc w:val="both"/>
            </w:pPr>
          </w:p>
        </w:tc>
      </w:tr>
    </w:tbl>
    <w:p w:rsidR="008C34E5" w:rsidRDefault="008C34E5">
      <w:pPr>
        <w:pStyle w:val="ConsPlusNormal"/>
        <w:ind w:firstLine="540"/>
        <w:jc w:val="both"/>
      </w:pPr>
    </w:p>
    <w:p w:rsidR="008C34E5" w:rsidRDefault="008C34E5">
      <w:pPr>
        <w:pStyle w:val="ConsPlusNonformat"/>
        <w:jc w:val="both"/>
      </w:pPr>
      <w:r>
        <w:t xml:space="preserve">    --------------------------------</w:t>
      </w:r>
    </w:p>
    <w:p w:rsidR="008C34E5" w:rsidRDefault="008C34E5">
      <w:pPr>
        <w:pStyle w:val="ConsPlusNonformat"/>
        <w:jc w:val="both"/>
      </w:pPr>
      <w:bookmarkStart w:id="43" w:name="P2310"/>
      <w:bookmarkEnd w:id="43"/>
      <w:r>
        <w:t xml:space="preserve">    &lt;**&gt;  Указывается: ДП-В - доступно полностью всем; ДП-И (К, О, С, Г, У)</w:t>
      </w:r>
    </w:p>
    <w:p w:rsidR="008C34E5" w:rsidRDefault="008C34E5">
      <w:pPr>
        <w:pStyle w:val="ConsPlusNonformat"/>
        <w:jc w:val="both"/>
      </w:pPr>
      <w:r>
        <w:t>-  доступно  полностью  избирательно  (указать категории инвалидов); ДЧ-В -</w:t>
      </w:r>
    </w:p>
    <w:p w:rsidR="008C34E5" w:rsidRDefault="008C34E5">
      <w:pPr>
        <w:pStyle w:val="ConsPlusNonformat"/>
        <w:jc w:val="both"/>
      </w:pPr>
      <w:r>
        <w:t>доступно  частично  всем;  ДЧ-И  (К,  О,  С,  Г,  У)  -  доступно  частично</w:t>
      </w:r>
    </w:p>
    <w:p w:rsidR="008C34E5" w:rsidRDefault="008C34E5">
      <w:pPr>
        <w:pStyle w:val="ConsPlusNonformat"/>
        <w:jc w:val="both"/>
      </w:pPr>
      <w:r>
        <w:t>избирательно  (указать  категории  инвалидов); ДУ - доступно условно, ВНД -</w:t>
      </w:r>
    </w:p>
    <w:p w:rsidR="008C34E5" w:rsidRDefault="008C34E5">
      <w:pPr>
        <w:pStyle w:val="ConsPlusNonformat"/>
        <w:jc w:val="both"/>
      </w:pPr>
      <w:r>
        <w:t>недоступно.</w:t>
      </w:r>
    </w:p>
    <w:p w:rsidR="008C34E5" w:rsidRDefault="008C34E5">
      <w:pPr>
        <w:pStyle w:val="ConsPlusNonformat"/>
        <w:jc w:val="both"/>
      </w:pPr>
    </w:p>
    <w:p w:rsidR="008C34E5" w:rsidRDefault="008C34E5">
      <w:pPr>
        <w:pStyle w:val="ConsPlusNonformat"/>
        <w:jc w:val="both"/>
      </w:pPr>
      <w:r>
        <w:t>3.5. ИТОГОВОЕ ЗАКЛЮЧЕНИЕ о состоянии доступности ОСИ:</w:t>
      </w:r>
    </w:p>
    <w:p w:rsidR="008C34E5" w:rsidRDefault="008C34E5">
      <w:pPr>
        <w:pStyle w:val="ConsPlusNonformat"/>
        <w:jc w:val="both"/>
      </w:pPr>
      <w:r>
        <w:t>___________________________________________________________________________</w:t>
      </w:r>
    </w:p>
    <w:p w:rsidR="008C34E5" w:rsidRDefault="008C34E5">
      <w:pPr>
        <w:pStyle w:val="ConsPlusNonformat"/>
        <w:jc w:val="both"/>
      </w:pPr>
    </w:p>
    <w:p w:rsidR="008C34E5" w:rsidRDefault="008C34E5">
      <w:pPr>
        <w:pStyle w:val="ConsPlusNonformat"/>
        <w:jc w:val="both"/>
      </w:pPr>
      <w:bookmarkStart w:id="44" w:name="P2319"/>
      <w:bookmarkEnd w:id="44"/>
      <w:r>
        <w:t xml:space="preserve">                    4. Управленческое решение (проект)</w:t>
      </w:r>
    </w:p>
    <w:p w:rsidR="008C34E5" w:rsidRDefault="008C34E5">
      <w:pPr>
        <w:pStyle w:val="ConsPlusNonformat"/>
        <w:jc w:val="both"/>
      </w:pPr>
    </w:p>
    <w:p w:rsidR="008C34E5" w:rsidRDefault="008C34E5">
      <w:pPr>
        <w:pStyle w:val="ConsPlusNonformat"/>
        <w:jc w:val="both"/>
      </w:pPr>
      <w:bookmarkStart w:id="45" w:name="P2321"/>
      <w:bookmarkEnd w:id="45"/>
      <w:r>
        <w:t>4.1. Рекомендации по адаптации основных структурных элементов объекта:</w:t>
      </w:r>
    </w:p>
    <w:p w:rsidR="008C34E5" w:rsidRDefault="008C34E5">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
        <w:gridCol w:w="5385"/>
        <w:gridCol w:w="3231"/>
      </w:tblGrid>
      <w:tr w:rsidR="008C34E5">
        <w:tc>
          <w:tcPr>
            <w:tcW w:w="453" w:type="dxa"/>
          </w:tcPr>
          <w:p w:rsidR="008C34E5" w:rsidRDefault="008C34E5">
            <w:pPr>
              <w:pStyle w:val="ConsPlusNormal"/>
              <w:jc w:val="center"/>
            </w:pPr>
            <w:r>
              <w:t>N п/п</w:t>
            </w:r>
          </w:p>
        </w:tc>
        <w:tc>
          <w:tcPr>
            <w:tcW w:w="5385" w:type="dxa"/>
          </w:tcPr>
          <w:p w:rsidR="008C34E5" w:rsidRDefault="008C34E5">
            <w:pPr>
              <w:pStyle w:val="ConsPlusNormal"/>
              <w:jc w:val="center"/>
            </w:pPr>
            <w:r>
              <w:t>Основные структурно-функциональные зоны объекта</w:t>
            </w:r>
          </w:p>
        </w:tc>
        <w:tc>
          <w:tcPr>
            <w:tcW w:w="3231" w:type="dxa"/>
          </w:tcPr>
          <w:p w:rsidR="008C34E5" w:rsidRDefault="008C34E5">
            <w:pPr>
              <w:pStyle w:val="ConsPlusNormal"/>
              <w:jc w:val="center"/>
            </w:pPr>
            <w:r>
              <w:t xml:space="preserve">Рекомендации по адаптации объекта (вид работы) </w:t>
            </w:r>
            <w:hyperlink w:anchor="P2352" w:history="1">
              <w:r>
                <w:rPr>
                  <w:color w:val="0000FF"/>
                </w:rPr>
                <w:t>&lt;*&gt;</w:t>
              </w:r>
            </w:hyperlink>
          </w:p>
        </w:tc>
      </w:tr>
      <w:tr w:rsidR="008C34E5">
        <w:tc>
          <w:tcPr>
            <w:tcW w:w="453" w:type="dxa"/>
          </w:tcPr>
          <w:p w:rsidR="008C34E5" w:rsidRDefault="008C34E5">
            <w:pPr>
              <w:pStyle w:val="ConsPlusNormal"/>
            </w:pPr>
            <w:r>
              <w:t>1</w:t>
            </w:r>
          </w:p>
        </w:tc>
        <w:tc>
          <w:tcPr>
            <w:tcW w:w="5385" w:type="dxa"/>
          </w:tcPr>
          <w:p w:rsidR="008C34E5" w:rsidRDefault="008C34E5">
            <w:pPr>
              <w:pStyle w:val="ConsPlusNormal"/>
            </w:pPr>
            <w:r>
              <w:t>Территория, прилегающая к зданию (участок)</w:t>
            </w:r>
          </w:p>
        </w:tc>
        <w:tc>
          <w:tcPr>
            <w:tcW w:w="3231" w:type="dxa"/>
          </w:tcPr>
          <w:p w:rsidR="008C34E5" w:rsidRDefault="008C34E5">
            <w:pPr>
              <w:pStyle w:val="ConsPlusNormal"/>
              <w:jc w:val="both"/>
            </w:pPr>
          </w:p>
        </w:tc>
      </w:tr>
      <w:tr w:rsidR="008C34E5">
        <w:tc>
          <w:tcPr>
            <w:tcW w:w="453" w:type="dxa"/>
          </w:tcPr>
          <w:p w:rsidR="008C34E5" w:rsidRDefault="008C34E5">
            <w:pPr>
              <w:pStyle w:val="ConsPlusNormal"/>
            </w:pPr>
            <w:r>
              <w:t>2</w:t>
            </w:r>
          </w:p>
        </w:tc>
        <w:tc>
          <w:tcPr>
            <w:tcW w:w="5385" w:type="dxa"/>
          </w:tcPr>
          <w:p w:rsidR="008C34E5" w:rsidRDefault="008C34E5">
            <w:pPr>
              <w:pStyle w:val="ConsPlusNormal"/>
            </w:pPr>
            <w:r>
              <w:t>Вход (входы) в здание</w:t>
            </w:r>
          </w:p>
        </w:tc>
        <w:tc>
          <w:tcPr>
            <w:tcW w:w="3231" w:type="dxa"/>
          </w:tcPr>
          <w:p w:rsidR="008C34E5" w:rsidRDefault="008C34E5">
            <w:pPr>
              <w:pStyle w:val="ConsPlusNormal"/>
              <w:jc w:val="both"/>
            </w:pPr>
          </w:p>
        </w:tc>
      </w:tr>
      <w:tr w:rsidR="008C34E5">
        <w:tc>
          <w:tcPr>
            <w:tcW w:w="453" w:type="dxa"/>
          </w:tcPr>
          <w:p w:rsidR="008C34E5" w:rsidRDefault="008C34E5">
            <w:pPr>
              <w:pStyle w:val="ConsPlusNormal"/>
            </w:pPr>
            <w:r>
              <w:t>3</w:t>
            </w:r>
          </w:p>
        </w:tc>
        <w:tc>
          <w:tcPr>
            <w:tcW w:w="5385" w:type="dxa"/>
          </w:tcPr>
          <w:p w:rsidR="008C34E5" w:rsidRDefault="008C34E5">
            <w:pPr>
              <w:pStyle w:val="ConsPlusNormal"/>
            </w:pPr>
            <w:r>
              <w:t>Путь (пути) движения внутри здания (в т.ч. пути эвакуации)</w:t>
            </w:r>
          </w:p>
        </w:tc>
        <w:tc>
          <w:tcPr>
            <w:tcW w:w="3231" w:type="dxa"/>
          </w:tcPr>
          <w:p w:rsidR="008C34E5" w:rsidRDefault="008C34E5">
            <w:pPr>
              <w:pStyle w:val="ConsPlusNormal"/>
              <w:jc w:val="both"/>
            </w:pPr>
          </w:p>
        </w:tc>
      </w:tr>
      <w:tr w:rsidR="008C34E5">
        <w:tc>
          <w:tcPr>
            <w:tcW w:w="453" w:type="dxa"/>
          </w:tcPr>
          <w:p w:rsidR="008C34E5" w:rsidRDefault="008C34E5">
            <w:pPr>
              <w:pStyle w:val="ConsPlusNormal"/>
            </w:pPr>
            <w:r>
              <w:t>4</w:t>
            </w:r>
          </w:p>
        </w:tc>
        <w:tc>
          <w:tcPr>
            <w:tcW w:w="5385" w:type="dxa"/>
          </w:tcPr>
          <w:p w:rsidR="008C34E5" w:rsidRDefault="008C34E5">
            <w:pPr>
              <w:pStyle w:val="ConsPlusNormal"/>
            </w:pPr>
            <w:r>
              <w:t>Зона целевого назначения здания (целевого посещения объекта)</w:t>
            </w:r>
          </w:p>
        </w:tc>
        <w:tc>
          <w:tcPr>
            <w:tcW w:w="3231" w:type="dxa"/>
          </w:tcPr>
          <w:p w:rsidR="008C34E5" w:rsidRDefault="008C34E5">
            <w:pPr>
              <w:pStyle w:val="ConsPlusNormal"/>
              <w:jc w:val="both"/>
            </w:pPr>
          </w:p>
        </w:tc>
      </w:tr>
      <w:tr w:rsidR="008C34E5">
        <w:tc>
          <w:tcPr>
            <w:tcW w:w="453" w:type="dxa"/>
          </w:tcPr>
          <w:p w:rsidR="008C34E5" w:rsidRDefault="008C34E5">
            <w:pPr>
              <w:pStyle w:val="ConsPlusNormal"/>
            </w:pPr>
            <w:r>
              <w:t>5</w:t>
            </w:r>
          </w:p>
        </w:tc>
        <w:tc>
          <w:tcPr>
            <w:tcW w:w="5385" w:type="dxa"/>
          </w:tcPr>
          <w:p w:rsidR="008C34E5" w:rsidRDefault="008C34E5">
            <w:pPr>
              <w:pStyle w:val="ConsPlusNormal"/>
            </w:pPr>
            <w:r>
              <w:t>Санитарно-гигиенические помещения</w:t>
            </w:r>
          </w:p>
        </w:tc>
        <w:tc>
          <w:tcPr>
            <w:tcW w:w="3231" w:type="dxa"/>
          </w:tcPr>
          <w:p w:rsidR="008C34E5" w:rsidRDefault="008C34E5">
            <w:pPr>
              <w:pStyle w:val="ConsPlusNormal"/>
              <w:jc w:val="both"/>
            </w:pPr>
          </w:p>
        </w:tc>
      </w:tr>
      <w:tr w:rsidR="008C34E5">
        <w:tc>
          <w:tcPr>
            <w:tcW w:w="453" w:type="dxa"/>
          </w:tcPr>
          <w:p w:rsidR="008C34E5" w:rsidRDefault="008C34E5">
            <w:pPr>
              <w:pStyle w:val="ConsPlusNormal"/>
            </w:pPr>
            <w:r>
              <w:t>6</w:t>
            </w:r>
          </w:p>
        </w:tc>
        <w:tc>
          <w:tcPr>
            <w:tcW w:w="5385" w:type="dxa"/>
          </w:tcPr>
          <w:p w:rsidR="008C34E5" w:rsidRDefault="008C34E5">
            <w:pPr>
              <w:pStyle w:val="ConsPlusNormal"/>
            </w:pPr>
            <w:r>
              <w:t>Система информации на объекте (на всех зонах)</w:t>
            </w:r>
          </w:p>
        </w:tc>
        <w:tc>
          <w:tcPr>
            <w:tcW w:w="3231" w:type="dxa"/>
          </w:tcPr>
          <w:p w:rsidR="008C34E5" w:rsidRDefault="008C34E5">
            <w:pPr>
              <w:pStyle w:val="ConsPlusNormal"/>
              <w:jc w:val="both"/>
            </w:pPr>
          </w:p>
        </w:tc>
      </w:tr>
      <w:tr w:rsidR="008C34E5">
        <w:tc>
          <w:tcPr>
            <w:tcW w:w="453" w:type="dxa"/>
          </w:tcPr>
          <w:p w:rsidR="008C34E5" w:rsidRDefault="008C34E5">
            <w:pPr>
              <w:pStyle w:val="ConsPlusNormal"/>
            </w:pPr>
            <w:r>
              <w:t>7</w:t>
            </w:r>
          </w:p>
        </w:tc>
        <w:tc>
          <w:tcPr>
            <w:tcW w:w="5385" w:type="dxa"/>
          </w:tcPr>
          <w:p w:rsidR="008C34E5" w:rsidRDefault="008C34E5">
            <w:pPr>
              <w:pStyle w:val="ConsPlusNormal"/>
            </w:pPr>
            <w:r>
              <w:t>Пути движения к объекту (от остановки транспорта)</w:t>
            </w:r>
          </w:p>
        </w:tc>
        <w:tc>
          <w:tcPr>
            <w:tcW w:w="3231" w:type="dxa"/>
          </w:tcPr>
          <w:p w:rsidR="008C34E5" w:rsidRDefault="008C34E5">
            <w:pPr>
              <w:pStyle w:val="ConsPlusNormal"/>
              <w:jc w:val="both"/>
            </w:pPr>
          </w:p>
        </w:tc>
      </w:tr>
      <w:tr w:rsidR="008C34E5">
        <w:tc>
          <w:tcPr>
            <w:tcW w:w="453" w:type="dxa"/>
          </w:tcPr>
          <w:p w:rsidR="008C34E5" w:rsidRDefault="008C34E5">
            <w:pPr>
              <w:pStyle w:val="ConsPlusNormal"/>
            </w:pPr>
            <w:bookmarkStart w:id="46" w:name="P2347"/>
            <w:bookmarkEnd w:id="46"/>
            <w:r>
              <w:t>8</w:t>
            </w:r>
          </w:p>
        </w:tc>
        <w:tc>
          <w:tcPr>
            <w:tcW w:w="5385" w:type="dxa"/>
          </w:tcPr>
          <w:p w:rsidR="008C34E5" w:rsidRDefault="008C34E5">
            <w:pPr>
              <w:pStyle w:val="ConsPlusNormal"/>
            </w:pPr>
            <w:r>
              <w:t>Все зоны и участки</w:t>
            </w:r>
          </w:p>
        </w:tc>
        <w:tc>
          <w:tcPr>
            <w:tcW w:w="3231" w:type="dxa"/>
          </w:tcPr>
          <w:p w:rsidR="008C34E5" w:rsidRDefault="008C34E5">
            <w:pPr>
              <w:pStyle w:val="ConsPlusNormal"/>
              <w:jc w:val="both"/>
            </w:pPr>
          </w:p>
        </w:tc>
      </w:tr>
    </w:tbl>
    <w:p w:rsidR="008C34E5" w:rsidRDefault="008C34E5">
      <w:pPr>
        <w:pStyle w:val="ConsPlusNormal"/>
        <w:ind w:firstLine="540"/>
        <w:jc w:val="both"/>
      </w:pPr>
    </w:p>
    <w:p w:rsidR="008C34E5" w:rsidRDefault="008C34E5">
      <w:pPr>
        <w:pStyle w:val="ConsPlusNonformat"/>
        <w:jc w:val="both"/>
      </w:pPr>
      <w:r>
        <w:t xml:space="preserve">    --------------------------------</w:t>
      </w:r>
    </w:p>
    <w:p w:rsidR="008C34E5" w:rsidRDefault="008C34E5">
      <w:pPr>
        <w:pStyle w:val="ConsPlusNonformat"/>
        <w:jc w:val="both"/>
      </w:pPr>
      <w:bookmarkStart w:id="47" w:name="P2352"/>
      <w:bookmarkEnd w:id="47"/>
      <w:r>
        <w:t xml:space="preserve">    &lt;*&gt;  Указывается  один из вариантов (видов работ): не нуждается; ремонт</w:t>
      </w:r>
    </w:p>
    <w:p w:rsidR="008C34E5" w:rsidRDefault="008C34E5">
      <w:pPr>
        <w:pStyle w:val="ConsPlusNonformat"/>
        <w:jc w:val="both"/>
      </w:pPr>
      <w:r>
        <w:t>(текущий,  капитальный);  индивидуальное решение с ТСР; технические решения</w:t>
      </w:r>
    </w:p>
    <w:p w:rsidR="008C34E5" w:rsidRDefault="008C34E5">
      <w:pPr>
        <w:pStyle w:val="ConsPlusNonformat"/>
        <w:jc w:val="both"/>
      </w:pPr>
      <w:r>
        <w:t>невозможны - организация альтернативной формы обслуживания.</w:t>
      </w:r>
    </w:p>
    <w:p w:rsidR="008C34E5" w:rsidRDefault="008C34E5">
      <w:pPr>
        <w:pStyle w:val="ConsPlusNonformat"/>
        <w:jc w:val="both"/>
      </w:pPr>
    </w:p>
    <w:p w:rsidR="008C34E5" w:rsidRDefault="008C34E5">
      <w:pPr>
        <w:pStyle w:val="ConsPlusNonformat"/>
        <w:jc w:val="both"/>
      </w:pPr>
      <w:r>
        <w:t>4.2. Период проведения работ ______________________________________________</w:t>
      </w:r>
    </w:p>
    <w:p w:rsidR="008C34E5" w:rsidRDefault="008C34E5">
      <w:pPr>
        <w:pStyle w:val="ConsPlusNonformat"/>
        <w:jc w:val="both"/>
      </w:pPr>
      <w:r>
        <w:t>в рамках исполнения _______________________________________________________</w:t>
      </w:r>
    </w:p>
    <w:p w:rsidR="008C34E5" w:rsidRDefault="008C34E5">
      <w:pPr>
        <w:pStyle w:val="ConsPlusNonformat"/>
        <w:jc w:val="both"/>
      </w:pPr>
      <w:r>
        <w:t xml:space="preserve">                    (указывается наименование документа: программы, плана)</w:t>
      </w:r>
    </w:p>
    <w:p w:rsidR="008C34E5" w:rsidRDefault="008C34E5">
      <w:pPr>
        <w:pStyle w:val="ConsPlusNonformat"/>
        <w:jc w:val="both"/>
      </w:pPr>
      <w:r>
        <w:t>4.3.  Ожидаемый  результат  (по  состоянию  доступности)  после  выполнения</w:t>
      </w:r>
    </w:p>
    <w:p w:rsidR="008C34E5" w:rsidRDefault="008C34E5">
      <w:pPr>
        <w:pStyle w:val="ConsPlusNonformat"/>
        <w:jc w:val="both"/>
      </w:pPr>
      <w:r>
        <w:t>работ по адаптации ________________________________________________________</w:t>
      </w:r>
    </w:p>
    <w:p w:rsidR="008C34E5" w:rsidRDefault="008C34E5">
      <w:pPr>
        <w:pStyle w:val="ConsPlusNonformat"/>
        <w:jc w:val="both"/>
      </w:pPr>
      <w:r>
        <w:t>Оценка результата исполнения программы, плана  (по  состоянию  доступности)</w:t>
      </w:r>
    </w:p>
    <w:p w:rsidR="008C34E5" w:rsidRDefault="008C34E5">
      <w:pPr>
        <w:pStyle w:val="ConsPlusNonformat"/>
        <w:jc w:val="both"/>
      </w:pPr>
      <w:r>
        <w:t>___________________________________________________________________________</w:t>
      </w:r>
    </w:p>
    <w:p w:rsidR="008C34E5" w:rsidRDefault="008C34E5">
      <w:pPr>
        <w:pStyle w:val="ConsPlusNonformat"/>
        <w:jc w:val="both"/>
      </w:pPr>
      <w:r>
        <w:t>4.4. Для принятия решения требуется, не требуется (нужное подчеркнуть):</w:t>
      </w:r>
    </w:p>
    <w:p w:rsidR="008C34E5" w:rsidRDefault="008C34E5">
      <w:pPr>
        <w:pStyle w:val="ConsPlusNonformat"/>
        <w:jc w:val="both"/>
      </w:pPr>
      <w:r>
        <w:t>4.4.1. Согласование на Комиссии ___________________________________________</w:t>
      </w:r>
    </w:p>
    <w:p w:rsidR="008C34E5" w:rsidRDefault="008C34E5">
      <w:pPr>
        <w:pStyle w:val="ConsPlusNonformat"/>
        <w:jc w:val="both"/>
      </w:pPr>
      <w:r>
        <w:t>___________________________________________________________________________</w:t>
      </w:r>
    </w:p>
    <w:p w:rsidR="008C34E5" w:rsidRDefault="008C34E5">
      <w:pPr>
        <w:pStyle w:val="ConsPlusNonformat"/>
        <w:jc w:val="both"/>
      </w:pPr>
      <w:r>
        <w:t xml:space="preserve">  (наименование  Комиссии по координации деятельности в сфере обеспечения</w:t>
      </w:r>
    </w:p>
    <w:p w:rsidR="008C34E5" w:rsidRDefault="008C34E5">
      <w:pPr>
        <w:pStyle w:val="ConsPlusNonformat"/>
        <w:jc w:val="both"/>
      </w:pPr>
      <w:r>
        <w:t xml:space="preserve">       доступной среды жизнедеятельности для инвалидов и других МГН)</w:t>
      </w:r>
    </w:p>
    <w:p w:rsidR="008C34E5" w:rsidRDefault="008C34E5">
      <w:pPr>
        <w:pStyle w:val="ConsPlusNonformat"/>
        <w:jc w:val="both"/>
      </w:pPr>
      <w:r>
        <w:t>4.4.2.  Согласование  работ  с  надзорными органами (в сфере проектирования</w:t>
      </w:r>
    </w:p>
    <w:p w:rsidR="008C34E5" w:rsidRDefault="008C34E5">
      <w:pPr>
        <w:pStyle w:val="ConsPlusNonformat"/>
        <w:jc w:val="both"/>
      </w:pPr>
      <w:r>
        <w:t>и строительства, архитектуры, охраны памятников, другое - указать)</w:t>
      </w:r>
    </w:p>
    <w:p w:rsidR="008C34E5" w:rsidRDefault="008C34E5">
      <w:pPr>
        <w:pStyle w:val="ConsPlusNonformat"/>
        <w:jc w:val="both"/>
      </w:pPr>
      <w:r>
        <w:t>___________________________________________________________________________</w:t>
      </w:r>
    </w:p>
    <w:p w:rsidR="008C34E5" w:rsidRDefault="008C34E5">
      <w:pPr>
        <w:pStyle w:val="ConsPlusNonformat"/>
        <w:jc w:val="both"/>
      </w:pPr>
      <w:r>
        <w:t>___________________________________________________________________________</w:t>
      </w:r>
    </w:p>
    <w:p w:rsidR="008C34E5" w:rsidRDefault="008C34E5">
      <w:pPr>
        <w:pStyle w:val="ConsPlusNonformat"/>
        <w:jc w:val="both"/>
      </w:pPr>
      <w:r>
        <w:t>4.4.3. Техническая экспертиза; разработка проектно-сметной документации</w:t>
      </w:r>
    </w:p>
    <w:p w:rsidR="008C34E5" w:rsidRDefault="008C34E5">
      <w:pPr>
        <w:pStyle w:val="ConsPlusNonformat"/>
        <w:jc w:val="both"/>
      </w:pPr>
      <w:r>
        <w:t>4.4.4. Согласование с вышестоящей организацией (собственником объекта)</w:t>
      </w:r>
    </w:p>
    <w:p w:rsidR="008C34E5" w:rsidRDefault="008C34E5">
      <w:pPr>
        <w:pStyle w:val="ConsPlusNonformat"/>
        <w:jc w:val="both"/>
      </w:pPr>
      <w:r>
        <w:t>4.4.5.  Согласование  с  общественными  организациями  инвалидов</w:t>
      </w:r>
    </w:p>
    <w:p w:rsidR="008C34E5" w:rsidRDefault="008C34E5">
      <w:pPr>
        <w:pStyle w:val="ConsPlusNonformat"/>
        <w:jc w:val="both"/>
      </w:pPr>
      <w:r>
        <w:t>___________________________________________________________________________</w:t>
      </w:r>
    </w:p>
    <w:p w:rsidR="008C34E5" w:rsidRDefault="008C34E5">
      <w:pPr>
        <w:pStyle w:val="ConsPlusNonformat"/>
        <w:jc w:val="both"/>
      </w:pPr>
      <w:r>
        <w:t>4.4.6. Другое _____________________________________________________________</w:t>
      </w:r>
    </w:p>
    <w:p w:rsidR="008C34E5" w:rsidRDefault="008C34E5">
      <w:pPr>
        <w:pStyle w:val="ConsPlusNonformat"/>
        <w:jc w:val="both"/>
      </w:pPr>
    </w:p>
    <w:p w:rsidR="008C34E5" w:rsidRDefault="008C34E5">
      <w:pPr>
        <w:pStyle w:val="ConsPlusNonformat"/>
        <w:jc w:val="both"/>
      </w:pPr>
      <w:r>
        <w:t>Имеется  заключение  уполномоченной  организации  о  состоянии  доступности</w:t>
      </w:r>
    </w:p>
    <w:p w:rsidR="008C34E5" w:rsidRDefault="008C34E5">
      <w:pPr>
        <w:pStyle w:val="ConsPlusNonformat"/>
        <w:jc w:val="both"/>
      </w:pPr>
      <w:r>
        <w:t>объекта   (наименование   документа  и  выдавшей  его  организации,  дата),</w:t>
      </w:r>
    </w:p>
    <w:p w:rsidR="008C34E5" w:rsidRDefault="008C34E5">
      <w:pPr>
        <w:pStyle w:val="ConsPlusNonformat"/>
        <w:jc w:val="both"/>
      </w:pPr>
      <w:r>
        <w:t>прилагается</w:t>
      </w:r>
    </w:p>
    <w:p w:rsidR="008C34E5" w:rsidRDefault="008C34E5">
      <w:pPr>
        <w:pStyle w:val="ConsPlusNonformat"/>
        <w:jc w:val="both"/>
      </w:pPr>
      <w:r>
        <w:t>___________________________________________________________________________</w:t>
      </w:r>
    </w:p>
    <w:p w:rsidR="008C34E5" w:rsidRDefault="008C34E5">
      <w:pPr>
        <w:pStyle w:val="ConsPlusNonformat"/>
        <w:jc w:val="both"/>
      </w:pPr>
      <w:r>
        <w:t>___________________________________________________________________________</w:t>
      </w:r>
    </w:p>
    <w:p w:rsidR="008C34E5" w:rsidRDefault="008C34E5">
      <w:pPr>
        <w:pStyle w:val="ConsPlusNonformat"/>
        <w:jc w:val="both"/>
      </w:pPr>
      <w:r>
        <w:t>4.7.  Информация  может  быть  размещена  (обновлена)  на Карте доступности</w:t>
      </w:r>
    </w:p>
    <w:p w:rsidR="008C34E5" w:rsidRDefault="008C34E5">
      <w:pPr>
        <w:pStyle w:val="ConsPlusNonformat"/>
        <w:jc w:val="both"/>
      </w:pPr>
      <w:r>
        <w:t>субъекта Российской Федерации _____________________________________________</w:t>
      </w:r>
    </w:p>
    <w:p w:rsidR="008C34E5" w:rsidRDefault="008C34E5">
      <w:pPr>
        <w:pStyle w:val="ConsPlusNonformat"/>
        <w:jc w:val="both"/>
      </w:pPr>
      <w:r>
        <w:t>___________________________________________________________________________</w:t>
      </w:r>
    </w:p>
    <w:p w:rsidR="008C34E5" w:rsidRDefault="008C34E5">
      <w:pPr>
        <w:pStyle w:val="ConsPlusNonformat"/>
        <w:jc w:val="both"/>
      </w:pPr>
      <w:r>
        <w:t xml:space="preserve">                       (наименование сайта, портала)</w:t>
      </w:r>
    </w:p>
    <w:p w:rsidR="008C34E5" w:rsidRDefault="008C34E5">
      <w:pPr>
        <w:pStyle w:val="ConsPlusNonformat"/>
        <w:jc w:val="both"/>
      </w:pPr>
    </w:p>
    <w:p w:rsidR="008C34E5" w:rsidRDefault="008C34E5">
      <w:pPr>
        <w:pStyle w:val="ConsPlusNonformat"/>
        <w:jc w:val="both"/>
      </w:pPr>
      <w:r>
        <w:t xml:space="preserve">                             5. Особые отметки</w:t>
      </w:r>
    </w:p>
    <w:p w:rsidR="008C34E5" w:rsidRDefault="008C34E5">
      <w:pPr>
        <w:pStyle w:val="ConsPlusNonformat"/>
        <w:jc w:val="both"/>
      </w:pPr>
    </w:p>
    <w:p w:rsidR="008C34E5" w:rsidRDefault="008C34E5">
      <w:pPr>
        <w:pStyle w:val="ConsPlusNonformat"/>
        <w:jc w:val="both"/>
      </w:pPr>
      <w:r>
        <w:t>ПРИЛОЖЕНИЯ:</w:t>
      </w:r>
    </w:p>
    <w:p w:rsidR="008C34E5" w:rsidRDefault="008C34E5">
      <w:pPr>
        <w:pStyle w:val="ConsPlusNonformat"/>
        <w:jc w:val="both"/>
      </w:pPr>
      <w:r>
        <w:t>Результаты обследования:</w:t>
      </w:r>
    </w:p>
    <w:p w:rsidR="008C34E5" w:rsidRDefault="008C34E5">
      <w:pPr>
        <w:pStyle w:val="ConsPlusNonformat"/>
        <w:jc w:val="both"/>
      </w:pPr>
      <w:r>
        <w:t>1. Территории, прилегающей к объекту                       на __________ л.</w:t>
      </w:r>
    </w:p>
    <w:p w:rsidR="008C34E5" w:rsidRDefault="008C34E5">
      <w:pPr>
        <w:pStyle w:val="ConsPlusNonformat"/>
        <w:jc w:val="both"/>
      </w:pPr>
      <w:r>
        <w:t>2. Входа (входов) в здание                                 на __________ л.</w:t>
      </w:r>
    </w:p>
    <w:p w:rsidR="008C34E5" w:rsidRDefault="008C34E5">
      <w:pPr>
        <w:pStyle w:val="ConsPlusNonformat"/>
        <w:jc w:val="both"/>
      </w:pPr>
      <w:r>
        <w:t>3. Путей движения в здании                                 на __________ л.</w:t>
      </w:r>
    </w:p>
    <w:p w:rsidR="008C34E5" w:rsidRDefault="008C34E5">
      <w:pPr>
        <w:pStyle w:val="ConsPlusNonformat"/>
        <w:jc w:val="both"/>
      </w:pPr>
      <w:r>
        <w:t>4. Зоны целевого назначения объекта                        на __________ л.</w:t>
      </w:r>
    </w:p>
    <w:p w:rsidR="008C34E5" w:rsidRDefault="008C34E5">
      <w:pPr>
        <w:pStyle w:val="ConsPlusNonformat"/>
        <w:jc w:val="both"/>
      </w:pPr>
      <w:r>
        <w:t>5. Санитарно-гигиенических помещений                       на __________ л.</w:t>
      </w:r>
    </w:p>
    <w:p w:rsidR="008C34E5" w:rsidRDefault="008C34E5">
      <w:pPr>
        <w:pStyle w:val="ConsPlusNonformat"/>
        <w:jc w:val="both"/>
      </w:pPr>
      <w:r>
        <w:t>6. Системы информации (и связи) на объекте                 на __________ л.</w:t>
      </w:r>
    </w:p>
    <w:p w:rsidR="008C34E5" w:rsidRDefault="008C34E5">
      <w:pPr>
        <w:pStyle w:val="ConsPlusNonformat"/>
        <w:jc w:val="both"/>
      </w:pPr>
    </w:p>
    <w:p w:rsidR="008C34E5" w:rsidRDefault="008C34E5">
      <w:pPr>
        <w:pStyle w:val="ConsPlusNonformat"/>
        <w:jc w:val="both"/>
      </w:pPr>
      <w:r>
        <w:t>Результаты фотофиксации на объекте ___________ на __________ л.</w:t>
      </w:r>
    </w:p>
    <w:p w:rsidR="008C34E5" w:rsidRDefault="008C34E5">
      <w:pPr>
        <w:pStyle w:val="ConsPlusNonformat"/>
        <w:jc w:val="both"/>
      </w:pPr>
      <w:r>
        <w:t>Поэтажные планы, паспорт БТИ _______________ на __________ л.</w:t>
      </w:r>
    </w:p>
    <w:p w:rsidR="008C34E5" w:rsidRDefault="008C34E5">
      <w:pPr>
        <w:pStyle w:val="ConsPlusNonformat"/>
        <w:jc w:val="both"/>
      </w:pPr>
      <w:r>
        <w:t>Другое (в том числе дополнительная информация о путях движения  к  объекту)</w:t>
      </w:r>
    </w:p>
    <w:p w:rsidR="008C34E5" w:rsidRDefault="008C34E5">
      <w:pPr>
        <w:pStyle w:val="ConsPlusNonformat"/>
        <w:jc w:val="both"/>
      </w:pPr>
      <w:r>
        <w:t>___________________________________________________________________________</w:t>
      </w:r>
    </w:p>
    <w:p w:rsidR="008C34E5" w:rsidRDefault="008C34E5">
      <w:pPr>
        <w:pStyle w:val="ConsPlusNonformat"/>
        <w:jc w:val="both"/>
      </w:pPr>
      <w:r>
        <w:t>___________________________________________________________________________</w:t>
      </w:r>
    </w:p>
    <w:p w:rsidR="008C34E5" w:rsidRDefault="008C34E5">
      <w:pPr>
        <w:pStyle w:val="ConsPlusNonformat"/>
        <w:jc w:val="both"/>
      </w:pPr>
      <w:r>
        <w:t>___________________________________________________________________________</w:t>
      </w:r>
    </w:p>
    <w:p w:rsidR="008C34E5" w:rsidRDefault="008C34E5">
      <w:pPr>
        <w:pStyle w:val="ConsPlusNonformat"/>
        <w:jc w:val="both"/>
      </w:pPr>
    </w:p>
    <w:p w:rsidR="008C34E5" w:rsidRDefault="008C34E5">
      <w:pPr>
        <w:pStyle w:val="ConsPlusNonformat"/>
        <w:jc w:val="both"/>
      </w:pPr>
      <w:r>
        <w:t>Руководитель</w:t>
      </w:r>
    </w:p>
    <w:p w:rsidR="008C34E5" w:rsidRDefault="008C34E5">
      <w:pPr>
        <w:pStyle w:val="ConsPlusNonformat"/>
        <w:jc w:val="both"/>
      </w:pPr>
      <w:r>
        <w:t>рабочей группы ___________________________ ______________</w:t>
      </w:r>
    </w:p>
    <w:p w:rsidR="008C34E5" w:rsidRDefault="008C34E5">
      <w:pPr>
        <w:pStyle w:val="ConsPlusNonformat"/>
        <w:jc w:val="both"/>
      </w:pPr>
      <w:r>
        <w:t xml:space="preserve">                   (Должность, Ф.И.О.)       (Подпись)</w:t>
      </w:r>
    </w:p>
    <w:p w:rsidR="008C34E5" w:rsidRDefault="008C34E5">
      <w:pPr>
        <w:pStyle w:val="ConsPlusNonformat"/>
        <w:jc w:val="both"/>
      </w:pPr>
    </w:p>
    <w:p w:rsidR="008C34E5" w:rsidRDefault="008C34E5">
      <w:pPr>
        <w:pStyle w:val="ConsPlusNonformat"/>
        <w:jc w:val="both"/>
      </w:pPr>
      <w:r>
        <w:t>Члены рабочей группы ______________________ ______________</w:t>
      </w:r>
    </w:p>
    <w:p w:rsidR="008C34E5" w:rsidRDefault="008C34E5">
      <w:pPr>
        <w:pStyle w:val="ConsPlusNonformat"/>
        <w:jc w:val="both"/>
      </w:pPr>
      <w:r>
        <w:t xml:space="preserve">                      (Должность, Ф.И.О.)     (Подпись)</w:t>
      </w:r>
    </w:p>
    <w:p w:rsidR="008C34E5" w:rsidRDefault="008C34E5">
      <w:pPr>
        <w:pStyle w:val="ConsPlusNonformat"/>
        <w:jc w:val="both"/>
      </w:pPr>
      <w:r>
        <w:t xml:space="preserve">                     ______________________ ______________</w:t>
      </w:r>
    </w:p>
    <w:p w:rsidR="008C34E5" w:rsidRDefault="008C34E5">
      <w:pPr>
        <w:pStyle w:val="ConsPlusNonformat"/>
        <w:jc w:val="both"/>
      </w:pPr>
      <w:r>
        <w:t xml:space="preserve">                      (Должность, Ф.И.О.)     (Подпись)</w:t>
      </w:r>
    </w:p>
    <w:p w:rsidR="008C34E5" w:rsidRDefault="008C34E5">
      <w:pPr>
        <w:pStyle w:val="ConsPlusNonformat"/>
        <w:jc w:val="both"/>
      </w:pPr>
    </w:p>
    <w:p w:rsidR="008C34E5" w:rsidRDefault="008C34E5">
      <w:pPr>
        <w:pStyle w:val="ConsPlusNonformat"/>
        <w:jc w:val="both"/>
      </w:pPr>
      <w:r>
        <w:t>В том числе:</w:t>
      </w:r>
    </w:p>
    <w:p w:rsidR="008C34E5" w:rsidRDefault="008C34E5">
      <w:pPr>
        <w:pStyle w:val="ConsPlusNonformat"/>
        <w:jc w:val="both"/>
      </w:pPr>
    </w:p>
    <w:p w:rsidR="008C34E5" w:rsidRDefault="008C34E5">
      <w:pPr>
        <w:pStyle w:val="ConsPlusNonformat"/>
        <w:jc w:val="both"/>
      </w:pPr>
      <w:r>
        <w:t>представители общественных</w:t>
      </w:r>
    </w:p>
    <w:p w:rsidR="008C34E5" w:rsidRDefault="008C34E5">
      <w:pPr>
        <w:pStyle w:val="ConsPlusNonformat"/>
        <w:jc w:val="both"/>
      </w:pPr>
      <w:r>
        <w:t>организаций инвалидов ______________________ ______________</w:t>
      </w:r>
    </w:p>
    <w:p w:rsidR="008C34E5" w:rsidRDefault="008C34E5">
      <w:pPr>
        <w:pStyle w:val="ConsPlusNonformat"/>
        <w:jc w:val="both"/>
      </w:pPr>
      <w:r>
        <w:t xml:space="preserve">                       (Должность, Ф.И.О.)     (Подпись)</w:t>
      </w:r>
    </w:p>
    <w:p w:rsidR="008C34E5" w:rsidRDefault="008C34E5">
      <w:pPr>
        <w:pStyle w:val="ConsPlusNonformat"/>
        <w:jc w:val="both"/>
      </w:pPr>
      <w:r>
        <w:t xml:space="preserve">                      ______________________ ______________</w:t>
      </w:r>
    </w:p>
    <w:p w:rsidR="008C34E5" w:rsidRDefault="008C34E5">
      <w:pPr>
        <w:pStyle w:val="ConsPlusNonformat"/>
        <w:jc w:val="both"/>
      </w:pPr>
      <w:r>
        <w:t xml:space="preserve">                       (Должность, Ф.И.О.)     (Подпись)</w:t>
      </w:r>
    </w:p>
    <w:p w:rsidR="008C34E5" w:rsidRDefault="008C34E5">
      <w:pPr>
        <w:pStyle w:val="ConsPlusNonformat"/>
        <w:jc w:val="both"/>
      </w:pPr>
    </w:p>
    <w:p w:rsidR="008C34E5" w:rsidRDefault="008C34E5">
      <w:pPr>
        <w:pStyle w:val="ConsPlusNonformat"/>
        <w:jc w:val="both"/>
      </w:pPr>
      <w:r>
        <w:t>представители организации,</w:t>
      </w:r>
    </w:p>
    <w:p w:rsidR="008C34E5" w:rsidRDefault="008C34E5">
      <w:pPr>
        <w:pStyle w:val="ConsPlusNonformat"/>
        <w:jc w:val="both"/>
      </w:pPr>
      <w:r>
        <w:t>расположенной на объекте ___________________ _____________</w:t>
      </w:r>
    </w:p>
    <w:p w:rsidR="008C34E5" w:rsidRDefault="008C34E5">
      <w:pPr>
        <w:pStyle w:val="ConsPlusNonformat"/>
        <w:jc w:val="both"/>
      </w:pPr>
      <w:r>
        <w:t xml:space="preserve">                         (Должность, Ф.И.О.)   (Подпись)</w:t>
      </w:r>
    </w:p>
    <w:p w:rsidR="008C34E5" w:rsidRDefault="008C34E5">
      <w:pPr>
        <w:pStyle w:val="ConsPlusNonformat"/>
        <w:jc w:val="both"/>
      </w:pPr>
      <w:r>
        <w:t xml:space="preserve">                         ___________________ ______________</w:t>
      </w:r>
    </w:p>
    <w:p w:rsidR="008C34E5" w:rsidRDefault="008C34E5">
      <w:pPr>
        <w:pStyle w:val="ConsPlusNonformat"/>
        <w:jc w:val="both"/>
      </w:pPr>
      <w:r>
        <w:t xml:space="preserve">                         (Должность, Ф.И.О.)   (Подпись)</w:t>
      </w:r>
    </w:p>
    <w:p w:rsidR="008C34E5" w:rsidRDefault="008C34E5">
      <w:pPr>
        <w:pStyle w:val="ConsPlusNonformat"/>
        <w:jc w:val="both"/>
      </w:pPr>
    </w:p>
    <w:p w:rsidR="008C34E5" w:rsidRDefault="008C34E5">
      <w:pPr>
        <w:pStyle w:val="ConsPlusNonformat"/>
        <w:jc w:val="both"/>
      </w:pPr>
      <w:r>
        <w:t xml:space="preserve">    Управленческое решение согласовано "__" _______________________ 20__ г.</w:t>
      </w:r>
    </w:p>
    <w:p w:rsidR="008C34E5" w:rsidRDefault="008C34E5">
      <w:pPr>
        <w:pStyle w:val="ConsPlusNonformat"/>
        <w:jc w:val="both"/>
      </w:pPr>
      <w:r>
        <w:t>(протокол N _____)</w:t>
      </w:r>
    </w:p>
    <w:p w:rsidR="008C34E5" w:rsidRDefault="008C34E5">
      <w:pPr>
        <w:pStyle w:val="ConsPlusNonformat"/>
        <w:jc w:val="both"/>
      </w:pPr>
      <w:r>
        <w:t>Комиссией (название) ______________________________________________________</w:t>
      </w:r>
    </w:p>
    <w:p w:rsidR="008C34E5" w:rsidRDefault="008C34E5">
      <w:pPr>
        <w:pStyle w:val="ConsPlusNormal"/>
        <w:jc w:val="both"/>
      </w:pPr>
    </w:p>
    <w:p w:rsidR="008C34E5" w:rsidRDefault="008C34E5">
      <w:pPr>
        <w:pStyle w:val="ConsPlusNormal"/>
        <w:jc w:val="both"/>
      </w:pPr>
    </w:p>
    <w:p w:rsidR="008C34E5" w:rsidRDefault="008C34E5">
      <w:pPr>
        <w:pStyle w:val="ConsPlusNormal"/>
        <w:jc w:val="both"/>
      </w:pPr>
    </w:p>
    <w:p w:rsidR="008C34E5" w:rsidRDefault="008C34E5">
      <w:pPr>
        <w:pStyle w:val="ConsPlusNormal"/>
        <w:jc w:val="both"/>
      </w:pPr>
    </w:p>
    <w:p w:rsidR="008C34E5" w:rsidRDefault="008C34E5">
      <w:pPr>
        <w:pStyle w:val="ConsPlusNormal"/>
        <w:jc w:val="both"/>
      </w:pPr>
    </w:p>
    <w:p w:rsidR="008C34E5" w:rsidRDefault="008C34E5">
      <w:pPr>
        <w:pStyle w:val="ConsPlusNormal"/>
        <w:jc w:val="right"/>
        <w:outlineLvl w:val="1"/>
      </w:pPr>
      <w:bookmarkStart w:id="48" w:name="P2437"/>
      <w:bookmarkEnd w:id="48"/>
      <w:r>
        <w:t>Приложение 1</w:t>
      </w:r>
    </w:p>
    <w:p w:rsidR="008C34E5" w:rsidRDefault="008C34E5">
      <w:pPr>
        <w:pStyle w:val="ConsPlusNormal"/>
        <w:jc w:val="right"/>
      </w:pPr>
      <w:r>
        <w:t>к Акту обследования ОСИ</w:t>
      </w:r>
    </w:p>
    <w:p w:rsidR="008C34E5" w:rsidRDefault="008C34E5">
      <w:pPr>
        <w:pStyle w:val="ConsPlusNormal"/>
        <w:jc w:val="right"/>
      </w:pPr>
      <w:r>
        <w:t>к паспорту доступности ОСИ</w:t>
      </w:r>
    </w:p>
    <w:p w:rsidR="008C34E5" w:rsidRDefault="008C34E5">
      <w:pPr>
        <w:pStyle w:val="ConsPlusNormal"/>
        <w:jc w:val="right"/>
      </w:pPr>
      <w:r>
        <w:t>N _______</w:t>
      </w:r>
    </w:p>
    <w:p w:rsidR="008C34E5" w:rsidRDefault="008C34E5">
      <w:pPr>
        <w:pStyle w:val="ConsPlusNormal"/>
        <w:jc w:val="right"/>
      </w:pPr>
      <w:r>
        <w:t>от "__" ____________ 20__ г.</w:t>
      </w:r>
    </w:p>
    <w:p w:rsidR="008C34E5" w:rsidRDefault="008C34E5">
      <w:pPr>
        <w:pStyle w:val="ConsPlusNormal"/>
        <w:ind w:firstLine="540"/>
        <w:jc w:val="both"/>
      </w:pPr>
    </w:p>
    <w:p w:rsidR="008C34E5" w:rsidRDefault="008C34E5">
      <w:pPr>
        <w:pStyle w:val="ConsPlusNormal"/>
        <w:jc w:val="center"/>
      </w:pPr>
      <w:r>
        <w:t>I. Результаты обследования:</w:t>
      </w:r>
    </w:p>
    <w:p w:rsidR="008C34E5" w:rsidRDefault="008C34E5">
      <w:pPr>
        <w:pStyle w:val="ConsPlusNormal"/>
        <w:jc w:val="center"/>
      </w:pPr>
      <w:r>
        <w:t>1. Территории, прилегающей к зданию (участка)</w:t>
      </w:r>
    </w:p>
    <w:p w:rsidR="008C34E5" w:rsidRDefault="008C34E5">
      <w:pPr>
        <w:pStyle w:val="ConsPlusNormal"/>
        <w:jc w:val="center"/>
      </w:pPr>
      <w:r>
        <w:t>_________________________________________________</w:t>
      </w:r>
    </w:p>
    <w:p w:rsidR="008C34E5" w:rsidRDefault="008C34E5">
      <w:pPr>
        <w:pStyle w:val="ConsPlusNormal"/>
        <w:jc w:val="center"/>
      </w:pPr>
      <w:r>
        <w:t>(наименование объекта, адрес)</w:t>
      </w:r>
    </w:p>
    <w:p w:rsidR="008C34E5" w:rsidRDefault="008C34E5">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118"/>
        <w:gridCol w:w="624"/>
        <w:gridCol w:w="737"/>
        <w:gridCol w:w="624"/>
        <w:gridCol w:w="624"/>
        <w:gridCol w:w="1414"/>
        <w:gridCol w:w="679"/>
        <w:gridCol w:w="736"/>
      </w:tblGrid>
      <w:tr w:rsidR="008C34E5">
        <w:tc>
          <w:tcPr>
            <w:tcW w:w="510" w:type="dxa"/>
            <w:vMerge w:val="restart"/>
          </w:tcPr>
          <w:p w:rsidR="008C34E5" w:rsidRDefault="008C34E5">
            <w:pPr>
              <w:pStyle w:val="ConsPlusNormal"/>
              <w:jc w:val="center"/>
            </w:pPr>
            <w:r>
              <w:t>N п/п</w:t>
            </w:r>
          </w:p>
        </w:tc>
        <w:tc>
          <w:tcPr>
            <w:tcW w:w="3118" w:type="dxa"/>
            <w:vMerge w:val="restart"/>
          </w:tcPr>
          <w:p w:rsidR="008C34E5" w:rsidRDefault="008C34E5">
            <w:pPr>
              <w:pStyle w:val="ConsPlusNormal"/>
              <w:jc w:val="center"/>
            </w:pPr>
            <w:r>
              <w:t>Наименование функционально-планировочного элемента</w:t>
            </w:r>
          </w:p>
        </w:tc>
        <w:tc>
          <w:tcPr>
            <w:tcW w:w="1985" w:type="dxa"/>
            <w:gridSpan w:val="3"/>
          </w:tcPr>
          <w:p w:rsidR="008C34E5" w:rsidRDefault="008C34E5">
            <w:pPr>
              <w:pStyle w:val="ConsPlusNormal"/>
              <w:jc w:val="center"/>
            </w:pPr>
            <w:r>
              <w:t>Наличие элемента</w:t>
            </w:r>
          </w:p>
        </w:tc>
        <w:tc>
          <w:tcPr>
            <w:tcW w:w="2038" w:type="dxa"/>
            <w:gridSpan w:val="2"/>
          </w:tcPr>
          <w:p w:rsidR="008C34E5" w:rsidRDefault="008C34E5">
            <w:pPr>
              <w:pStyle w:val="ConsPlusNormal"/>
              <w:jc w:val="center"/>
            </w:pPr>
            <w:r>
              <w:t>Выявленные нарушения</w:t>
            </w:r>
          </w:p>
          <w:p w:rsidR="008C34E5" w:rsidRDefault="008C34E5">
            <w:pPr>
              <w:pStyle w:val="ConsPlusNormal"/>
              <w:jc w:val="center"/>
            </w:pPr>
            <w:r>
              <w:t>и замечания</w:t>
            </w:r>
          </w:p>
        </w:tc>
        <w:tc>
          <w:tcPr>
            <w:tcW w:w="1415" w:type="dxa"/>
            <w:gridSpan w:val="2"/>
          </w:tcPr>
          <w:p w:rsidR="008C34E5" w:rsidRDefault="008C34E5">
            <w:pPr>
              <w:pStyle w:val="ConsPlusNormal"/>
              <w:jc w:val="center"/>
            </w:pPr>
            <w:r>
              <w:t>Работы по адаптации объектов</w:t>
            </w:r>
          </w:p>
        </w:tc>
      </w:tr>
      <w:tr w:rsidR="008C34E5">
        <w:tc>
          <w:tcPr>
            <w:tcW w:w="510" w:type="dxa"/>
            <w:vMerge/>
          </w:tcPr>
          <w:p w:rsidR="008C34E5" w:rsidRDefault="008C34E5"/>
        </w:tc>
        <w:tc>
          <w:tcPr>
            <w:tcW w:w="3118" w:type="dxa"/>
            <w:vMerge/>
          </w:tcPr>
          <w:p w:rsidR="008C34E5" w:rsidRDefault="008C34E5"/>
        </w:tc>
        <w:tc>
          <w:tcPr>
            <w:tcW w:w="624" w:type="dxa"/>
          </w:tcPr>
          <w:p w:rsidR="008C34E5" w:rsidRDefault="008C34E5">
            <w:pPr>
              <w:pStyle w:val="ConsPlusNormal"/>
              <w:jc w:val="center"/>
            </w:pPr>
            <w:r>
              <w:t>есть/ нет</w:t>
            </w:r>
          </w:p>
        </w:tc>
        <w:tc>
          <w:tcPr>
            <w:tcW w:w="737" w:type="dxa"/>
          </w:tcPr>
          <w:p w:rsidR="008C34E5" w:rsidRDefault="008C34E5">
            <w:pPr>
              <w:pStyle w:val="ConsPlusNormal"/>
              <w:jc w:val="center"/>
            </w:pPr>
            <w:r>
              <w:t>N на плане</w:t>
            </w:r>
          </w:p>
        </w:tc>
        <w:tc>
          <w:tcPr>
            <w:tcW w:w="624" w:type="dxa"/>
          </w:tcPr>
          <w:p w:rsidR="008C34E5" w:rsidRDefault="008C34E5">
            <w:pPr>
              <w:pStyle w:val="ConsPlusNormal"/>
              <w:jc w:val="center"/>
            </w:pPr>
            <w:r>
              <w:t>N фото</w:t>
            </w:r>
          </w:p>
        </w:tc>
        <w:tc>
          <w:tcPr>
            <w:tcW w:w="624" w:type="dxa"/>
          </w:tcPr>
          <w:p w:rsidR="008C34E5" w:rsidRDefault="008C34E5">
            <w:pPr>
              <w:pStyle w:val="ConsPlusNormal"/>
              <w:jc w:val="center"/>
            </w:pPr>
            <w:r>
              <w:t>Содержание</w:t>
            </w:r>
          </w:p>
        </w:tc>
        <w:tc>
          <w:tcPr>
            <w:tcW w:w="1414" w:type="dxa"/>
          </w:tcPr>
          <w:p w:rsidR="008C34E5" w:rsidRDefault="008C34E5">
            <w:pPr>
              <w:pStyle w:val="ConsPlusNormal"/>
              <w:jc w:val="center"/>
            </w:pPr>
            <w:r>
              <w:t>Значимо для инвалида (категория)</w:t>
            </w:r>
          </w:p>
        </w:tc>
        <w:tc>
          <w:tcPr>
            <w:tcW w:w="679" w:type="dxa"/>
          </w:tcPr>
          <w:p w:rsidR="008C34E5" w:rsidRDefault="008C34E5">
            <w:pPr>
              <w:pStyle w:val="ConsPlusNormal"/>
              <w:jc w:val="center"/>
            </w:pPr>
            <w:r>
              <w:t>Содержание</w:t>
            </w:r>
          </w:p>
        </w:tc>
        <w:tc>
          <w:tcPr>
            <w:tcW w:w="736" w:type="dxa"/>
          </w:tcPr>
          <w:p w:rsidR="008C34E5" w:rsidRDefault="008C34E5">
            <w:pPr>
              <w:pStyle w:val="ConsPlusNormal"/>
              <w:jc w:val="center"/>
            </w:pPr>
            <w:r>
              <w:t>Виды работ</w:t>
            </w:r>
          </w:p>
        </w:tc>
      </w:tr>
      <w:tr w:rsidR="008C34E5">
        <w:tc>
          <w:tcPr>
            <w:tcW w:w="510" w:type="dxa"/>
          </w:tcPr>
          <w:p w:rsidR="008C34E5" w:rsidRDefault="008C34E5">
            <w:pPr>
              <w:pStyle w:val="ConsPlusNormal"/>
              <w:jc w:val="both"/>
            </w:pPr>
            <w:r>
              <w:t>1.1</w:t>
            </w:r>
          </w:p>
        </w:tc>
        <w:tc>
          <w:tcPr>
            <w:tcW w:w="3118" w:type="dxa"/>
          </w:tcPr>
          <w:p w:rsidR="008C34E5" w:rsidRDefault="008C34E5">
            <w:pPr>
              <w:pStyle w:val="ConsPlusNormal"/>
            </w:pPr>
            <w:r>
              <w:t>Вход (входы) на территорию</w:t>
            </w:r>
          </w:p>
        </w:tc>
        <w:tc>
          <w:tcPr>
            <w:tcW w:w="624" w:type="dxa"/>
          </w:tcPr>
          <w:p w:rsidR="008C34E5" w:rsidRDefault="008C34E5">
            <w:pPr>
              <w:pStyle w:val="ConsPlusNormal"/>
              <w:jc w:val="both"/>
            </w:pPr>
          </w:p>
        </w:tc>
        <w:tc>
          <w:tcPr>
            <w:tcW w:w="737" w:type="dxa"/>
          </w:tcPr>
          <w:p w:rsidR="008C34E5" w:rsidRDefault="008C34E5">
            <w:pPr>
              <w:pStyle w:val="ConsPlusNormal"/>
              <w:jc w:val="both"/>
            </w:pPr>
          </w:p>
        </w:tc>
        <w:tc>
          <w:tcPr>
            <w:tcW w:w="624" w:type="dxa"/>
          </w:tcPr>
          <w:p w:rsidR="008C34E5" w:rsidRDefault="008C34E5">
            <w:pPr>
              <w:pStyle w:val="ConsPlusNormal"/>
              <w:jc w:val="both"/>
            </w:pPr>
          </w:p>
        </w:tc>
        <w:tc>
          <w:tcPr>
            <w:tcW w:w="624" w:type="dxa"/>
          </w:tcPr>
          <w:p w:rsidR="008C34E5" w:rsidRDefault="008C34E5">
            <w:pPr>
              <w:pStyle w:val="ConsPlusNormal"/>
              <w:jc w:val="both"/>
            </w:pPr>
          </w:p>
        </w:tc>
        <w:tc>
          <w:tcPr>
            <w:tcW w:w="1414" w:type="dxa"/>
          </w:tcPr>
          <w:p w:rsidR="008C34E5" w:rsidRDefault="008C34E5">
            <w:pPr>
              <w:pStyle w:val="ConsPlusNormal"/>
              <w:jc w:val="both"/>
            </w:pPr>
          </w:p>
        </w:tc>
        <w:tc>
          <w:tcPr>
            <w:tcW w:w="679" w:type="dxa"/>
          </w:tcPr>
          <w:p w:rsidR="008C34E5" w:rsidRDefault="008C34E5">
            <w:pPr>
              <w:pStyle w:val="ConsPlusNormal"/>
              <w:jc w:val="both"/>
            </w:pPr>
          </w:p>
        </w:tc>
        <w:tc>
          <w:tcPr>
            <w:tcW w:w="736" w:type="dxa"/>
          </w:tcPr>
          <w:p w:rsidR="008C34E5" w:rsidRDefault="008C34E5">
            <w:pPr>
              <w:pStyle w:val="ConsPlusNormal"/>
              <w:jc w:val="both"/>
            </w:pPr>
          </w:p>
        </w:tc>
      </w:tr>
      <w:tr w:rsidR="008C34E5">
        <w:tc>
          <w:tcPr>
            <w:tcW w:w="510" w:type="dxa"/>
          </w:tcPr>
          <w:p w:rsidR="008C34E5" w:rsidRDefault="008C34E5">
            <w:pPr>
              <w:pStyle w:val="ConsPlusNormal"/>
              <w:jc w:val="both"/>
            </w:pPr>
            <w:r>
              <w:t>1.2</w:t>
            </w:r>
          </w:p>
        </w:tc>
        <w:tc>
          <w:tcPr>
            <w:tcW w:w="3118" w:type="dxa"/>
          </w:tcPr>
          <w:p w:rsidR="008C34E5" w:rsidRDefault="008C34E5">
            <w:pPr>
              <w:pStyle w:val="ConsPlusNormal"/>
            </w:pPr>
            <w:r>
              <w:t>Путь (пути) движения на территории</w:t>
            </w:r>
          </w:p>
        </w:tc>
        <w:tc>
          <w:tcPr>
            <w:tcW w:w="624" w:type="dxa"/>
          </w:tcPr>
          <w:p w:rsidR="008C34E5" w:rsidRDefault="008C34E5">
            <w:pPr>
              <w:pStyle w:val="ConsPlusNormal"/>
              <w:jc w:val="both"/>
            </w:pPr>
          </w:p>
        </w:tc>
        <w:tc>
          <w:tcPr>
            <w:tcW w:w="737" w:type="dxa"/>
          </w:tcPr>
          <w:p w:rsidR="008C34E5" w:rsidRDefault="008C34E5">
            <w:pPr>
              <w:pStyle w:val="ConsPlusNormal"/>
              <w:jc w:val="both"/>
            </w:pPr>
          </w:p>
        </w:tc>
        <w:tc>
          <w:tcPr>
            <w:tcW w:w="624" w:type="dxa"/>
          </w:tcPr>
          <w:p w:rsidR="008C34E5" w:rsidRDefault="008C34E5">
            <w:pPr>
              <w:pStyle w:val="ConsPlusNormal"/>
              <w:jc w:val="both"/>
            </w:pPr>
          </w:p>
        </w:tc>
        <w:tc>
          <w:tcPr>
            <w:tcW w:w="624" w:type="dxa"/>
          </w:tcPr>
          <w:p w:rsidR="008C34E5" w:rsidRDefault="008C34E5">
            <w:pPr>
              <w:pStyle w:val="ConsPlusNormal"/>
              <w:jc w:val="both"/>
            </w:pPr>
          </w:p>
        </w:tc>
        <w:tc>
          <w:tcPr>
            <w:tcW w:w="1414" w:type="dxa"/>
          </w:tcPr>
          <w:p w:rsidR="008C34E5" w:rsidRDefault="008C34E5">
            <w:pPr>
              <w:pStyle w:val="ConsPlusNormal"/>
              <w:jc w:val="both"/>
            </w:pPr>
          </w:p>
        </w:tc>
        <w:tc>
          <w:tcPr>
            <w:tcW w:w="679" w:type="dxa"/>
          </w:tcPr>
          <w:p w:rsidR="008C34E5" w:rsidRDefault="008C34E5">
            <w:pPr>
              <w:pStyle w:val="ConsPlusNormal"/>
              <w:jc w:val="both"/>
            </w:pPr>
          </w:p>
        </w:tc>
        <w:tc>
          <w:tcPr>
            <w:tcW w:w="736" w:type="dxa"/>
          </w:tcPr>
          <w:p w:rsidR="008C34E5" w:rsidRDefault="008C34E5">
            <w:pPr>
              <w:pStyle w:val="ConsPlusNormal"/>
              <w:jc w:val="both"/>
            </w:pPr>
          </w:p>
        </w:tc>
      </w:tr>
      <w:tr w:rsidR="008C34E5">
        <w:tc>
          <w:tcPr>
            <w:tcW w:w="510" w:type="dxa"/>
          </w:tcPr>
          <w:p w:rsidR="008C34E5" w:rsidRDefault="008C34E5">
            <w:pPr>
              <w:pStyle w:val="ConsPlusNormal"/>
              <w:jc w:val="both"/>
            </w:pPr>
            <w:r>
              <w:t>1.3</w:t>
            </w:r>
          </w:p>
        </w:tc>
        <w:tc>
          <w:tcPr>
            <w:tcW w:w="3118" w:type="dxa"/>
          </w:tcPr>
          <w:p w:rsidR="008C34E5" w:rsidRDefault="008C34E5">
            <w:pPr>
              <w:pStyle w:val="ConsPlusNormal"/>
            </w:pPr>
            <w:r>
              <w:t>Лестница (наружная)</w:t>
            </w:r>
          </w:p>
        </w:tc>
        <w:tc>
          <w:tcPr>
            <w:tcW w:w="624" w:type="dxa"/>
          </w:tcPr>
          <w:p w:rsidR="008C34E5" w:rsidRDefault="008C34E5">
            <w:pPr>
              <w:pStyle w:val="ConsPlusNormal"/>
              <w:jc w:val="both"/>
            </w:pPr>
          </w:p>
        </w:tc>
        <w:tc>
          <w:tcPr>
            <w:tcW w:w="737" w:type="dxa"/>
          </w:tcPr>
          <w:p w:rsidR="008C34E5" w:rsidRDefault="008C34E5">
            <w:pPr>
              <w:pStyle w:val="ConsPlusNormal"/>
              <w:jc w:val="both"/>
            </w:pPr>
          </w:p>
        </w:tc>
        <w:tc>
          <w:tcPr>
            <w:tcW w:w="624" w:type="dxa"/>
          </w:tcPr>
          <w:p w:rsidR="008C34E5" w:rsidRDefault="008C34E5">
            <w:pPr>
              <w:pStyle w:val="ConsPlusNormal"/>
              <w:jc w:val="both"/>
            </w:pPr>
          </w:p>
        </w:tc>
        <w:tc>
          <w:tcPr>
            <w:tcW w:w="624" w:type="dxa"/>
          </w:tcPr>
          <w:p w:rsidR="008C34E5" w:rsidRDefault="008C34E5">
            <w:pPr>
              <w:pStyle w:val="ConsPlusNormal"/>
              <w:jc w:val="both"/>
            </w:pPr>
          </w:p>
        </w:tc>
        <w:tc>
          <w:tcPr>
            <w:tcW w:w="1414" w:type="dxa"/>
          </w:tcPr>
          <w:p w:rsidR="008C34E5" w:rsidRDefault="008C34E5">
            <w:pPr>
              <w:pStyle w:val="ConsPlusNormal"/>
              <w:jc w:val="both"/>
            </w:pPr>
          </w:p>
        </w:tc>
        <w:tc>
          <w:tcPr>
            <w:tcW w:w="679" w:type="dxa"/>
          </w:tcPr>
          <w:p w:rsidR="008C34E5" w:rsidRDefault="008C34E5">
            <w:pPr>
              <w:pStyle w:val="ConsPlusNormal"/>
              <w:jc w:val="both"/>
            </w:pPr>
          </w:p>
        </w:tc>
        <w:tc>
          <w:tcPr>
            <w:tcW w:w="736" w:type="dxa"/>
          </w:tcPr>
          <w:p w:rsidR="008C34E5" w:rsidRDefault="008C34E5">
            <w:pPr>
              <w:pStyle w:val="ConsPlusNormal"/>
              <w:jc w:val="both"/>
            </w:pPr>
          </w:p>
        </w:tc>
      </w:tr>
      <w:tr w:rsidR="008C34E5">
        <w:tc>
          <w:tcPr>
            <w:tcW w:w="510" w:type="dxa"/>
          </w:tcPr>
          <w:p w:rsidR="008C34E5" w:rsidRDefault="008C34E5">
            <w:pPr>
              <w:pStyle w:val="ConsPlusNormal"/>
              <w:jc w:val="both"/>
            </w:pPr>
            <w:r>
              <w:t>1.4</w:t>
            </w:r>
          </w:p>
        </w:tc>
        <w:tc>
          <w:tcPr>
            <w:tcW w:w="3118" w:type="dxa"/>
          </w:tcPr>
          <w:p w:rsidR="008C34E5" w:rsidRDefault="008C34E5">
            <w:pPr>
              <w:pStyle w:val="ConsPlusNormal"/>
            </w:pPr>
            <w:r>
              <w:t>Пандус (наружный)</w:t>
            </w:r>
          </w:p>
        </w:tc>
        <w:tc>
          <w:tcPr>
            <w:tcW w:w="624" w:type="dxa"/>
          </w:tcPr>
          <w:p w:rsidR="008C34E5" w:rsidRDefault="008C34E5">
            <w:pPr>
              <w:pStyle w:val="ConsPlusNormal"/>
              <w:jc w:val="both"/>
            </w:pPr>
          </w:p>
        </w:tc>
        <w:tc>
          <w:tcPr>
            <w:tcW w:w="737" w:type="dxa"/>
          </w:tcPr>
          <w:p w:rsidR="008C34E5" w:rsidRDefault="008C34E5">
            <w:pPr>
              <w:pStyle w:val="ConsPlusNormal"/>
              <w:jc w:val="both"/>
            </w:pPr>
          </w:p>
        </w:tc>
        <w:tc>
          <w:tcPr>
            <w:tcW w:w="624" w:type="dxa"/>
          </w:tcPr>
          <w:p w:rsidR="008C34E5" w:rsidRDefault="008C34E5">
            <w:pPr>
              <w:pStyle w:val="ConsPlusNormal"/>
              <w:jc w:val="both"/>
            </w:pPr>
          </w:p>
        </w:tc>
        <w:tc>
          <w:tcPr>
            <w:tcW w:w="624" w:type="dxa"/>
          </w:tcPr>
          <w:p w:rsidR="008C34E5" w:rsidRDefault="008C34E5">
            <w:pPr>
              <w:pStyle w:val="ConsPlusNormal"/>
              <w:jc w:val="both"/>
            </w:pPr>
          </w:p>
        </w:tc>
        <w:tc>
          <w:tcPr>
            <w:tcW w:w="1414" w:type="dxa"/>
          </w:tcPr>
          <w:p w:rsidR="008C34E5" w:rsidRDefault="008C34E5">
            <w:pPr>
              <w:pStyle w:val="ConsPlusNormal"/>
              <w:jc w:val="both"/>
            </w:pPr>
          </w:p>
        </w:tc>
        <w:tc>
          <w:tcPr>
            <w:tcW w:w="679" w:type="dxa"/>
          </w:tcPr>
          <w:p w:rsidR="008C34E5" w:rsidRDefault="008C34E5">
            <w:pPr>
              <w:pStyle w:val="ConsPlusNormal"/>
              <w:jc w:val="both"/>
            </w:pPr>
          </w:p>
        </w:tc>
        <w:tc>
          <w:tcPr>
            <w:tcW w:w="736" w:type="dxa"/>
          </w:tcPr>
          <w:p w:rsidR="008C34E5" w:rsidRDefault="008C34E5">
            <w:pPr>
              <w:pStyle w:val="ConsPlusNormal"/>
              <w:jc w:val="both"/>
            </w:pPr>
          </w:p>
        </w:tc>
      </w:tr>
      <w:tr w:rsidR="008C34E5">
        <w:tc>
          <w:tcPr>
            <w:tcW w:w="510" w:type="dxa"/>
          </w:tcPr>
          <w:p w:rsidR="008C34E5" w:rsidRDefault="008C34E5">
            <w:pPr>
              <w:pStyle w:val="ConsPlusNormal"/>
              <w:jc w:val="both"/>
            </w:pPr>
            <w:r>
              <w:t>1.5</w:t>
            </w:r>
          </w:p>
        </w:tc>
        <w:tc>
          <w:tcPr>
            <w:tcW w:w="3118" w:type="dxa"/>
          </w:tcPr>
          <w:p w:rsidR="008C34E5" w:rsidRDefault="008C34E5">
            <w:pPr>
              <w:pStyle w:val="ConsPlusNormal"/>
            </w:pPr>
            <w:r>
              <w:t>Автостоянка и парковка</w:t>
            </w:r>
          </w:p>
        </w:tc>
        <w:tc>
          <w:tcPr>
            <w:tcW w:w="624" w:type="dxa"/>
          </w:tcPr>
          <w:p w:rsidR="008C34E5" w:rsidRDefault="008C34E5">
            <w:pPr>
              <w:pStyle w:val="ConsPlusNormal"/>
              <w:jc w:val="both"/>
            </w:pPr>
          </w:p>
        </w:tc>
        <w:tc>
          <w:tcPr>
            <w:tcW w:w="737" w:type="dxa"/>
          </w:tcPr>
          <w:p w:rsidR="008C34E5" w:rsidRDefault="008C34E5">
            <w:pPr>
              <w:pStyle w:val="ConsPlusNormal"/>
              <w:jc w:val="both"/>
            </w:pPr>
          </w:p>
        </w:tc>
        <w:tc>
          <w:tcPr>
            <w:tcW w:w="624" w:type="dxa"/>
          </w:tcPr>
          <w:p w:rsidR="008C34E5" w:rsidRDefault="008C34E5">
            <w:pPr>
              <w:pStyle w:val="ConsPlusNormal"/>
              <w:jc w:val="both"/>
            </w:pPr>
          </w:p>
        </w:tc>
        <w:tc>
          <w:tcPr>
            <w:tcW w:w="624" w:type="dxa"/>
          </w:tcPr>
          <w:p w:rsidR="008C34E5" w:rsidRDefault="008C34E5">
            <w:pPr>
              <w:pStyle w:val="ConsPlusNormal"/>
              <w:jc w:val="both"/>
            </w:pPr>
          </w:p>
        </w:tc>
        <w:tc>
          <w:tcPr>
            <w:tcW w:w="1414" w:type="dxa"/>
          </w:tcPr>
          <w:p w:rsidR="008C34E5" w:rsidRDefault="008C34E5">
            <w:pPr>
              <w:pStyle w:val="ConsPlusNormal"/>
              <w:jc w:val="both"/>
            </w:pPr>
          </w:p>
        </w:tc>
        <w:tc>
          <w:tcPr>
            <w:tcW w:w="679" w:type="dxa"/>
          </w:tcPr>
          <w:p w:rsidR="008C34E5" w:rsidRDefault="008C34E5">
            <w:pPr>
              <w:pStyle w:val="ConsPlusNormal"/>
              <w:jc w:val="both"/>
            </w:pPr>
          </w:p>
        </w:tc>
        <w:tc>
          <w:tcPr>
            <w:tcW w:w="736" w:type="dxa"/>
          </w:tcPr>
          <w:p w:rsidR="008C34E5" w:rsidRDefault="008C34E5">
            <w:pPr>
              <w:pStyle w:val="ConsPlusNormal"/>
              <w:jc w:val="both"/>
            </w:pPr>
          </w:p>
        </w:tc>
      </w:tr>
      <w:tr w:rsidR="008C34E5">
        <w:tc>
          <w:tcPr>
            <w:tcW w:w="510" w:type="dxa"/>
          </w:tcPr>
          <w:p w:rsidR="008C34E5" w:rsidRDefault="008C34E5">
            <w:pPr>
              <w:pStyle w:val="ConsPlusNormal"/>
              <w:jc w:val="both"/>
            </w:pPr>
          </w:p>
        </w:tc>
        <w:tc>
          <w:tcPr>
            <w:tcW w:w="3118" w:type="dxa"/>
          </w:tcPr>
          <w:p w:rsidR="008C34E5" w:rsidRDefault="008C34E5">
            <w:pPr>
              <w:pStyle w:val="ConsPlusNormal"/>
            </w:pPr>
            <w:r>
              <w:t>ОБЩИЕ требования к зоне</w:t>
            </w:r>
          </w:p>
        </w:tc>
        <w:tc>
          <w:tcPr>
            <w:tcW w:w="624" w:type="dxa"/>
          </w:tcPr>
          <w:p w:rsidR="008C34E5" w:rsidRDefault="008C34E5">
            <w:pPr>
              <w:pStyle w:val="ConsPlusNormal"/>
              <w:jc w:val="both"/>
            </w:pPr>
          </w:p>
        </w:tc>
        <w:tc>
          <w:tcPr>
            <w:tcW w:w="737" w:type="dxa"/>
          </w:tcPr>
          <w:p w:rsidR="008C34E5" w:rsidRDefault="008C34E5">
            <w:pPr>
              <w:pStyle w:val="ConsPlusNormal"/>
              <w:jc w:val="both"/>
            </w:pPr>
          </w:p>
        </w:tc>
        <w:tc>
          <w:tcPr>
            <w:tcW w:w="624" w:type="dxa"/>
          </w:tcPr>
          <w:p w:rsidR="008C34E5" w:rsidRDefault="008C34E5">
            <w:pPr>
              <w:pStyle w:val="ConsPlusNormal"/>
              <w:jc w:val="both"/>
            </w:pPr>
          </w:p>
        </w:tc>
        <w:tc>
          <w:tcPr>
            <w:tcW w:w="624" w:type="dxa"/>
          </w:tcPr>
          <w:p w:rsidR="008C34E5" w:rsidRDefault="008C34E5">
            <w:pPr>
              <w:pStyle w:val="ConsPlusNormal"/>
              <w:jc w:val="both"/>
            </w:pPr>
          </w:p>
        </w:tc>
        <w:tc>
          <w:tcPr>
            <w:tcW w:w="1414" w:type="dxa"/>
          </w:tcPr>
          <w:p w:rsidR="008C34E5" w:rsidRDefault="008C34E5">
            <w:pPr>
              <w:pStyle w:val="ConsPlusNormal"/>
              <w:jc w:val="both"/>
            </w:pPr>
          </w:p>
        </w:tc>
        <w:tc>
          <w:tcPr>
            <w:tcW w:w="679" w:type="dxa"/>
          </w:tcPr>
          <w:p w:rsidR="008C34E5" w:rsidRDefault="008C34E5">
            <w:pPr>
              <w:pStyle w:val="ConsPlusNormal"/>
              <w:jc w:val="both"/>
            </w:pPr>
          </w:p>
        </w:tc>
        <w:tc>
          <w:tcPr>
            <w:tcW w:w="736" w:type="dxa"/>
          </w:tcPr>
          <w:p w:rsidR="008C34E5" w:rsidRDefault="008C34E5">
            <w:pPr>
              <w:pStyle w:val="ConsPlusNormal"/>
              <w:jc w:val="both"/>
            </w:pPr>
          </w:p>
        </w:tc>
      </w:tr>
    </w:tbl>
    <w:p w:rsidR="008C34E5" w:rsidRDefault="008C34E5">
      <w:pPr>
        <w:pStyle w:val="ConsPlusNormal"/>
      </w:pPr>
    </w:p>
    <w:p w:rsidR="008C34E5" w:rsidRDefault="008C34E5">
      <w:pPr>
        <w:pStyle w:val="ConsPlusNormal"/>
        <w:jc w:val="center"/>
      </w:pPr>
      <w:r>
        <w:t>II. Заключение по зоне:</w:t>
      </w:r>
    </w:p>
    <w:p w:rsidR="008C34E5" w:rsidRDefault="008C34E5">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2551"/>
        <w:gridCol w:w="850"/>
        <w:gridCol w:w="623"/>
        <w:gridCol w:w="2437"/>
      </w:tblGrid>
      <w:tr w:rsidR="008C34E5">
        <w:tc>
          <w:tcPr>
            <w:tcW w:w="2608" w:type="dxa"/>
            <w:vMerge w:val="restart"/>
          </w:tcPr>
          <w:p w:rsidR="008C34E5" w:rsidRDefault="008C34E5">
            <w:pPr>
              <w:pStyle w:val="ConsPlusNormal"/>
              <w:jc w:val="center"/>
            </w:pPr>
            <w:r>
              <w:t>Наименование структурно-функциональной зоны</w:t>
            </w:r>
          </w:p>
        </w:tc>
        <w:tc>
          <w:tcPr>
            <w:tcW w:w="2551" w:type="dxa"/>
            <w:vMerge w:val="restart"/>
          </w:tcPr>
          <w:p w:rsidR="008C34E5" w:rsidRDefault="008C34E5">
            <w:pPr>
              <w:pStyle w:val="ConsPlusNormal"/>
              <w:jc w:val="center"/>
            </w:pPr>
            <w:r>
              <w:t xml:space="preserve">Состояние доступности </w:t>
            </w:r>
            <w:hyperlink w:anchor="P2531" w:history="1">
              <w:r>
                <w:rPr>
                  <w:color w:val="0000FF"/>
                </w:rPr>
                <w:t>&lt;*&gt;</w:t>
              </w:r>
            </w:hyperlink>
            <w:r>
              <w:t xml:space="preserve"> (к </w:t>
            </w:r>
            <w:hyperlink w:anchor="P2265" w:history="1">
              <w:r>
                <w:rPr>
                  <w:color w:val="0000FF"/>
                </w:rPr>
                <w:t>пункту 3.4</w:t>
              </w:r>
            </w:hyperlink>
            <w:r>
              <w:t xml:space="preserve"> Акта обследования ОСИ)</w:t>
            </w:r>
          </w:p>
        </w:tc>
        <w:tc>
          <w:tcPr>
            <w:tcW w:w="1473" w:type="dxa"/>
            <w:gridSpan w:val="2"/>
          </w:tcPr>
          <w:p w:rsidR="008C34E5" w:rsidRDefault="008C34E5">
            <w:pPr>
              <w:pStyle w:val="ConsPlusNormal"/>
              <w:jc w:val="center"/>
            </w:pPr>
            <w:r>
              <w:t>Приложение</w:t>
            </w:r>
          </w:p>
        </w:tc>
        <w:tc>
          <w:tcPr>
            <w:tcW w:w="2437" w:type="dxa"/>
            <w:vMerge w:val="restart"/>
          </w:tcPr>
          <w:p w:rsidR="008C34E5" w:rsidRDefault="008C34E5">
            <w:pPr>
              <w:pStyle w:val="ConsPlusNormal"/>
              <w:jc w:val="center"/>
            </w:pPr>
            <w:r>
              <w:t xml:space="preserve">Рекомендации по адаптации (вид работы) </w:t>
            </w:r>
            <w:hyperlink w:anchor="P2532" w:history="1">
              <w:r>
                <w:rPr>
                  <w:color w:val="0000FF"/>
                </w:rPr>
                <w:t>&lt;**&gt;</w:t>
              </w:r>
            </w:hyperlink>
            <w:r>
              <w:t xml:space="preserve"> к </w:t>
            </w:r>
            <w:hyperlink w:anchor="P2321" w:history="1">
              <w:r>
                <w:rPr>
                  <w:color w:val="0000FF"/>
                </w:rPr>
                <w:t>пункту 4.1</w:t>
              </w:r>
            </w:hyperlink>
            <w:r>
              <w:t xml:space="preserve"> Акта обследования ОСИ</w:t>
            </w:r>
          </w:p>
        </w:tc>
      </w:tr>
      <w:tr w:rsidR="008C34E5">
        <w:tc>
          <w:tcPr>
            <w:tcW w:w="2608" w:type="dxa"/>
            <w:vMerge/>
          </w:tcPr>
          <w:p w:rsidR="008C34E5" w:rsidRDefault="008C34E5"/>
        </w:tc>
        <w:tc>
          <w:tcPr>
            <w:tcW w:w="2551" w:type="dxa"/>
            <w:vMerge/>
          </w:tcPr>
          <w:p w:rsidR="008C34E5" w:rsidRDefault="008C34E5"/>
        </w:tc>
        <w:tc>
          <w:tcPr>
            <w:tcW w:w="850" w:type="dxa"/>
          </w:tcPr>
          <w:p w:rsidR="008C34E5" w:rsidRDefault="008C34E5">
            <w:pPr>
              <w:pStyle w:val="ConsPlusNormal"/>
              <w:jc w:val="center"/>
            </w:pPr>
            <w:r>
              <w:t>N на плане</w:t>
            </w:r>
          </w:p>
        </w:tc>
        <w:tc>
          <w:tcPr>
            <w:tcW w:w="623" w:type="dxa"/>
          </w:tcPr>
          <w:p w:rsidR="008C34E5" w:rsidRDefault="008C34E5">
            <w:pPr>
              <w:pStyle w:val="ConsPlusNormal"/>
              <w:jc w:val="center"/>
            </w:pPr>
            <w:r>
              <w:t>N фото</w:t>
            </w:r>
          </w:p>
        </w:tc>
        <w:tc>
          <w:tcPr>
            <w:tcW w:w="2437" w:type="dxa"/>
            <w:vMerge/>
          </w:tcPr>
          <w:p w:rsidR="008C34E5" w:rsidRDefault="008C34E5"/>
        </w:tc>
      </w:tr>
      <w:tr w:rsidR="008C34E5">
        <w:tc>
          <w:tcPr>
            <w:tcW w:w="2608" w:type="dxa"/>
          </w:tcPr>
          <w:p w:rsidR="008C34E5" w:rsidRDefault="008C34E5">
            <w:pPr>
              <w:pStyle w:val="ConsPlusNormal"/>
              <w:jc w:val="both"/>
            </w:pPr>
          </w:p>
        </w:tc>
        <w:tc>
          <w:tcPr>
            <w:tcW w:w="2551" w:type="dxa"/>
          </w:tcPr>
          <w:p w:rsidR="008C34E5" w:rsidRDefault="008C34E5">
            <w:pPr>
              <w:pStyle w:val="ConsPlusNormal"/>
              <w:jc w:val="both"/>
            </w:pPr>
          </w:p>
        </w:tc>
        <w:tc>
          <w:tcPr>
            <w:tcW w:w="850" w:type="dxa"/>
          </w:tcPr>
          <w:p w:rsidR="008C34E5" w:rsidRDefault="008C34E5">
            <w:pPr>
              <w:pStyle w:val="ConsPlusNormal"/>
              <w:jc w:val="both"/>
            </w:pPr>
          </w:p>
        </w:tc>
        <w:tc>
          <w:tcPr>
            <w:tcW w:w="623" w:type="dxa"/>
          </w:tcPr>
          <w:p w:rsidR="008C34E5" w:rsidRDefault="008C34E5">
            <w:pPr>
              <w:pStyle w:val="ConsPlusNormal"/>
              <w:jc w:val="both"/>
            </w:pPr>
          </w:p>
        </w:tc>
        <w:tc>
          <w:tcPr>
            <w:tcW w:w="2437" w:type="dxa"/>
          </w:tcPr>
          <w:p w:rsidR="008C34E5" w:rsidRDefault="008C34E5">
            <w:pPr>
              <w:pStyle w:val="ConsPlusNormal"/>
              <w:jc w:val="both"/>
            </w:pPr>
          </w:p>
        </w:tc>
      </w:tr>
    </w:tbl>
    <w:p w:rsidR="008C34E5" w:rsidRDefault="008C34E5">
      <w:pPr>
        <w:pStyle w:val="ConsPlusNormal"/>
        <w:ind w:firstLine="540"/>
        <w:jc w:val="both"/>
      </w:pPr>
    </w:p>
    <w:p w:rsidR="008C34E5" w:rsidRDefault="008C34E5">
      <w:pPr>
        <w:pStyle w:val="ConsPlusNormal"/>
        <w:ind w:firstLine="540"/>
        <w:jc w:val="both"/>
      </w:pPr>
      <w:r>
        <w:t>--------------------------------</w:t>
      </w:r>
    </w:p>
    <w:p w:rsidR="008C34E5" w:rsidRDefault="008C34E5">
      <w:pPr>
        <w:pStyle w:val="ConsPlusNormal"/>
        <w:spacing w:before="220"/>
        <w:ind w:firstLine="540"/>
        <w:jc w:val="both"/>
      </w:pPr>
      <w:bookmarkStart w:id="49" w:name="P2531"/>
      <w:bookmarkEnd w:id="49"/>
      <w: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8C34E5" w:rsidRDefault="008C34E5">
      <w:pPr>
        <w:pStyle w:val="ConsPlusNormal"/>
        <w:spacing w:before="220"/>
        <w:ind w:firstLine="540"/>
        <w:jc w:val="both"/>
      </w:pPr>
      <w:bookmarkStart w:id="50" w:name="P2532"/>
      <w:bookmarkEnd w:id="50"/>
      <w: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8C34E5" w:rsidRDefault="008C34E5">
      <w:pPr>
        <w:pStyle w:val="ConsPlusNormal"/>
        <w:ind w:firstLine="540"/>
        <w:jc w:val="both"/>
      </w:pPr>
    </w:p>
    <w:p w:rsidR="008C34E5" w:rsidRDefault="008C34E5">
      <w:pPr>
        <w:pStyle w:val="ConsPlusNormal"/>
        <w:ind w:firstLine="540"/>
        <w:jc w:val="both"/>
      </w:pPr>
      <w:r>
        <w:t>Комментарий к заключению: __________________________________</w:t>
      </w:r>
    </w:p>
    <w:p w:rsidR="008C34E5" w:rsidRDefault="008C34E5">
      <w:pPr>
        <w:pStyle w:val="ConsPlusNormal"/>
      </w:pPr>
    </w:p>
    <w:p w:rsidR="008C34E5" w:rsidRDefault="008C34E5">
      <w:pPr>
        <w:pStyle w:val="ConsPlusNormal"/>
      </w:pPr>
    </w:p>
    <w:p w:rsidR="008C34E5" w:rsidRDefault="008C34E5">
      <w:pPr>
        <w:pStyle w:val="ConsPlusNormal"/>
      </w:pPr>
    </w:p>
    <w:p w:rsidR="008C34E5" w:rsidRDefault="008C34E5">
      <w:pPr>
        <w:pStyle w:val="ConsPlusNormal"/>
      </w:pPr>
    </w:p>
    <w:p w:rsidR="008C34E5" w:rsidRDefault="008C34E5">
      <w:pPr>
        <w:pStyle w:val="ConsPlusNormal"/>
      </w:pPr>
    </w:p>
    <w:p w:rsidR="008C34E5" w:rsidRDefault="008C34E5">
      <w:pPr>
        <w:pStyle w:val="ConsPlusNormal"/>
        <w:jc w:val="right"/>
        <w:outlineLvl w:val="1"/>
      </w:pPr>
      <w:r>
        <w:t>Приложение 2</w:t>
      </w:r>
    </w:p>
    <w:p w:rsidR="008C34E5" w:rsidRDefault="008C34E5">
      <w:pPr>
        <w:pStyle w:val="ConsPlusNormal"/>
        <w:jc w:val="right"/>
      </w:pPr>
      <w:r>
        <w:t>к Акту обследования ОСИ</w:t>
      </w:r>
    </w:p>
    <w:p w:rsidR="008C34E5" w:rsidRDefault="008C34E5">
      <w:pPr>
        <w:pStyle w:val="ConsPlusNormal"/>
        <w:jc w:val="right"/>
      </w:pPr>
      <w:r>
        <w:t>к паспорту доступности ОСИ</w:t>
      </w:r>
    </w:p>
    <w:p w:rsidR="008C34E5" w:rsidRDefault="008C34E5">
      <w:pPr>
        <w:pStyle w:val="ConsPlusNormal"/>
        <w:jc w:val="right"/>
      </w:pPr>
      <w:r>
        <w:t>N ______</w:t>
      </w:r>
    </w:p>
    <w:p w:rsidR="008C34E5" w:rsidRDefault="008C34E5">
      <w:pPr>
        <w:pStyle w:val="ConsPlusNormal"/>
        <w:jc w:val="right"/>
      </w:pPr>
      <w:r>
        <w:t>от "__" ____________ 20__ г.</w:t>
      </w:r>
    </w:p>
    <w:p w:rsidR="008C34E5" w:rsidRDefault="008C34E5">
      <w:pPr>
        <w:pStyle w:val="ConsPlusNormal"/>
        <w:ind w:firstLine="540"/>
        <w:jc w:val="both"/>
      </w:pPr>
    </w:p>
    <w:p w:rsidR="008C34E5" w:rsidRDefault="008C34E5">
      <w:pPr>
        <w:pStyle w:val="ConsPlusNormal"/>
        <w:jc w:val="center"/>
      </w:pPr>
      <w:r>
        <w:t>I. Результаты обследования:</w:t>
      </w:r>
    </w:p>
    <w:p w:rsidR="008C34E5" w:rsidRDefault="008C34E5">
      <w:pPr>
        <w:pStyle w:val="ConsPlusNormal"/>
        <w:jc w:val="center"/>
      </w:pPr>
      <w:r>
        <w:t>2. Входа (входов) в здание</w:t>
      </w:r>
    </w:p>
    <w:p w:rsidR="008C34E5" w:rsidRDefault="008C34E5">
      <w:pPr>
        <w:pStyle w:val="ConsPlusNormal"/>
        <w:jc w:val="center"/>
      </w:pPr>
      <w:r>
        <w:t>_________________________________________________</w:t>
      </w:r>
    </w:p>
    <w:p w:rsidR="008C34E5" w:rsidRDefault="008C34E5">
      <w:pPr>
        <w:pStyle w:val="ConsPlusNormal"/>
        <w:jc w:val="center"/>
      </w:pPr>
      <w:r>
        <w:t>(наименование объекта, адрес)</w:t>
      </w:r>
    </w:p>
    <w:p w:rsidR="008C34E5" w:rsidRDefault="008C34E5">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948"/>
        <w:gridCol w:w="624"/>
        <w:gridCol w:w="737"/>
        <w:gridCol w:w="680"/>
        <w:gridCol w:w="737"/>
        <w:gridCol w:w="1413"/>
        <w:gridCol w:w="737"/>
        <w:gridCol w:w="736"/>
      </w:tblGrid>
      <w:tr w:rsidR="008C34E5">
        <w:tc>
          <w:tcPr>
            <w:tcW w:w="454" w:type="dxa"/>
            <w:vMerge w:val="restart"/>
          </w:tcPr>
          <w:p w:rsidR="008C34E5" w:rsidRDefault="008C34E5">
            <w:pPr>
              <w:pStyle w:val="ConsPlusNormal"/>
              <w:jc w:val="center"/>
            </w:pPr>
            <w:r>
              <w:t>N п/п</w:t>
            </w:r>
          </w:p>
        </w:tc>
        <w:tc>
          <w:tcPr>
            <w:tcW w:w="2948" w:type="dxa"/>
            <w:vMerge w:val="restart"/>
          </w:tcPr>
          <w:p w:rsidR="008C34E5" w:rsidRDefault="008C34E5">
            <w:pPr>
              <w:pStyle w:val="ConsPlusNormal"/>
              <w:jc w:val="center"/>
            </w:pPr>
            <w:r>
              <w:t>Наименование функционально-планировочного элемента</w:t>
            </w:r>
          </w:p>
        </w:tc>
        <w:tc>
          <w:tcPr>
            <w:tcW w:w="2041" w:type="dxa"/>
            <w:gridSpan w:val="3"/>
          </w:tcPr>
          <w:p w:rsidR="008C34E5" w:rsidRDefault="008C34E5">
            <w:pPr>
              <w:pStyle w:val="ConsPlusNormal"/>
              <w:jc w:val="center"/>
            </w:pPr>
            <w:r>
              <w:t>Наличие элемента</w:t>
            </w:r>
          </w:p>
        </w:tc>
        <w:tc>
          <w:tcPr>
            <w:tcW w:w="2150" w:type="dxa"/>
            <w:gridSpan w:val="2"/>
          </w:tcPr>
          <w:p w:rsidR="008C34E5" w:rsidRDefault="008C34E5">
            <w:pPr>
              <w:pStyle w:val="ConsPlusNormal"/>
              <w:jc w:val="center"/>
            </w:pPr>
            <w:r>
              <w:t>Выявленные нарушения и замечания</w:t>
            </w:r>
          </w:p>
        </w:tc>
        <w:tc>
          <w:tcPr>
            <w:tcW w:w="1473" w:type="dxa"/>
            <w:gridSpan w:val="2"/>
          </w:tcPr>
          <w:p w:rsidR="008C34E5" w:rsidRDefault="008C34E5">
            <w:pPr>
              <w:pStyle w:val="ConsPlusNormal"/>
              <w:jc w:val="center"/>
            </w:pPr>
            <w:r>
              <w:t>Работы по адаптации объектов</w:t>
            </w:r>
          </w:p>
        </w:tc>
      </w:tr>
      <w:tr w:rsidR="008C34E5">
        <w:tc>
          <w:tcPr>
            <w:tcW w:w="454" w:type="dxa"/>
            <w:vMerge/>
          </w:tcPr>
          <w:p w:rsidR="008C34E5" w:rsidRDefault="008C34E5"/>
        </w:tc>
        <w:tc>
          <w:tcPr>
            <w:tcW w:w="2948" w:type="dxa"/>
            <w:vMerge/>
          </w:tcPr>
          <w:p w:rsidR="008C34E5" w:rsidRDefault="008C34E5"/>
        </w:tc>
        <w:tc>
          <w:tcPr>
            <w:tcW w:w="624" w:type="dxa"/>
          </w:tcPr>
          <w:p w:rsidR="008C34E5" w:rsidRDefault="008C34E5">
            <w:pPr>
              <w:pStyle w:val="ConsPlusNormal"/>
              <w:jc w:val="center"/>
            </w:pPr>
            <w:r>
              <w:t>есть/ нет</w:t>
            </w:r>
          </w:p>
        </w:tc>
        <w:tc>
          <w:tcPr>
            <w:tcW w:w="737" w:type="dxa"/>
          </w:tcPr>
          <w:p w:rsidR="008C34E5" w:rsidRDefault="008C34E5">
            <w:pPr>
              <w:pStyle w:val="ConsPlusNormal"/>
              <w:jc w:val="center"/>
            </w:pPr>
            <w:r>
              <w:t>N на плане</w:t>
            </w:r>
          </w:p>
        </w:tc>
        <w:tc>
          <w:tcPr>
            <w:tcW w:w="680" w:type="dxa"/>
          </w:tcPr>
          <w:p w:rsidR="008C34E5" w:rsidRDefault="008C34E5">
            <w:pPr>
              <w:pStyle w:val="ConsPlusNormal"/>
              <w:jc w:val="center"/>
            </w:pPr>
            <w:r>
              <w:t>N фото</w:t>
            </w:r>
          </w:p>
        </w:tc>
        <w:tc>
          <w:tcPr>
            <w:tcW w:w="737" w:type="dxa"/>
          </w:tcPr>
          <w:p w:rsidR="008C34E5" w:rsidRDefault="008C34E5">
            <w:pPr>
              <w:pStyle w:val="ConsPlusNormal"/>
              <w:jc w:val="center"/>
            </w:pPr>
            <w:r>
              <w:t>Содержание</w:t>
            </w:r>
          </w:p>
        </w:tc>
        <w:tc>
          <w:tcPr>
            <w:tcW w:w="1413" w:type="dxa"/>
          </w:tcPr>
          <w:p w:rsidR="008C34E5" w:rsidRDefault="008C34E5">
            <w:pPr>
              <w:pStyle w:val="ConsPlusNormal"/>
              <w:jc w:val="center"/>
            </w:pPr>
            <w:r>
              <w:t>Значимо для инвалида (категория)</w:t>
            </w:r>
          </w:p>
        </w:tc>
        <w:tc>
          <w:tcPr>
            <w:tcW w:w="737" w:type="dxa"/>
          </w:tcPr>
          <w:p w:rsidR="008C34E5" w:rsidRDefault="008C34E5">
            <w:pPr>
              <w:pStyle w:val="ConsPlusNormal"/>
              <w:jc w:val="center"/>
            </w:pPr>
            <w:r>
              <w:t>Содержание</w:t>
            </w:r>
          </w:p>
        </w:tc>
        <w:tc>
          <w:tcPr>
            <w:tcW w:w="736" w:type="dxa"/>
          </w:tcPr>
          <w:p w:rsidR="008C34E5" w:rsidRDefault="008C34E5">
            <w:pPr>
              <w:pStyle w:val="ConsPlusNormal"/>
              <w:jc w:val="center"/>
            </w:pPr>
            <w:r>
              <w:t>Виды работ</w:t>
            </w:r>
          </w:p>
        </w:tc>
      </w:tr>
      <w:tr w:rsidR="008C34E5">
        <w:tc>
          <w:tcPr>
            <w:tcW w:w="454" w:type="dxa"/>
          </w:tcPr>
          <w:p w:rsidR="008C34E5" w:rsidRDefault="008C34E5">
            <w:pPr>
              <w:pStyle w:val="ConsPlusNormal"/>
              <w:jc w:val="both"/>
            </w:pPr>
            <w:r>
              <w:t>2.1</w:t>
            </w:r>
          </w:p>
        </w:tc>
        <w:tc>
          <w:tcPr>
            <w:tcW w:w="2948" w:type="dxa"/>
          </w:tcPr>
          <w:p w:rsidR="008C34E5" w:rsidRDefault="008C34E5">
            <w:pPr>
              <w:pStyle w:val="ConsPlusNormal"/>
            </w:pPr>
            <w:r>
              <w:t>Лестница (наружная)</w:t>
            </w:r>
          </w:p>
        </w:tc>
        <w:tc>
          <w:tcPr>
            <w:tcW w:w="624" w:type="dxa"/>
          </w:tcPr>
          <w:p w:rsidR="008C34E5" w:rsidRDefault="008C34E5">
            <w:pPr>
              <w:pStyle w:val="ConsPlusNormal"/>
              <w:jc w:val="both"/>
            </w:pPr>
          </w:p>
        </w:tc>
        <w:tc>
          <w:tcPr>
            <w:tcW w:w="737" w:type="dxa"/>
          </w:tcPr>
          <w:p w:rsidR="008C34E5" w:rsidRDefault="008C34E5">
            <w:pPr>
              <w:pStyle w:val="ConsPlusNormal"/>
              <w:jc w:val="both"/>
            </w:pPr>
          </w:p>
        </w:tc>
        <w:tc>
          <w:tcPr>
            <w:tcW w:w="680" w:type="dxa"/>
          </w:tcPr>
          <w:p w:rsidR="008C34E5" w:rsidRDefault="008C34E5">
            <w:pPr>
              <w:pStyle w:val="ConsPlusNormal"/>
              <w:jc w:val="both"/>
            </w:pPr>
          </w:p>
        </w:tc>
        <w:tc>
          <w:tcPr>
            <w:tcW w:w="737" w:type="dxa"/>
          </w:tcPr>
          <w:p w:rsidR="008C34E5" w:rsidRDefault="008C34E5">
            <w:pPr>
              <w:pStyle w:val="ConsPlusNormal"/>
              <w:jc w:val="both"/>
            </w:pPr>
          </w:p>
        </w:tc>
        <w:tc>
          <w:tcPr>
            <w:tcW w:w="1413" w:type="dxa"/>
          </w:tcPr>
          <w:p w:rsidR="008C34E5" w:rsidRDefault="008C34E5">
            <w:pPr>
              <w:pStyle w:val="ConsPlusNormal"/>
              <w:jc w:val="both"/>
            </w:pPr>
          </w:p>
        </w:tc>
        <w:tc>
          <w:tcPr>
            <w:tcW w:w="737" w:type="dxa"/>
          </w:tcPr>
          <w:p w:rsidR="008C34E5" w:rsidRDefault="008C34E5">
            <w:pPr>
              <w:pStyle w:val="ConsPlusNormal"/>
              <w:jc w:val="both"/>
            </w:pPr>
          </w:p>
        </w:tc>
        <w:tc>
          <w:tcPr>
            <w:tcW w:w="736" w:type="dxa"/>
          </w:tcPr>
          <w:p w:rsidR="008C34E5" w:rsidRDefault="008C34E5">
            <w:pPr>
              <w:pStyle w:val="ConsPlusNormal"/>
              <w:jc w:val="both"/>
            </w:pPr>
          </w:p>
        </w:tc>
      </w:tr>
      <w:tr w:rsidR="008C34E5">
        <w:tc>
          <w:tcPr>
            <w:tcW w:w="454" w:type="dxa"/>
          </w:tcPr>
          <w:p w:rsidR="008C34E5" w:rsidRDefault="008C34E5">
            <w:pPr>
              <w:pStyle w:val="ConsPlusNormal"/>
              <w:jc w:val="both"/>
            </w:pPr>
            <w:r>
              <w:t>2.2</w:t>
            </w:r>
          </w:p>
        </w:tc>
        <w:tc>
          <w:tcPr>
            <w:tcW w:w="2948" w:type="dxa"/>
          </w:tcPr>
          <w:p w:rsidR="008C34E5" w:rsidRDefault="008C34E5">
            <w:pPr>
              <w:pStyle w:val="ConsPlusNormal"/>
            </w:pPr>
            <w:r>
              <w:t>Пандус (наружный)</w:t>
            </w:r>
          </w:p>
        </w:tc>
        <w:tc>
          <w:tcPr>
            <w:tcW w:w="624" w:type="dxa"/>
          </w:tcPr>
          <w:p w:rsidR="008C34E5" w:rsidRDefault="008C34E5">
            <w:pPr>
              <w:pStyle w:val="ConsPlusNormal"/>
              <w:jc w:val="both"/>
            </w:pPr>
          </w:p>
        </w:tc>
        <w:tc>
          <w:tcPr>
            <w:tcW w:w="737" w:type="dxa"/>
          </w:tcPr>
          <w:p w:rsidR="008C34E5" w:rsidRDefault="008C34E5">
            <w:pPr>
              <w:pStyle w:val="ConsPlusNormal"/>
              <w:jc w:val="both"/>
            </w:pPr>
          </w:p>
        </w:tc>
        <w:tc>
          <w:tcPr>
            <w:tcW w:w="680" w:type="dxa"/>
          </w:tcPr>
          <w:p w:rsidR="008C34E5" w:rsidRDefault="008C34E5">
            <w:pPr>
              <w:pStyle w:val="ConsPlusNormal"/>
              <w:jc w:val="both"/>
            </w:pPr>
          </w:p>
        </w:tc>
        <w:tc>
          <w:tcPr>
            <w:tcW w:w="737" w:type="dxa"/>
          </w:tcPr>
          <w:p w:rsidR="008C34E5" w:rsidRDefault="008C34E5">
            <w:pPr>
              <w:pStyle w:val="ConsPlusNormal"/>
              <w:jc w:val="both"/>
            </w:pPr>
          </w:p>
        </w:tc>
        <w:tc>
          <w:tcPr>
            <w:tcW w:w="1413" w:type="dxa"/>
          </w:tcPr>
          <w:p w:rsidR="008C34E5" w:rsidRDefault="008C34E5">
            <w:pPr>
              <w:pStyle w:val="ConsPlusNormal"/>
              <w:jc w:val="both"/>
            </w:pPr>
          </w:p>
        </w:tc>
        <w:tc>
          <w:tcPr>
            <w:tcW w:w="737" w:type="dxa"/>
          </w:tcPr>
          <w:p w:rsidR="008C34E5" w:rsidRDefault="008C34E5">
            <w:pPr>
              <w:pStyle w:val="ConsPlusNormal"/>
              <w:jc w:val="both"/>
            </w:pPr>
          </w:p>
        </w:tc>
        <w:tc>
          <w:tcPr>
            <w:tcW w:w="736" w:type="dxa"/>
          </w:tcPr>
          <w:p w:rsidR="008C34E5" w:rsidRDefault="008C34E5">
            <w:pPr>
              <w:pStyle w:val="ConsPlusNormal"/>
              <w:jc w:val="both"/>
            </w:pPr>
          </w:p>
        </w:tc>
      </w:tr>
      <w:tr w:rsidR="008C34E5">
        <w:tc>
          <w:tcPr>
            <w:tcW w:w="454" w:type="dxa"/>
          </w:tcPr>
          <w:p w:rsidR="008C34E5" w:rsidRDefault="008C34E5">
            <w:pPr>
              <w:pStyle w:val="ConsPlusNormal"/>
              <w:jc w:val="both"/>
            </w:pPr>
            <w:r>
              <w:t>2.3</w:t>
            </w:r>
          </w:p>
        </w:tc>
        <w:tc>
          <w:tcPr>
            <w:tcW w:w="2948" w:type="dxa"/>
          </w:tcPr>
          <w:p w:rsidR="008C34E5" w:rsidRDefault="008C34E5">
            <w:pPr>
              <w:pStyle w:val="ConsPlusNormal"/>
            </w:pPr>
            <w:r>
              <w:t>Входная площадка (перед дверью)</w:t>
            </w:r>
          </w:p>
        </w:tc>
        <w:tc>
          <w:tcPr>
            <w:tcW w:w="624" w:type="dxa"/>
          </w:tcPr>
          <w:p w:rsidR="008C34E5" w:rsidRDefault="008C34E5">
            <w:pPr>
              <w:pStyle w:val="ConsPlusNormal"/>
              <w:jc w:val="both"/>
            </w:pPr>
          </w:p>
        </w:tc>
        <w:tc>
          <w:tcPr>
            <w:tcW w:w="737" w:type="dxa"/>
          </w:tcPr>
          <w:p w:rsidR="008C34E5" w:rsidRDefault="008C34E5">
            <w:pPr>
              <w:pStyle w:val="ConsPlusNormal"/>
              <w:jc w:val="both"/>
            </w:pPr>
          </w:p>
        </w:tc>
        <w:tc>
          <w:tcPr>
            <w:tcW w:w="680" w:type="dxa"/>
          </w:tcPr>
          <w:p w:rsidR="008C34E5" w:rsidRDefault="008C34E5">
            <w:pPr>
              <w:pStyle w:val="ConsPlusNormal"/>
              <w:jc w:val="both"/>
            </w:pPr>
          </w:p>
        </w:tc>
        <w:tc>
          <w:tcPr>
            <w:tcW w:w="737" w:type="dxa"/>
          </w:tcPr>
          <w:p w:rsidR="008C34E5" w:rsidRDefault="008C34E5">
            <w:pPr>
              <w:pStyle w:val="ConsPlusNormal"/>
              <w:jc w:val="both"/>
            </w:pPr>
          </w:p>
        </w:tc>
        <w:tc>
          <w:tcPr>
            <w:tcW w:w="1413" w:type="dxa"/>
          </w:tcPr>
          <w:p w:rsidR="008C34E5" w:rsidRDefault="008C34E5">
            <w:pPr>
              <w:pStyle w:val="ConsPlusNormal"/>
              <w:jc w:val="both"/>
            </w:pPr>
          </w:p>
        </w:tc>
        <w:tc>
          <w:tcPr>
            <w:tcW w:w="737" w:type="dxa"/>
          </w:tcPr>
          <w:p w:rsidR="008C34E5" w:rsidRDefault="008C34E5">
            <w:pPr>
              <w:pStyle w:val="ConsPlusNormal"/>
              <w:jc w:val="both"/>
            </w:pPr>
          </w:p>
        </w:tc>
        <w:tc>
          <w:tcPr>
            <w:tcW w:w="736" w:type="dxa"/>
          </w:tcPr>
          <w:p w:rsidR="008C34E5" w:rsidRDefault="008C34E5">
            <w:pPr>
              <w:pStyle w:val="ConsPlusNormal"/>
              <w:jc w:val="both"/>
            </w:pPr>
          </w:p>
        </w:tc>
      </w:tr>
      <w:tr w:rsidR="008C34E5">
        <w:tc>
          <w:tcPr>
            <w:tcW w:w="454" w:type="dxa"/>
          </w:tcPr>
          <w:p w:rsidR="008C34E5" w:rsidRDefault="008C34E5">
            <w:pPr>
              <w:pStyle w:val="ConsPlusNormal"/>
              <w:jc w:val="both"/>
            </w:pPr>
            <w:r>
              <w:t>2.4</w:t>
            </w:r>
          </w:p>
        </w:tc>
        <w:tc>
          <w:tcPr>
            <w:tcW w:w="2948" w:type="dxa"/>
          </w:tcPr>
          <w:p w:rsidR="008C34E5" w:rsidRDefault="008C34E5">
            <w:pPr>
              <w:pStyle w:val="ConsPlusNormal"/>
            </w:pPr>
            <w:r>
              <w:t>Дверь (входная)</w:t>
            </w:r>
          </w:p>
        </w:tc>
        <w:tc>
          <w:tcPr>
            <w:tcW w:w="624" w:type="dxa"/>
          </w:tcPr>
          <w:p w:rsidR="008C34E5" w:rsidRDefault="008C34E5">
            <w:pPr>
              <w:pStyle w:val="ConsPlusNormal"/>
              <w:jc w:val="both"/>
            </w:pPr>
          </w:p>
        </w:tc>
        <w:tc>
          <w:tcPr>
            <w:tcW w:w="737" w:type="dxa"/>
          </w:tcPr>
          <w:p w:rsidR="008C34E5" w:rsidRDefault="008C34E5">
            <w:pPr>
              <w:pStyle w:val="ConsPlusNormal"/>
              <w:jc w:val="both"/>
            </w:pPr>
          </w:p>
        </w:tc>
        <w:tc>
          <w:tcPr>
            <w:tcW w:w="680" w:type="dxa"/>
          </w:tcPr>
          <w:p w:rsidR="008C34E5" w:rsidRDefault="008C34E5">
            <w:pPr>
              <w:pStyle w:val="ConsPlusNormal"/>
              <w:jc w:val="both"/>
            </w:pPr>
          </w:p>
        </w:tc>
        <w:tc>
          <w:tcPr>
            <w:tcW w:w="737" w:type="dxa"/>
          </w:tcPr>
          <w:p w:rsidR="008C34E5" w:rsidRDefault="008C34E5">
            <w:pPr>
              <w:pStyle w:val="ConsPlusNormal"/>
              <w:jc w:val="both"/>
            </w:pPr>
          </w:p>
        </w:tc>
        <w:tc>
          <w:tcPr>
            <w:tcW w:w="1413" w:type="dxa"/>
          </w:tcPr>
          <w:p w:rsidR="008C34E5" w:rsidRDefault="008C34E5">
            <w:pPr>
              <w:pStyle w:val="ConsPlusNormal"/>
              <w:jc w:val="both"/>
            </w:pPr>
          </w:p>
        </w:tc>
        <w:tc>
          <w:tcPr>
            <w:tcW w:w="737" w:type="dxa"/>
          </w:tcPr>
          <w:p w:rsidR="008C34E5" w:rsidRDefault="008C34E5">
            <w:pPr>
              <w:pStyle w:val="ConsPlusNormal"/>
              <w:jc w:val="both"/>
            </w:pPr>
          </w:p>
        </w:tc>
        <w:tc>
          <w:tcPr>
            <w:tcW w:w="736" w:type="dxa"/>
          </w:tcPr>
          <w:p w:rsidR="008C34E5" w:rsidRDefault="008C34E5">
            <w:pPr>
              <w:pStyle w:val="ConsPlusNormal"/>
              <w:jc w:val="both"/>
            </w:pPr>
          </w:p>
        </w:tc>
      </w:tr>
      <w:tr w:rsidR="008C34E5">
        <w:tc>
          <w:tcPr>
            <w:tcW w:w="454" w:type="dxa"/>
          </w:tcPr>
          <w:p w:rsidR="008C34E5" w:rsidRDefault="008C34E5">
            <w:pPr>
              <w:pStyle w:val="ConsPlusNormal"/>
              <w:jc w:val="both"/>
            </w:pPr>
            <w:r>
              <w:t>2.5</w:t>
            </w:r>
          </w:p>
        </w:tc>
        <w:tc>
          <w:tcPr>
            <w:tcW w:w="2948" w:type="dxa"/>
          </w:tcPr>
          <w:p w:rsidR="008C34E5" w:rsidRDefault="008C34E5">
            <w:pPr>
              <w:pStyle w:val="ConsPlusNormal"/>
            </w:pPr>
            <w:r>
              <w:t>Тамбур</w:t>
            </w:r>
          </w:p>
        </w:tc>
        <w:tc>
          <w:tcPr>
            <w:tcW w:w="624" w:type="dxa"/>
          </w:tcPr>
          <w:p w:rsidR="008C34E5" w:rsidRDefault="008C34E5">
            <w:pPr>
              <w:pStyle w:val="ConsPlusNormal"/>
              <w:jc w:val="both"/>
            </w:pPr>
          </w:p>
        </w:tc>
        <w:tc>
          <w:tcPr>
            <w:tcW w:w="737" w:type="dxa"/>
          </w:tcPr>
          <w:p w:rsidR="008C34E5" w:rsidRDefault="008C34E5">
            <w:pPr>
              <w:pStyle w:val="ConsPlusNormal"/>
              <w:jc w:val="both"/>
            </w:pPr>
          </w:p>
        </w:tc>
        <w:tc>
          <w:tcPr>
            <w:tcW w:w="680" w:type="dxa"/>
          </w:tcPr>
          <w:p w:rsidR="008C34E5" w:rsidRDefault="008C34E5">
            <w:pPr>
              <w:pStyle w:val="ConsPlusNormal"/>
              <w:jc w:val="both"/>
            </w:pPr>
          </w:p>
        </w:tc>
        <w:tc>
          <w:tcPr>
            <w:tcW w:w="737" w:type="dxa"/>
          </w:tcPr>
          <w:p w:rsidR="008C34E5" w:rsidRDefault="008C34E5">
            <w:pPr>
              <w:pStyle w:val="ConsPlusNormal"/>
              <w:jc w:val="both"/>
            </w:pPr>
          </w:p>
        </w:tc>
        <w:tc>
          <w:tcPr>
            <w:tcW w:w="1413" w:type="dxa"/>
          </w:tcPr>
          <w:p w:rsidR="008C34E5" w:rsidRDefault="008C34E5">
            <w:pPr>
              <w:pStyle w:val="ConsPlusNormal"/>
              <w:jc w:val="both"/>
            </w:pPr>
          </w:p>
        </w:tc>
        <w:tc>
          <w:tcPr>
            <w:tcW w:w="737" w:type="dxa"/>
          </w:tcPr>
          <w:p w:rsidR="008C34E5" w:rsidRDefault="008C34E5">
            <w:pPr>
              <w:pStyle w:val="ConsPlusNormal"/>
              <w:jc w:val="both"/>
            </w:pPr>
          </w:p>
        </w:tc>
        <w:tc>
          <w:tcPr>
            <w:tcW w:w="736" w:type="dxa"/>
          </w:tcPr>
          <w:p w:rsidR="008C34E5" w:rsidRDefault="008C34E5">
            <w:pPr>
              <w:pStyle w:val="ConsPlusNormal"/>
              <w:jc w:val="both"/>
            </w:pPr>
          </w:p>
        </w:tc>
      </w:tr>
      <w:tr w:rsidR="008C34E5">
        <w:tc>
          <w:tcPr>
            <w:tcW w:w="454" w:type="dxa"/>
          </w:tcPr>
          <w:p w:rsidR="008C34E5" w:rsidRDefault="008C34E5">
            <w:pPr>
              <w:pStyle w:val="ConsPlusNormal"/>
              <w:jc w:val="both"/>
            </w:pPr>
          </w:p>
        </w:tc>
        <w:tc>
          <w:tcPr>
            <w:tcW w:w="2948" w:type="dxa"/>
          </w:tcPr>
          <w:p w:rsidR="008C34E5" w:rsidRDefault="008C34E5">
            <w:pPr>
              <w:pStyle w:val="ConsPlusNormal"/>
            </w:pPr>
            <w:r>
              <w:t>ОБЩИЕ требования к зоне</w:t>
            </w:r>
          </w:p>
        </w:tc>
        <w:tc>
          <w:tcPr>
            <w:tcW w:w="624" w:type="dxa"/>
          </w:tcPr>
          <w:p w:rsidR="008C34E5" w:rsidRDefault="008C34E5">
            <w:pPr>
              <w:pStyle w:val="ConsPlusNormal"/>
              <w:jc w:val="both"/>
            </w:pPr>
          </w:p>
        </w:tc>
        <w:tc>
          <w:tcPr>
            <w:tcW w:w="737" w:type="dxa"/>
          </w:tcPr>
          <w:p w:rsidR="008C34E5" w:rsidRDefault="008C34E5">
            <w:pPr>
              <w:pStyle w:val="ConsPlusNormal"/>
              <w:jc w:val="both"/>
            </w:pPr>
          </w:p>
        </w:tc>
        <w:tc>
          <w:tcPr>
            <w:tcW w:w="680" w:type="dxa"/>
          </w:tcPr>
          <w:p w:rsidR="008C34E5" w:rsidRDefault="008C34E5">
            <w:pPr>
              <w:pStyle w:val="ConsPlusNormal"/>
              <w:jc w:val="both"/>
            </w:pPr>
          </w:p>
        </w:tc>
        <w:tc>
          <w:tcPr>
            <w:tcW w:w="737" w:type="dxa"/>
          </w:tcPr>
          <w:p w:rsidR="008C34E5" w:rsidRDefault="008C34E5">
            <w:pPr>
              <w:pStyle w:val="ConsPlusNormal"/>
              <w:jc w:val="both"/>
            </w:pPr>
          </w:p>
        </w:tc>
        <w:tc>
          <w:tcPr>
            <w:tcW w:w="1413" w:type="dxa"/>
          </w:tcPr>
          <w:p w:rsidR="008C34E5" w:rsidRDefault="008C34E5">
            <w:pPr>
              <w:pStyle w:val="ConsPlusNormal"/>
              <w:jc w:val="both"/>
            </w:pPr>
          </w:p>
        </w:tc>
        <w:tc>
          <w:tcPr>
            <w:tcW w:w="737" w:type="dxa"/>
          </w:tcPr>
          <w:p w:rsidR="008C34E5" w:rsidRDefault="008C34E5">
            <w:pPr>
              <w:pStyle w:val="ConsPlusNormal"/>
              <w:jc w:val="both"/>
            </w:pPr>
          </w:p>
        </w:tc>
        <w:tc>
          <w:tcPr>
            <w:tcW w:w="736" w:type="dxa"/>
          </w:tcPr>
          <w:p w:rsidR="008C34E5" w:rsidRDefault="008C34E5">
            <w:pPr>
              <w:pStyle w:val="ConsPlusNormal"/>
              <w:jc w:val="both"/>
            </w:pPr>
          </w:p>
        </w:tc>
      </w:tr>
    </w:tbl>
    <w:p w:rsidR="008C34E5" w:rsidRDefault="008C34E5">
      <w:pPr>
        <w:pStyle w:val="ConsPlusNormal"/>
      </w:pPr>
    </w:p>
    <w:p w:rsidR="008C34E5" w:rsidRDefault="008C34E5">
      <w:pPr>
        <w:pStyle w:val="ConsPlusNormal"/>
        <w:jc w:val="center"/>
      </w:pPr>
      <w:r>
        <w:t>II. Заключение по зоне:</w:t>
      </w:r>
    </w:p>
    <w:p w:rsidR="008C34E5" w:rsidRDefault="008C34E5">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2608"/>
        <w:gridCol w:w="794"/>
        <w:gridCol w:w="737"/>
        <w:gridCol w:w="2606"/>
      </w:tblGrid>
      <w:tr w:rsidR="008C34E5">
        <w:tc>
          <w:tcPr>
            <w:tcW w:w="2324" w:type="dxa"/>
            <w:vMerge w:val="restart"/>
          </w:tcPr>
          <w:p w:rsidR="008C34E5" w:rsidRDefault="008C34E5">
            <w:pPr>
              <w:pStyle w:val="ConsPlusNormal"/>
              <w:jc w:val="center"/>
            </w:pPr>
            <w:r>
              <w:t>Наименование структурно-функциональной зоны</w:t>
            </w:r>
          </w:p>
        </w:tc>
        <w:tc>
          <w:tcPr>
            <w:tcW w:w="2608" w:type="dxa"/>
            <w:vMerge w:val="restart"/>
          </w:tcPr>
          <w:p w:rsidR="008C34E5" w:rsidRDefault="008C34E5">
            <w:pPr>
              <w:pStyle w:val="ConsPlusNormal"/>
              <w:jc w:val="center"/>
            </w:pPr>
            <w:r>
              <w:t xml:space="preserve">Состояние доступности </w:t>
            </w:r>
            <w:hyperlink w:anchor="P2633" w:history="1">
              <w:r>
                <w:rPr>
                  <w:color w:val="0000FF"/>
                </w:rPr>
                <w:t>&lt;*&gt;</w:t>
              </w:r>
            </w:hyperlink>
            <w:r>
              <w:t xml:space="preserve"> (к </w:t>
            </w:r>
            <w:hyperlink w:anchor="P2265" w:history="1">
              <w:r>
                <w:rPr>
                  <w:color w:val="0000FF"/>
                </w:rPr>
                <w:t>пункту 3.4</w:t>
              </w:r>
            </w:hyperlink>
            <w:r>
              <w:t xml:space="preserve"> Акта обследования ОСИ)</w:t>
            </w:r>
          </w:p>
        </w:tc>
        <w:tc>
          <w:tcPr>
            <w:tcW w:w="1531" w:type="dxa"/>
            <w:gridSpan w:val="2"/>
          </w:tcPr>
          <w:p w:rsidR="008C34E5" w:rsidRDefault="008C34E5">
            <w:pPr>
              <w:pStyle w:val="ConsPlusNormal"/>
              <w:jc w:val="center"/>
            </w:pPr>
            <w:r>
              <w:t>Приложение</w:t>
            </w:r>
          </w:p>
        </w:tc>
        <w:tc>
          <w:tcPr>
            <w:tcW w:w="2606" w:type="dxa"/>
            <w:vMerge w:val="restart"/>
          </w:tcPr>
          <w:p w:rsidR="008C34E5" w:rsidRDefault="008C34E5">
            <w:pPr>
              <w:pStyle w:val="ConsPlusNormal"/>
              <w:jc w:val="center"/>
            </w:pPr>
            <w:r>
              <w:t xml:space="preserve">Рекомендации по адаптации (вид работы) </w:t>
            </w:r>
            <w:hyperlink w:anchor="P2634" w:history="1">
              <w:r>
                <w:rPr>
                  <w:color w:val="0000FF"/>
                </w:rPr>
                <w:t>&lt;**&gt;</w:t>
              </w:r>
            </w:hyperlink>
            <w:r>
              <w:t xml:space="preserve"> к </w:t>
            </w:r>
            <w:hyperlink w:anchor="P2321" w:history="1">
              <w:r>
                <w:rPr>
                  <w:color w:val="0000FF"/>
                </w:rPr>
                <w:t>пункту 4.1</w:t>
              </w:r>
            </w:hyperlink>
            <w:r>
              <w:t xml:space="preserve"> Акта обследования ОСИ</w:t>
            </w:r>
          </w:p>
        </w:tc>
      </w:tr>
      <w:tr w:rsidR="008C34E5">
        <w:tc>
          <w:tcPr>
            <w:tcW w:w="2324" w:type="dxa"/>
            <w:vMerge/>
          </w:tcPr>
          <w:p w:rsidR="008C34E5" w:rsidRDefault="008C34E5"/>
        </w:tc>
        <w:tc>
          <w:tcPr>
            <w:tcW w:w="2608" w:type="dxa"/>
            <w:vMerge/>
          </w:tcPr>
          <w:p w:rsidR="008C34E5" w:rsidRDefault="008C34E5"/>
        </w:tc>
        <w:tc>
          <w:tcPr>
            <w:tcW w:w="794" w:type="dxa"/>
          </w:tcPr>
          <w:p w:rsidR="008C34E5" w:rsidRDefault="008C34E5">
            <w:pPr>
              <w:pStyle w:val="ConsPlusNormal"/>
              <w:jc w:val="center"/>
            </w:pPr>
            <w:r>
              <w:t>N на плане</w:t>
            </w:r>
          </w:p>
        </w:tc>
        <w:tc>
          <w:tcPr>
            <w:tcW w:w="737" w:type="dxa"/>
          </w:tcPr>
          <w:p w:rsidR="008C34E5" w:rsidRDefault="008C34E5">
            <w:pPr>
              <w:pStyle w:val="ConsPlusNormal"/>
              <w:jc w:val="center"/>
            </w:pPr>
            <w:r>
              <w:t>N фото</w:t>
            </w:r>
          </w:p>
        </w:tc>
        <w:tc>
          <w:tcPr>
            <w:tcW w:w="2606" w:type="dxa"/>
            <w:vMerge/>
          </w:tcPr>
          <w:p w:rsidR="008C34E5" w:rsidRDefault="008C34E5"/>
        </w:tc>
      </w:tr>
      <w:tr w:rsidR="008C34E5">
        <w:tc>
          <w:tcPr>
            <w:tcW w:w="2324" w:type="dxa"/>
          </w:tcPr>
          <w:p w:rsidR="008C34E5" w:rsidRDefault="008C34E5">
            <w:pPr>
              <w:pStyle w:val="ConsPlusNormal"/>
              <w:jc w:val="both"/>
            </w:pPr>
          </w:p>
        </w:tc>
        <w:tc>
          <w:tcPr>
            <w:tcW w:w="2608" w:type="dxa"/>
          </w:tcPr>
          <w:p w:rsidR="008C34E5" w:rsidRDefault="008C34E5">
            <w:pPr>
              <w:pStyle w:val="ConsPlusNormal"/>
              <w:jc w:val="both"/>
            </w:pPr>
          </w:p>
        </w:tc>
        <w:tc>
          <w:tcPr>
            <w:tcW w:w="794" w:type="dxa"/>
          </w:tcPr>
          <w:p w:rsidR="008C34E5" w:rsidRDefault="008C34E5">
            <w:pPr>
              <w:pStyle w:val="ConsPlusNormal"/>
              <w:jc w:val="both"/>
            </w:pPr>
          </w:p>
        </w:tc>
        <w:tc>
          <w:tcPr>
            <w:tcW w:w="737" w:type="dxa"/>
          </w:tcPr>
          <w:p w:rsidR="008C34E5" w:rsidRDefault="008C34E5">
            <w:pPr>
              <w:pStyle w:val="ConsPlusNormal"/>
              <w:jc w:val="both"/>
            </w:pPr>
          </w:p>
        </w:tc>
        <w:tc>
          <w:tcPr>
            <w:tcW w:w="2606" w:type="dxa"/>
          </w:tcPr>
          <w:p w:rsidR="008C34E5" w:rsidRDefault="008C34E5">
            <w:pPr>
              <w:pStyle w:val="ConsPlusNormal"/>
              <w:jc w:val="both"/>
            </w:pPr>
          </w:p>
        </w:tc>
      </w:tr>
    </w:tbl>
    <w:p w:rsidR="008C34E5" w:rsidRDefault="008C34E5">
      <w:pPr>
        <w:pStyle w:val="ConsPlusNormal"/>
        <w:ind w:firstLine="540"/>
        <w:jc w:val="both"/>
      </w:pPr>
    </w:p>
    <w:p w:rsidR="008C34E5" w:rsidRDefault="008C34E5">
      <w:pPr>
        <w:pStyle w:val="ConsPlusNormal"/>
        <w:ind w:firstLine="540"/>
        <w:jc w:val="both"/>
      </w:pPr>
      <w:r>
        <w:t>--------------------------------</w:t>
      </w:r>
    </w:p>
    <w:p w:rsidR="008C34E5" w:rsidRDefault="008C34E5">
      <w:pPr>
        <w:pStyle w:val="ConsPlusNormal"/>
        <w:spacing w:before="220"/>
        <w:ind w:firstLine="540"/>
        <w:jc w:val="both"/>
      </w:pPr>
      <w:bookmarkStart w:id="51" w:name="P2633"/>
      <w:bookmarkEnd w:id="51"/>
      <w: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8C34E5" w:rsidRDefault="008C34E5">
      <w:pPr>
        <w:pStyle w:val="ConsPlusNormal"/>
        <w:spacing w:before="220"/>
        <w:ind w:firstLine="540"/>
        <w:jc w:val="both"/>
      </w:pPr>
      <w:bookmarkStart w:id="52" w:name="P2634"/>
      <w:bookmarkEnd w:id="52"/>
      <w: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8C34E5" w:rsidRDefault="008C34E5">
      <w:pPr>
        <w:pStyle w:val="ConsPlusNormal"/>
        <w:ind w:firstLine="540"/>
        <w:jc w:val="both"/>
      </w:pPr>
    </w:p>
    <w:p w:rsidR="008C34E5" w:rsidRDefault="008C34E5">
      <w:pPr>
        <w:pStyle w:val="ConsPlusNormal"/>
        <w:ind w:firstLine="540"/>
        <w:jc w:val="both"/>
      </w:pPr>
      <w:r>
        <w:t>Комментарий к заключению: __________________________________</w:t>
      </w:r>
    </w:p>
    <w:p w:rsidR="008C34E5" w:rsidRDefault="008C34E5">
      <w:pPr>
        <w:pStyle w:val="ConsPlusNormal"/>
      </w:pPr>
    </w:p>
    <w:p w:rsidR="008C34E5" w:rsidRDefault="008C34E5">
      <w:pPr>
        <w:pStyle w:val="ConsPlusNormal"/>
      </w:pPr>
    </w:p>
    <w:p w:rsidR="008C34E5" w:rsidRDefault="008C34E5">
      <w:pPr>
        <w:pStyle w:val="ConsPlusNormal"/>
      </w:pPr>
    </w:p>
    <w:p w:rsidR="008C34E5" w:rsidRDefault="008C34E5">
      <w:pPr>
        <w:pStyle w:val="ConsPlusNormal"/>
      </w:pPr>
    </w:p>
    <w:p w:rsidR="008C34E5" w:rsidRDefault="008C34E5">
      <w:pPr>
        <w:pStyle w:val="ConsPlusNormal"/>
      </w:pPr>
    </w:p>
    <w:p w:rsidR="008C34E5" w:rsidRDefault="008C34E5">
      <w:pPr>
        <w:pStyle w:val="ConsPlusNormal"/>
        <w:jc w:val="right"/>
        <w:outlineLvl w:val="1"/>
      </w:pPr>
      <w:r>
        <w:t>Приложение 3</w:t>
      </w:r>
    </w:p>
    <w:p w:rsidR="008C34E5" w:rsidRDefault="008C34E5">
      <w:pPr>
        <w:pStyle w:val="ConsPlusNormal"/>
        <w:jc w:val="right"/>
      </w:pPr>
      <w:r>
        <w:t>к Акту обследования ОСИ</w:t>
      </w:r>
    </w:p>
    <w:p w:rsidR="008C34E5" w:rsidRDefault="008C34E5">
      <w:pPr>
        <w:pStyle w:val="ConsPlusNormal"/>
        <w:jc w:val="right"/>
      </w:pPr>
      <w:r>
        <w:t>к паспорту доступности ОСИ</w:t>
      </w:r>
    </w:p>
    <w:p w:rsidR="008C34E5" w:rsidRDefault="008C34E5">
      <w:pPr>
        <w:pStyle w:val="ConsPlusNormal"/>
        <w:jc w:val="right"/>
      </w:pPr>
      <w:r>
        <w:t>N ______</w:t>
      </w:r>
    </w:p>
    <w:p w:rsidR="008C34E5" w:rsidRDefault="008C34E5">
      <w:pPr>
        <w:pStyle w:val="ConsPlusNormal"/>
        <w:jc w:val="right"/>
      </w:pPr>
      <w:r>
        <w:t>от "__" ____________ 20__ г.</w:t>
      </w:r>
    </w:p>
    <w:p w:rsidR="008C34E5" w:rsidRDefault="008C34E5">
      <w:pPr>
        <w:pStyle w:val="ConsPlusNormal"/>
        <w:ind w:firstLine="540"/>
        <w:jc w:val="both"/>
      </w:pPr>
    </w:p>
    <w:p w:rsidR="008C34E5" w:rsidRDefault="008C34E5">
      <w:pPr>
        <w:pStyle w:val="ConsPlusNormal"/>
        <w:jc w:val="center"/>
      </w:pPr>
      <w:r>
        <w:t>I. Результаты обследования:</w:t>
      </w:r>
    </w:p>
    <w:p w:rsidR="008C34E5" w:rsidRDefault="008C34E5">
      <w:pPr>
        <w:pStyle w:val="ConsPlusNormal"/>
        <w:jc w:val="center"/>
      </w:pPr>
      <w:r>
        <w:t>3. Пути (путей) движения внутри здания</w:t>
      </w:r>
    </w:p>
    <w:p w:rsidR="008C34E5" w:rsidRDefault="008C34E5">
      <w:pPr>
        <w:pStyle w:val="ConsPlusNormal"/>
        <w:jc w:val="center"/>
      </w:pPr>
      <w:r>
        <w:t>(в т.ч. путей эвакуации)</w:t>
      </w:r>
    </w:p>
    <w:p w:rsidR="008C34E5" w:rsidRDefault="008C34E5">
      <w:pPr>
        <w:pStyle w:val="ConsPlusNormal"/>
        <w:jc w:val="center"/>
      </w:pPr>
      <w:r>
        <w:t>_________________________________________________</w:t>
      </w:r>
    </w:p>
    <w:p w:rsidR="008C34E5" w:rsidRDefault="008C34E5">
      <w:pPr>
        <w:pStyle w:val="ConsPlusNormal"/>
        <w:jc w:val="center"/>
      </w:pPr>
      <w:r>
        <w:t>(наименование объекта, адрес)</w:t>
      </w:r>
    </w:p>
    <w:p w:rsidR="008C34E5" w:rsidRDefault="008C34E5">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005"/>
        <w:gridCol w:w="624"/>
        <w:gridCol w:w="624"/>
        <w:gridCol w:w="567"/>
        <w:gridCol w:w="737"/>
        <w:gridCol w:w="1526"/>
        <w:gridCol w:w="680"/>
        <w:gridCol w:w="793"/>
      </w:tblGrid>
      <w:tr w:rsidR="008C34E5">
        <w:tc>
          <w:tcPr>
            <w:tcW w:w="510" w:type="dxa"/>
            <w:vMerge w:val="restart"/>
          </w:tcPr>
          <w:p w:rsidR="008C34E5" w:rsidRDefault="008C34E5">
            <w:pPr>
              <w:pStyle w:val="ConsPlusNormal"/>
              <w:jc w:val="center"/>
            </w:pPr>
            <w:r>
              <w:t>N п/п</w:t>
            </w:r>
          </w:p>
        </w:tc>
        <w:tc>
          <w:tcPr>
            <w:tcW w:w="3005" w:type="dxa"/>
            <w:vMerge w:val="restart"/>
          </w:tcPr>
          <w:p w:rsidR="008C34E5" w:rsidRDefault="008C34E5">
            <w:pPr>
              <w:pStyle w:val="ConsPlusNormal"/>
              <w:jc w:val="center"/>
            </w:pPr>
            <w:r>
              <w:t>Наименование функционально-планировочного элемента</w:t>
            </w:r>
          </w:p>
        </w:tc>
        <w:tc>
          <w:tcPr>
            <w:tcW w:w="1815" w:type="dxa"/>
            <w:gridSpan w:val="3"/>
          </w:tcPr>
          <w:p w:rsidR="008C34E5" w:rsidRDefault="008C34E5">
            <w:pPr>
              <w:pStyle w:val="ConsPlusNormal"/>
              <w:jc w:val="center"/>
            </w:pPr>
            <w:r>
              <w:t>Наличие элемента</w:t>
            </w:r>
          </w:p>
        </w:tc>
        <w:tc>
          <w:tcPr>
            <w:tcW w:w="2263" w:type="dxa"/>
            <w:gridSpan w:val="2"/>
          </w:tcPr>
          <w:p w:rsidR="008C34E5" w:rsidRDefault="008C34E5">
            <w:pPr>
              <w:pStyle w:val="ConsPlusNormal"/>
              <w:jc w:val="center"/>
            </w:pPr>
            <w:r>
              <w:t>Выявленные нарушения</w:t>
            </w:r>
          </w:p>
          <w:p w:rsidR="008C34E5" w:rsidRDefault="008C34E5">
            <w:pPr>
              <w:pStyle w:val="ConsPlusNormal"/>
              <w:jc w:val="center"/>
            </w:pPr>
            <w:r>
              <w:t>и замечания</w:t>
            </w:r>
          </w:p>
        </w:tc>
        <w:tc>
          <w:tcPr>
            <w:tcW w:w="1473" w:type="dxa"/>
            <w:gridSpan w:val="2"/>
          </w:tcPr>
          <w:p w:rsidR="008C34E5" w:rsidRDefault="008C34E5">
            <w:pPr>
              <w:pStyle w:val="ConsPlusNormal"/>
              <w:jc w:val="center"/>
            </w:pPr>
            <w:r>
              <w:t>Работы по адаптации объектов</w:t>
            </w:r>
          </w:p>
        </w:tc>
      </w:tr>
      <w:tr w:rsidR="008C34E5">
        <w:tc>
          <w:tcPr>
            <w:tcW w:w="510" w:type="dxa"/>
            <w:vMerge/>
          </w:tcPr>
          <w:p w:rsidR="008C34E5" w:rsidRDefault="008C34E5"/>
        </w:tc>
        <w:tc>
          <w:tcPr>
            <w:tcW w:w="3005" w:type="dxa"/>
            <w:vMerge/>
          </w:tcPr>
          <w:p w:rsidR="008C34E5" w:rsidRDefault="008C34E5"/>
        </w:tc>
        <w:tc>
          <w:tcPr>
            <w:tcW w:w="624" w:type="dxa"/>
          </w:tcPr>
          <w:p w:rsidR="008C34E5" w:rsidRDefault="008C34E5">
            <w:pPr>
              <w:pStyle w:val="ConsPlusNormal"/>
              <w:jc w:val="center"/>
            </w:pPr>
            <w:r>
              <w:t>есть/ нет</w:t>
            </w:r>
          </w:p>
        </w:tc>
        <w:tc>
          <w:tcPr>
            <w:tcW w:w="624" w:type="dxa"/>
          </w:tcPr>
          <w:p w:rsidR="008C34E5" w:rsidRDefault="008C34E5">
            <w:pPr>
              <w:pStyle w:val="ConsPlusNormal"/>
              <w:jc w:val="center"/>
            </w:pPr>
            <w:r>
              <w:t>N на плане</w:t>
            </w:r>
          </w:p>
        </w:tc>
        <w:tc>
          <w:tcPr>
            <w:tcW w:w="567" w:type="dxa"/>
          </w:tcPr>
          <w:p w:rsidR="008C34E5" w:rsidRDefault="008C34E5">
            <w:pPr>
              <w:pStyle w:val="ConsPlusNormal"/>
              <w:jc w:val="center"/>
            </w:pPr>
            <w:r>
              <w:t>N фото</w:t>
            </w:r>
          </w:p>
        </w:tc>
        <w:tc>
          <w:tcPr>
            <w:tcW w:w="737" w:type="dxa"/>
          </w:tcPr>
          <w:p w:rsidR="008C34E5" w:rsidRDefault="008C34E5">
            <w:pPr>
              <w:pStyle w:val="ConsPlusNormal"/>
              <w:jc w:val="center"/>
            </w:pPr>
            <w:r>
              <w:t>Содержание</w:t>
            </w:r>
          </w:p>
        </w:tc>
        <w:tc>
          <w:tcPr>
            <w:tcW w:w="1526" w:type="dxa"/>
          </w:tcPr>
          <w:p w:rsidR="008C34E5" w:rsidRDefault="008C34E5">
            <w:pPr>
              <w:pStyle w:val="ConsPlusNormal"/>
              <w:jc w:val="center"/>
            </w:pPr>
            <w:r>
              <w:t>Значимо для инвалида (категория)</w:t>
            </w:r>
          </w:p>
        </w:tc>
        <w:tc>
          <w:tcPr>
            <w:tcW w:w="680" w:type="dxa"/>
          </w:tcPr>
          <w:p w:rsidR="008C34E5" w:rsidRDefault="008C34E5">
            <w:pPr>
              <w:pStyle w:val="ConsPlusNormal"/>
              <w:jc w:val="center"/>
            </w:pPr>
            <w:r>
              <w:t>Содержание</w:t>
            </w:r>
          </w:p>
        </w:tc>
        <w:tc>
          <w:tcPr>
            <w:tcW w:w="793" w:type="dxa"/>
          </w:tcPr>
          <w:p w:rsidR="008C34E5" w:rsidRDefault="008C34E5">
            <w:pPr>
              <w:pStyle w:val="ConsPlusNormal"/>
              <w:jc w:val="center"/>
            </w:pPr>
            <w:r>
              <w:t>Виды работ</w:t>
            </w:r>
          </w:p>
        </w:tc>
      </w:tr>
      <w:tr w:rsidR="008C34E5">
        <w:tc>
          <w:tcPr>
            <w:tcW w:w="510" w:type="dxa"/>
          </w:tcPr>
          <w:p w:rsidR="008C34E5" w:rsidRDefault="008C34E5">
            <w:pPr>
              <w:pStyle w:val="ConsPlusNormal"/>
              <w:jc w:val="both"/>
            </w:pPr>
            <w:r>
              <w:t>3.1</w:t>
            </w:r>
          </w:p>
        </w:tc>
        <w:tc>
          <w:tcPr>
            <w:tcW w:w="3005" w:type="dxa"/>
          </w:tcPr>
          <w:p w:rsidR="008C34E5" w:rsidRDefault="008C34E5">
            <w:pPr>
              <w:pStyle w:val="ConsPlusNormal"/>
            </w:pPr>
            <w:r>
              <w:t>Коридор (вестибюль, зона ожидания, галерея, балкон)</w:t>
            </w:r>
          </w:p>
        </w:tc>
        <w:tc>
          <w:tcPr>
            <w:tcW w:w="624" w:type="dxa"/>
          </w:tcPr>
          <w:p w:rsidR="008C34E5" w:rsidRDefault="008C34E5">
            <w:pPr>
              <w:pStyle w:val="ConsPlusNormal"/>
              <w:jc w:val="both"/>
            </w:pPr>
          </w:p>
        </w:tc>
        <w:tc>
          <w:tcPr>
            <w:tcW w:w="624" w:type="dxa"/>
          </w:tcPr>
          <w:p w:rsidR="008C34E5" w:rsidRDefault="008C34E5">
            <w:pPr>
              <w:pStyle w:val="ConsPlusNormal"/>
              <w:jc w:val="both"/>
            </w:pPr>
          </w:p>
        </w:tc>
        <w:tc>
          <w:tcPr>
            <w:tcW w:w="567" w:type="dxa"/>
          </w:tcPr>
          <w:p w:rsidR="008C34E5" w:rsidRDefault="008C34E5">
            <w:pPr>
              <w:pStyle w:val="ConsPlusNormal"/>
              <w:jc w:val="both"/>
            </w:pPr>
          </w:p>
        </w:tc>
        <w:tc>
          <w:tcPr>
            <w:tcW w:w="737" w:type="dxa"/>
          </w:tcPr>
          <w:p w:rsidR="008C34E5" w:rsidRDefault="008C34E5">
            <w:pPr>
              <w:pStyle w:val="ConsPlusNormal"/>
              <w:jc w:val="both"/>
            </w:pPr>
          </w:p>
        </w:tc>
        <w:tc>
          <w:tcPr>
            <w:tcW w:w="1526" w:type="dxa"/>
          </w:tcPr>
          <w:p w:rsidR="008C34E5" w:rsidRDefault="008C34E5">
            <w:pPr>
              <w:pStyle w:val="ConsPlusNormal"/>
              <w:jc w:val="both"/>
            </w:pPr>
          </w:p>
        </w:tc>
        <w:tc>
          <w:tcPr>
            <w:tcW w:w="680" w:type="dxa"/>
          </w:tcPr>
          <w:p w:rsidR="008C34E5" w:rsidRDefault="008C34E5">
            <w:pPr>
              <w:pStyle w:val="ConsPlusNormal"/>
              <w:jc w:val="both"/>
            </w:pPr>
          </w:p>
        </w:tc>
        <w:tc>
          <w:tcPr>
            <w:tcW w:w="793" w:type="dxa"/>
          </w:tcPr>
          <w:p w:rsidR="008C34E5" w:rsidRDefault="008C34E5">
            <w:pPr>
              <w:pStyle w:val="ConsPlusNormal"/>
              <w:jc w:val="both"/>
            </w:pPr>
          </w:p>
        </w:tc>
      </w:tr>
      <w:tr w:rsidR="008C34E5">
        <w:tc>
          <w:tcPr>
            <w:tcW w:w="510" w:type="dxa"/>
          </w:tcPr>
          <w:p w:rsidR="008C34E5" w:rsidRDefault="008C34E5">
            <w:pPr>
              <w:pStyle w:val="ConsPlusNormal"/>
              <w:jc w:val="both"/>
            </w:pPr>
            <w:r>
              <w:t>3.2</w:t>
            </w:r>
          </w:p>
        </w:tc>
        <w:tc>
          <w:tcPr>
            <w:tcW w:w="3005" w:type="dxa"/>
          </w:tcPr>
          <w:p w:rsidR="008C34E5" w:rsidRDefault="008C34E5">
            <w:pPr>
              <w:pStyle w:val="ConsPlusNormal"/>
            </w:pPr>
            <w:r>
              <w:t>Лестница (внутри здания)</w:t>
            </w:r>
          </w:p>
        </w:tc>
        <w:tc>
          <w:tcPr>
            <w:tcW w:w="624" w:type="dxa"/>
          </w:tcPr>
          <w:p w:rsidR="008C34E5" w:rsidRDefault="008C34E5">
            <w:pPr>
              <w:pStyle w:val="ConsPlusNormal"/>
              <w:jc w:val="both"/>
            </w:pPr>
          </w:p>
        </w:tc>
        <w:tc>
          <w:tcPr>
            <w:tcW w:w="624" w:type="dxa"/>
          </w:tcPr>
          <w:p w:rsidR="008C34E5" w:rsidRDefault="008C34E5">
            <w:pPr>
              <w:pStyle w:val="ConsPlusNormal"/>
              <w:jc w:val="both"/>
            </w:pPr>
          </w:p>
        </w:tc>
        <w:tc>
          <w:tcPr>
            <w:tcW w:w="567" w:type="dxa"/>
          </w:tcPr>
          <w:p w:rsidR="008C34E5" w:rsidRDefault="008C34E5">
            <w:pPr>
              <w:pStyle w:val="ConsPlusNormal"/>
              <w:jc w:val="both"/>
            </w:pPr>
          </w:p>
        </w:tc>
        <w:tc>
          <w:tcPr>
            <w:tcW w:w="737" w:type="dxa"/>
          </w:tcPr>
          <w:p w:rsidR="008C34E5" w:rsidRDefault="008C34E5">
            <w:pPr>
              <w:pStyle w:val="ConsPlusNormal"/>
              <w:jc w:val="both"/>
            </w:pPr>
          </w:p>
        </w:tc>
        <w:tc>
          <w:tcPr>
            <w:tcW w:w="1526" w:type="dxa"/>
          </w:tcPr>
          <w:p w:rsidR="008C34E5" w:rsidRDefault="008C34E5">
            <w:pPr>
              <w:pStyle w:val="ConsPlusNormal"/>
              <w:jc w:val="both"/>
            </w:pPr>
          </w:p>
        </w:tc>
        <w:tc>
          <w:tcPr>
            <w:tcW w:w="680" w:type="dxa"/>
          </w:tcPr>
          <w:p w:rsidR="008C34E5" w:rsidRDefault="008C34E5">
            <w:pPr>
              <w:pStyle w:val="ConsPlusNormal"/>
              <w:jc w:val="both"/>
            </w:pPr>
          </w:p>
        </w:tc>
        <w:tc>
          <w:tcPr>
            <w:tcW w:w="793" w:type="dxa"/>
          </w:tcPr>
          <w:p w:rsidR="008C34E5" w:rsidRDefault="008C34E5">
            <w:pPr>
              <w:pStyle w:val="ConsPlusNormal"/>
              <w:jc w:val="both"/>
            </w:pPr>
          </w:p>
        </w:tc>
      </w:tr>
      <w:tr w:rsidR="008C34E5">
        <w:tc>
          <w:tcPr>
            <w:tcW w:w="510" w:type="dxa"/>
          </w:tcPr>
          <w:p w:rsidR="008C34E5" w:rsidRDefault="008C34E5">
            <w:pPr>
              <w:pStyle w:val="ConsPlusNormal"/>
              <w:jc w:val="both"/>
            </w:pPr>
            <w:r>
              <w:t>3.3</w:t>
            </w:r>
          </w:p>
        </w:tc>
        <w:tc>
          <w:tcPr>
            <w:tcW w:w="3005" w:type="dxa"/>
          </w:tcPr>
          <w:p w:rsidR="008C34E5" w:rsidRDefault="008C34E5">
            <w:pPr>
              <w:pStyle w:val="ConsPlusNormal"/>
            </w:pPr>
            <w:r>
              <w:t>Пандус (внутри здания)</w:t>
            </w:r>
          </w:p>
        </w:tc>
        <w:tc>
          <w:tcPr>
            <w:tcW w:w="624" w:type="dxa"/>
          </w:tcPr>
          <w:p w:rsidR="008C34E5" w:rsidRDefault="008C34E5">
            <w:pPr>
              <w:pStyle w:val="ConsPlusNormal"/>
              <w:jc w:val="both"/>
            </w:pPr>
          </w:p>
        </w:tc>
        <w:tc>
          <w:tcPr>
            <w:tcW w:w="624" w:type="dxa"/>
          </w:tcPr>
          <w:p w:rsidR="008C34E5" w:rsidRDefault="008C34E5">
            <w:pPr>
              <w:pStyle w:val="ConsPlusNormal"/>
              <w:jc w:val="both"/>
            </w:pPr>
          </w:p>
        </w:tc>
        <w:tc>
          <w:tcPr>
            <w:tcW w:w="567" w:type="dxa"/>
          </w:tcPr>
          <w:p w:rsidR="008C34E5" w:rsidRDefault="008C34E5">
            <w:pPr>
              <w:pStyle w:val="ConsPlusNormal"/>
              <w:jc w:val="both"/>
            </w:pPr>
          </w:p>
        </w:tc>
        <w:tc>
          <w:tcPr>
            <w:tcW w:w="737" w:type="dxa"/>
          </w:tcPr>
          <w:p w:rsidR="008C34E5" w:rsidRDefault="008C34E5">
            <w:pPr>
              <w:pStyle w:val="ConsPlusNormal"/>
              <w:jc w:val="both"/>
            </w:pPr>
          </w:p>
        </w:tc>
        <w:tc>
          <w:tcPr>
            <w:tcW w:w="1526" w:type="dxa"/>
          </w:tcPr>
          <w:p w:rsidR="008C34E5" w:rsidRDefault="008C34E5">
            <w:pPr>
              <w:pStyle w:val="ConsPlusNormal"/>
              <w:jc w:val="both"/>
            </w:pPr>
          </w:p>
        </w:tc>
        <w:tc>
          <w:tcPr>
            <w:tcW w:w="680" w:type="dxa"/>
          </w:tcPr>
          <w:p w:rsidR="008C34E5" w:rsidRDefault="008C34E5">
            <w:pPr>
              <w:pStyle w:val="ConsPlusNormal"/>
              <w:jc w:val="both"/>
            </w:pPr>
          </w:p>
        </w:tc>
        <w:tc>
          <w:tcPr>
            <w:tcW w:w="793" w:type="dxa"/>
          </w:tcPr>
          <w:p w:rsidR="008C34E5" w:rsidRDefault="008C34E5">
            <w:pPr>
              <w:pStyle w:val="ConsPlusNormal"/>
              <w:jc w:val="both"/>
            </w:pPr>
          </w:p>
        </w:tc>
      </w:tr>
      <w:tr w:rsidR="008C34E5">
        <w:tc>
          <w:tcPr>
            <w:tcW w:w="510" w:type="dxa"/>
          </w:tcPr>
          <w:p w:rsidR="008C34E5" w:rsidRDefault="008C34E5">
            <w:pPr>
              <w:pStyle w:val="ConsPlusNormal"/>
              <w:jc w:val="both"/>
            </w:pPr>
            <w:r>
              <w:t>3.4</w:t>
            </w:r>
          </w:p>
        </w:tc>
        <w:tc>
          <w:tcPr>
            <w:tcW w:w="3005" w:type="dxa"/>
          </w:tcPr>
          <w:p w:rsidR="008C34E5" w:rsidRDefault="008C34E5">
            <w:pPr>
              <w:pStyle w:val="ConsPlusNormal"/>
            </w:pPr>
            <w:r>
              <w:t>Лифт пассажирский (или подъемник)</w:t>
            </w:r>
          </w:p>
        </w:tc>
        <w:tc>
          <w:tcPr>
            <w:tcW w:w="624" w:type="dxa"/>
          </w:tcPr>
          <w:p w:rsidR="008C34E5" w:rsidRDefault="008C34E5">
            <w:pPr>
              <w:pStyle w:val="ConsPlusNormal"/>
              <w:jc w:val="both"/>
            </w:pPr>
          </w:p>
        </w:tc>
        <w:tc>
          <w:tcPr>
            <w:tcW w:w="624" w:type="dxa"/>
          </w:tcPr>
          <w:p w:rsidR="008C34E5" w:rsidRDefault="008C34E5">
            <w:pPr>
              <w:pStyle w:val="ConsPlusNormal"/>
              <w:jc w:val="both"/>
            </w:pPr>
          </w:p>
        </w:tc>
        <w:tc>
          <w:tcPr>
            <w:tcW w:w="567" w:type="dxa"/>
          </w:tcPr>
          <w:p w:rsidR="008C34E5" w:rsidRDefault="008C34E5">
            <w:pPr>
              <w:pStyle w:val="ConsPlusNormal"/>
              <w:jc w:val="both"/>
            </w:pPr>
          </w:p>
        </w:tc>
        <w:tc>
          <w:tcPr>
            <w:tcW w:w="737" w:type="dxa"/>
          </w:tcPr>
          <w:p w:rsidR="008C34E5" w:rsidRDefault="008C34E5">
            <w:pPr>
              <w:pStyle w:val="ConsPlusNormal"/>
              <w:jc w:val="both"/>
            </w:pPr>
          </w:p>
        </w:tc>
        <w:tc>
          <w:tcPr>
            <w:tcW w:w="1526" w:type="dxa"/>
          </w:tcPr>
          <w:p w:rsidR="008C34E5" w:rsidRDefault="008C34E5">
            <w:pPr>
              <w:pStyle w:val="ConsPlusNormal"/>
              <w:jc w:val="both"/>
            </w:pPr>
          </w:p>
        </w:tc>
        <w:tc>
          <w:tcPr>
            <w:tcW w:w="680" w:type="dxa"/>
          </w:tcPr>
          <w:p w:rsidR="008C34E5" w:rsidRDefault="008C34E5">
            <w:pPr>
              <w:pStyle w:val="ConsPlusNormal"/>
              <w:jc w:val="both"/>
            </w:pPr>
          </w:p>
        </w:tc>
        <w:tc>
          <w:tcPr>
            <w:tcW w:w="793" w:type="dxa"/>
          </w:tcPr>
          <w:p w:rsidR="008C34E5" w:rsidRDefault="008C34E5">
            <w:pPr>
              <w:pStyle w:val="ConsPlusNormal"/>
              <w:jc w:val="both"/>
            </w:pPr>
          </w:p>
        </w:tc>
      </w:tr>
      <w:tr w:rsidR="008C34E5">
        <w:tc>
          <w:tcPr>
            <w:tcW w:w="510" w:type="dxa"/>
          </w:tcPr>
          <w:p w:rsidR="008C34E5" w:rsidRDefault="008C34E5">
            <w:pPr>
              <w:pStyle w:val="ConsPlusNormal"/>
              <w:jc w:val="both"/>
            </w:pPr>
            <w:r>
              <w:t>3.5</w:t>
            </w:r>
          </w:p>
        </w:tc>
        <w:tc>
          <w:tcPr>
            <w:tcW w:w="3005" w:type="dxa"/>
          </w:tcPr>
          <w:p w:rsidR="008C34E5" w:rsidRDefault="008C34E5">
            <w:pPr>
              <w:pStyle w:val="ConsPlusNormal"/>
            </w:pPr>
            <w:r>
              <w:t>Дверь</w:t>
            </w:r>
          </w:p>
        </w:tc>
        <w:tc>
          <w:tcPr>
            <w:tcW w:w="624" w:type="dxa"/>
          </w:tcPr>
          <w:p w:rsidR="008C34E5" w:rsidRDefault="008C34E5">
            <w:pPr>
              <w:pStyle w:val="ConsPlusNormal"/>
              <w:jc w:val="both"/>
            </w:pPr>
          </w:p>
        </w:tc>
        <w:tc>
          <w:tcPr>
            <w:tcW w:w="624" w:type="dxa"/>
          </w:tcPr>
          <w:p w:rsidR="008C34E5" w:rsidRDefault="008C34E5">
            <w:pPr>
              <w:pStyle w:val="ConsPlusNormal"/>
              <w:jc w:val="both"/>
            </w:pPr>
          </w:p>
        </w:tc>
        <w:tc>
          <w:tcPr>
            <w:tcW w:w="567" w:type="dxa"/>
          </w:tcPr>
          <w:p w:rsidR="008C34E5" w:rsidRDefault="008C34E5">
            <w:pPr>
              <w:pStyle w:val="ConsPlusNormal"/>
              <w:jc w:val="both"/>
            </w:pPr>
          </w:p>
        </w:tc>
        <w:tc>
          <w:tcPr>
            <w:tcW w:w="737" w:type="dxa"/>
          </w:tcPr>
          <w:p w:rsidR="008C34E5" w:rsidRDefault="008C34E5">
            <w:pPr>
              <w:pStyle w:val="ConsPlusNormal"/>
              <w:jc w:val="both"/>
            </w:pPr>
          </w:p>
        </w:tc>
        <w:tc>
          <w:tcPr>
            <w:tcW w:w="1526" w:type="dxa"/>
          </w:tcPr>
          <w:p w:rsidR="008C34E5" w:rsidRDefault="008C34E5">
            <w:pPr>
              <w:pStyle w:val="ConsPlusNormal"/>
              <w:jc w:val="both"/>
            </w:pPr>
          </w:p>
        </w:tc>
        <w:tc>
          <w:tcPr>
            <w:tcW w:w="680" w:type="dxa"/>
          </w:tcPr>
          <w:p w:rsidR="008C34E5" w:rsidRDefault="008C34E5">
            <w:pPr>
              <w:pStyle w:val="ConsPlusNormal"/>
              <w:jc w:val="both"/>
            </w:pPr>
          </w:p>
        </w:tc>
        <w:tc>
          <w:tcPr>
            <w:tcW w:w="793" w:type="dxa"/>
          </w:tcPr>
          <w:p w:rsidR="008C34E5" w:rsidRDefault="008C34E5">
            <w:pPr>
              <w:pStyle w:val="ConsPlusNormal"/>
              <w:jc w:val="both"/>
            </w:pPr>
          </w:p>
        </w:tc>
      </w:tr>
      <w:tr w:rsidR="008C34E5">
        <w:tc>
          <w:tcPr>
            <w:tcW w:w="510" w:type="dxa"/>
          </w:tcPr>
          <w:p w:rsidR="008C34E5" w:rsidRDefault="008C34E5">
            <w:pPr>
              <w:pStyle w:val="ConsPlusNormal"/>
              <w:jc w:val="both"/>
            </w:pPr>
            <w:r>
              <w:t>3.6</w:t>
            </w:r>
          </w:p>
        </w:tc>
        <w:tc>
          <w:tcPr>
            <w:tcW w:w="3005" w:type="dxa"/>
          </w:tcPr>
          <w:p w:rsidR="008C34E5" w:rsidRDefault="008C34E5">
            <w:pPr>
              <w:pStyle w:val="ConsPlusNormal"/>
            </w:pPr>
            <w:r>
              <w:t>Пути эвакуации (в т.ч. зоны безопасности)</w:t>
            </w:r>
          </w:p>
        </w:tc>
        <w:tc>
          <w:tcPr>
            <w:tcW w:w="624" w:type="dxa"/>
          </w:tcPr>
          <w:p w:rsidR="008C34E5" w:rsidRDefault="008C34E5">
            <w:pPr>
              <w:pStyle w:val="ConsPlusNormal"/>
              <w:jc w:val="both"/>
            </w:pPr>
          </w:p>
        </w:tc>
        <w:tc>
          <w:tcPr>
            <w:tcW w:w="624" w:type="dxa"/>
          </w:tcPr>
          <w:p w:rsidR="008C34E5" w:rsidRDefault="008C34E5">
            <w:pPr>
              <w:pStyle w:val="ConsPlusNormal"/>
              <w:jc w:val="both"/>
            </w:pPr>
          </w:p>
        </w:tc>
        <w:tc>
          <w:tcPr>
            <w:tcW w:w="567" w:type="dxa"/>
          </w:tcPr>
          <w:p w:rsidR="008C34E5" w:rsidRDefault="008C34E5">
            <w:pPr>
              <w:pStyle w:val="ConsPlusNormal"/>
              <w:jc w:val="both"/>
            </w:pPr>
          </w:p>
        </w:tc>
        <w:tc>
          <w:tcPr>
            <w:tcW w:w="737" w:type="dxa"/>
          </w:tcPr>
          <w:p w:rsidR="008C34E5" w:rsidRDefault="008C34E5">
            <w:pPr>
              <w:pStyle w:val="ConsPlusNormal"/>
              <w:jc w:val="both"/>
            </w:pPr>
          </w:p>
        </w:tc>
        <w:tc>
          <w:tcPr>
            <w:tcW w:w="1526" w:type="dxa"/>
          </w:tcPr>
          <w:p w:rsidR="008C34E5" w:rsidRDefault="008C34E5">
            <w:pPr>
              <w:pStyle w:val="ConsPlusNormal"/>
              <w:jc w:val="both"/>
            </w:pPr>
          </w:p>
        </w:tc>
        <w:tc>
          <w:tcPr>
            <w:tcW w:w="680" w:type="dxa"/>
          </w:tcPr>
          <w:p w:rsidR="008C34E5" w:rsidRDefault="008C34E5">
            <w:pPr>
              <w:pStyle w:val="ConsPlusNormal"/>
              <w:jc w:val="both"/>
            </w:pPr>
          </w:p>
        </w:tc>
        <w:tc>
          <w:tcPr>
            <w:tcW w:w="793" w:type="dxa"/>
          </w:tcPr>
          <w:p w:rsidR="008C34E5" w:rsidRDefault="008C34E5">
            <w:pPr>
              <w:pStyle w:val="ConsPlusNormal"/>
              <w:jc w:val="both"/>
            </w:pPr>
          </w:p>
        </w:tc>
      </w:tr>
      <w:tr w:rsidR="008C34E5">
        <w:tc>
          <w:tcPr>
            <w:tcW w:w="510" w:type="dxa"/>
          </w:tcPr>
          <w:p w:rsidR="008C34E5" w:rsidRDefault="008C34E5">
            <w:pPr>
              <w:pStyle w:val="ConsPlusNormal"/>
              <w:jc w:val="both"/>
            </w:pPr>
          </w:p>
        </w:tc>
        <w:tc>
          <w:tcPr>
            <w:tcW w:w="3005" w:type="dxa"/>
          </w:tcPr>
          <w:p w:rsidR="008C34E5" w:rsidRDefault="008C34E5">
            <w:pPr>
              <w:pStyle w:val="ConsPlusNormal"/>
            </w:pPr>
            <w:r>
              <w:t>ОБЩИЕ требования к зоне</w:t>
            </w:r>
          </w:p>
        </w:tc>
        <w:tc>
          <w:tcPr>
            <w:tcW w:w="624" w:type="dxa"/>
          </w:tcPr>
          <w:p w:rsidR="008C34E5" w:rsidRDefault="008C34E5">
            <w:pPr>
              <w:pStyle w:val="ConsPlusNormal"/>
              <w:jc w:val="both"/>
            </w:pPr>
          </w:p>
        </w:tc>
        <w:tc>
          <w:tcPr>
            <w:tcW w:w="624" w:type="dxa"/>
          </w:tcPr>
          <w:p w:rsidR="008C34E5" w:rsidRDefault="008C34E5">
            <w:pPr>
              <w:pStyle w:val="ConsPlusNormal"/>
              <w:jc w:val="both"/>
            </w:pPr>
          </w:p>
        </w:tc>
        <w:tc>
          <w:tcPr>
            <w:tcW w:w="567" w:type="dxa"/>
          </w:tcPr>
          <w:p w:rsidR="008C34E5" w:rsidRDefault="008C34E5">
            <w:pPr>
              <w:pStyle w:val="ConsPlusNormal"/>
              <w:jc w:val="both"/>
            </w:pPr>
          </w:p>
        </w:tc>
        <w:tc>
          <w:tcPr>
            <w:tcW w:w="737" w:type="dxa"/>
          </w:tcPr>
          <w:p w:rsidR="008C34E5" w:rsidRDefault="008C34E5">
            <w:pPr>
              <w:pStyle w:val="ConsPlusNormal"/>
              <w:jc w:val="both"/>
            </w:pPr>
          </w:p>
        </w:tc>
        <w:tc>
          <w:tcPr>
            <w:tcW w:w="1526" w:type="dxa"/>
          </w:tcPr>
          <w:p w:rsidR="008C34E5" w:rsidRDefault="008C34E5">
            <w:pPr>
              <w:pStyle w:val="ConsPlusNormal"/>
              <w:jc w:val="both"/>
            </w:pPr>
          </w:p>
        </w:tc>
        <w:tc>
          <w:tcPr>
            <w:tcW w:w="680" w:type="dxa"/>
          </w:tcPr>
          <w:p w:rsidR="008C34E5" w:rsidRDefault="008C34E5">
            <w:pPr>
              <w:pStyle w:val="ConsPlusNormal"/>
              <w:jc w:val="both"/>
            </w:pPr>
          </w:p>
        </w:tc>
        <w:tc>
          <w:tcPr>
            <w:tcW w:w="793" w:type="dxa"/>
          </w:tcPr>
          <w:p w:rsidR="008C34E5" w:rsidRDefault="008C34E5">
            <w:pPr>
              <w:pStyle w:val="ConsPlusNormal"/>
              <w:jc w:val="both"/>
            </w:pPr>
          </w:p>
        </w:tc>
      </w:tr>
    </w:tbl>
    <w:p w:rsidR="008C34E5" w:rsidRDefault="008C34E5">
      <w:pPr>
        <w:pStyle w:val="ConsPlusNormal"/>
      </w:pPr>
    </w:p>
    <w:p w:rsidR="008C34E5" w:rsidRDefault="008C34E5">
      <w:pPr>
        <w:pStyle w:val="ConsPlusNormal"/>
        <w:jc w:val="center"/>
      </w:pPr>
      <w:r>
        <w:t>II. Заключение по зоне:</w:t>
      </w:r>
    </w:p>
    <w:p w:rsidR="008C34E5" w:rsidRDefault="008C34E5">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2438"/>
        <w:gridCol w:w="907"/>
        <w:gridCol w:w="736"/>
        <w:gridCol w:w="2437"/>
      </w:tblGrid>
      <w:tr w:rsidR="008C34E5">
        <w:tc>
          <w:tcPr>
            <w:tcW w:w="2551" w:type="dxa"/>
            <w:vMerge w:val="restart"/>
          </w:tcPr>
          <w:p w:rsidR="008C34E5" w:rsidRDefault="008C34E5">
            <w:pPr>
              <w:pStyle w:val="ConsPlusNormal"/>
              <w:jc w:val="center"/>
            </w:pPr>
            <w:r>
              <w:t>Наименование структурно-функциональной зоны</w:t>
            </w:r>
          </w:p>
        </w:tc>
        <w:tc>
          <w:tcPr>
            <w:tcW w:w="2438" w:type="dxa"/>
            <w:vMerge w:val="restart"/>
          </w:tcPr>
          <w:p w:rsidR="008C34E5" w:rsidRDefault="008C34E5">
            <w:pPr>
              <w:pStyle w:val="ConsPlusNormal"/>
              <w:jc w:val="center"/>
            </w:pPr>
            <w:r>
              <w:t xml:space="preserve">Состояние доступности </w:t>
            </w:r>
            <w:hyperlink w:anchor="P2744" w:history="1">
              <w:r>
                <w:rPr>
                  <w:color w:val="0000FF"/>
                </w:rPr>
                <w:t>&lt;*&gt;</w:t>
              </w:r>
            </w:hyperlink>
            <w:r>
              <w:t xml:space="preserve"> (к </w:t>
            </w:r>
            <w:hyperlink w:anchor="P2265" w:history="1">
              <w:r>
                <w:rPr>
                  <w:color w:val="0000FF"/>
                </w:rPr>
                <w:t>пункту 3.4</w:t>
              </w:r>
            </w:hyperlink>
            <w:r>
              <w:t xml:space="preserve"> Акта обследования ОСИ)</w:t>
            </w:r>
          </w:p>
        </w:tc>
        <w:tc>
          <w:tcPr>
            <w:tcW w:w="1643" w:type="dxa"/>
            <w:gridSpan w:val="2"/>
          </w:tcPr>
          <w:p w:rsidR="008C34E5" w:rsidRDefault="008C34E5">
            <w:pPr>
              <w:pStyle w:val="ConsPlusNormal"/>
              <w:jc w:val="center"/>
            </w:pPr>
            <w:r>
              <w:t>Приложение</w:t>
            </w:r>
          </w:p>
        </w:tc>
        <w:tc>
          <w:tcPr>
            <w:tcW w:w="2437" w:type="dxa"/>
            <w:vMerge w:val="restart"/>
          </w:tcPr>
          <w:p w:rsidR="008C34E5" w:rsidRDefault="008C34E5">
            <w:pPr>
              <w:pStyle w:val="ConsPlusNormal"/>
              <w:jc w:val="center"/>
            </w:pPr>
            <w:r>
              <w:t>Рекомендации</w:t>
            </w:r>
          </w:p>
          <w:p w:rsidR="008C34E5" w:rsidRDefault="008C34E5">
            <w:pPr>
              <w:pStyle w:val="ConsPlusNormal"/>
              <w:jc w:val="center"/>
            </w:pPr>
            <w:r>
              <w:t>по адаптации</w:t>
            </w:r>
          </w:p>
          <w:p w:rsidR="008C34E5" w:rsidRDefault="008C34E5">
            <w:pPr>
              <w:pStyle w:val="ConsPlusNormal"/>
              <w:jc w:val="center"/>
            </w:pPr>
            <w:r>
              <w:t xml:space="preserve">(вид работы) </w:t>
            </w:r>
            <w:hyperlink w:anchor="P2745" w:history="1">
              <w:r>
                <w:rPr>
                  <w:color w:val="0000FF"/>
                </w:rPr>
                <w:t>&lt;**&gt;</w:t>
              </w:r>
            </w:hyperlink>
          </w:p>
          <w:p w:rsidR="008C34E5" w:rsidRDefault="008C34E5">
            <w:pPr>
              <w:pStyle w:val="ConsPlusNormal"/>
              <w:jc w:val="center"/>
            </w:pPr>
            <w:r>
              <w:t xml:space="preserve">к </w:t>
            </w:r>
            <w:hyperlink w:anchor="P2321" w:history="1">
              <w:r>
                <w:rPr>
                  <w:color w:val="0000FF"/>
                </w:rPr>
                <w:t>пункту 4.1</w:t>
              </w:r>
            </w:hyperlink>
            <w:r>
              <w:t xml:space="preserve"> Акта обследования ОСИ</w:t>
            </w:r>
          </w:p>
        </w:tc>
      </w:tr>
      <w:tr w:rsidR="008C34E5">
        <w:tc>
          <w:tcPr>
            <w:tcW w:w="2551" w:type="dxa"/>
            <w:vMerge/>
          </w:tcPr>
          <w:p w:rsidR="008C34E5" w:rsidRDefault="008C34E5"/>
        </w:tc>
        <w:tc>
          <w:tcPr>
            <w:tcW w:w="2438" w:type="dxa"/>
            <w:vMerge/>
          </w:tcPr>
          <w:p w:rsidR="008C34E5" w:rsidRDefault="008C34E5"/>
        </w:tc>
        <w:tc>
          <w:tcPr>
            <w:tcW w:w="907" w:type="dxa"/>
          </w:tcPr>
          <w:p w:rsidR="008C34E5" w:rsidRDefault="008C34E5">
            <w:pPr>
              <w:pStyle w:val="ConsPlusNormal"/>
              <w:jc w:val="center"/>
            </w:pPr>
            <w:r>
              <w:t>N на плане</w:t>
            </w:r>
          </w:p>
        </w:tc>
        <w:tc>
          <w:tcPr>
            <w:tcW w:w="736" w:type="dxa"/>
          </w:tcPr>
          <w:p w:rsidR="008C34E5" w:rsidRDefault="008C34E5">
            <w:pPr>
              <w:pStyle w:val="ConsPlusNormal"/>
              <w:jc w:val="center"/>
            </w:pPr>
            <w:r>
              <w:t>N фото</w:t>
            </w:r>
          </w:p>
        </w:tc>
        <w:tc>
          <w:tcPr>
            <w:tcW w:w="2437" w:type="dxa"/>
            <w:vMerge/>
          </w:tcPr>
          <w:p w:rsidR="008C34E5" w:rsidRDefault="008C34E5"/>
        </w:tc>
      </w:tr>
    </w:tbl>
    <w:p w:rsidR="008C34E5" w:rsidRDefault="008C34E5">
      <w:pPr>
        <w:pStyle w:val="ConsPlusNormal"/>
        <w:ind w:firstLine="540"/>
        <w:jc w:val="both"/>
      </w:pPr>
    </w:p>
    <w:p w:rsidR="008C34E5" w:rsidRDefault="008C34E5">
      <w:pPr>
        <w:pStyle w:val="ConsPlusNormal"/>
        <w:ind w:firstLine="540"/>
        <w:jc w:val="both"/>
      </w:pPr>
      <w:r>
        <w:t>--------------------------------</w:t>
      </w:r>
    </w:p>
    <w:p w:rsidR="008C34E5" w:rsidRDefault="008C34E5">
      <w:pPr>
        <w:pStyle w:val="ConsPlusNormal"/>
        <w:spacing w:before="220"/>
        <w:ind w:firstLine="540"/>
        <w:jc w:val="both"/>
      </w:pPr>
      <w:bookmarkStart w:id="53" w:name="P2744"/>
      <w:bookmarkEnd w:id="53"/>
      <w: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8C34E5" w:rsidRDefault="008C34E5">
      <w:pPr>
        <w:pStyle w:val="ConsPlusNormal"/>
        <w:spacing w:before="220"/>
        <w:ind w:firstLine="540"/>
        <w:jc w:val="both"/>
      </w:pPr>
      <w:bookmarkStart w:id="54" w:name="P2745"/>
      <w:bookmarkEnd w:id="54"/>
      <w: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8C34E5" w:rsidRDefault="008C34E5">
      <w:pPr>
        <w:pStyle w:val="ConsPlusNormal"/>
        <w:ind w:firstLine="540"/>
        <w:jc w:val="both"/>
      </w:pPr>
    </w:p>
    <w:p w:rsidR="008C34E5" w:rsidRDefault="008C34E5">
      <w:pPr>
        <w:pStyle w:val="ConsPlusNormal"/>
        <w:ind w:firstLine="540"/>
        <w:jc w:val="both"/>
      </w:pPr>
      <w:r>
        <w:t>Комментарий к заключению: __________________________________</w:t>
      </w:r>
    </w:p>
    <w:p w:rsidR="008C34E5" w:rsidRDefault="008C34E5">
      <w:pPr>
        <w:pStyle w:val="ConsPlusNormal"/>
      </w:pPr>
    </w:p>
    <w:p w:rsidR="008C34E5" w:rsidRDefault="008C34E5">
      <w:pPr>
        <w:pStyle w:val="ConsPlusNormal"/>
      </w:pPr>
    </w:p>
    <w:p w:rsidR="008C34E5" w:rsidRDefault="008C34E5">
      <w:pPr>
        <w:pStyle w:val="ConsPlusNormal"/>
      </w:pPr>
    </w:p>
    <w:p w:rsidR="008C34E5" w:rsidRDefault="008C34E5">
      <w:pPr>
        <w:pStyle w:val="ConsPlusNormal"/>
      </w:pPr>
    </w:p>
    <w:p w:rsidR="008C34E5" w:rsidRDefault="008C34E5">
      <w:pPr>
        <w:pStyle w:val="ConsPlusNormal"/>
      </w:pPr>
    </w:p>
    <w:p w:rsidR="008C34E5" w:rsidRDefault="008C34E5">
      <w:pPr>
        <w:pStyle w:val="ConsPlusNormal"/>
        <w:jc w:val="right"/>
        <w:outlineLvl w:val="1"/>
      </w:pPr>
      <w:r>
        <w:t>Приложение 4(I)</w:t>
      </w:r>
    </w:p>
    <w:p w:rsidR="008C34E5" w:rsidRDefault="008C34E5">
      <w:pPr>
        <w:pStyle w:val="ConsPlusNormal"/>
        <w:jc w:val="right"/>
      </w:pPr>
      <w:r>
        <w:t>к Акту обследования ОСИ</w:t>
      </w:r>
    </w:p>
    <w:p w:rsidR="008C34E5" w:rsidRDefault="008C34E5">
      <w:pPr>
        <w:pStyle w:val="ConsPlusNormal"/>
        <w:jc w:val="right"/>
      </w:pPr>
      <w:r>
        <w:t>к паспорту доступности ОСИ</w:t>
      </w:r>
    </w:p>
    <w:p w:rsidR="008C34E5" w:rsidRDefault="008C34E5">
      <w:pPr>
        <w:pStyle w:val="ConsPlusNormal"/>
        <w:jc w:val="right"/>
      </w:pPr>
      <w:r>
        <w:t>N ______</w:t>
      </w:r>
    </w:p>
    <w:p w:rsidR="008C34E5" w:rsidRDefault="008C34E5">
      <w:pPr>
        <w:pStyle w:val="ConsPlusNormal"/>
        <w:jc w:val="right"/>
      </w:pPr>
      <w:r>
        <w:t>от "__" ____________ 20__ г.</w:t>
      </w:r>
    </w:p>
    <w:p w:rsidR="008C34E5" w:rsidRDefault="008C34E5">
      <w:pPr>
        <w:pStyle w:val="ConsPlusNormal"/>
        <w:jc w:val="right"/>
      </w:pPr>
    </w:p>
    <w:p w:rsidR="008C34E5" w:rsidRDefault="008C34E5">
      <w:pPr>
        <w:pStyle w:val="ConsPlusNormal"/>
        <w:jc w:val="center"/>
      </w:pPr>
      <w:r>
        <w:t>I. Результаты обследования:</w:t>
      </w:r>
    </w:p>
    <w:p w:rsidR="008C34E5" w:rsidRDefault="008C34E5">
      <w:pPr>
        <w:pStyle w:val="ConsPlusNormal"/>
        <w:jc w:val="center"/>
      </w:pPr>
      <w:r>
        <w:t>4. Зоны целевого назначения здания</w:t>
      </w:r>
    </w:p>
    <w:p w:rsidR="008C34E5" w:rsidRDefault="008C34E5">
      <w:pPr>
        <w:pStyle w:val="ConsPlusNormal"/>
        <w:jc w:val="center"/>
      </w:pPr>
      <w:r>
        <w:t>(целевого посещения объекта)</w:t>
      </w:r>
    </w:p>
    <w:p w:rsidR="008C34E5" w:rsidRDefault="008C34E5">
      <w:pPr>
        <w:pStyle w:val="ConsPlusNormal"/>
        <w:jc w:val="center"/>
      </w:pPr>
      <w:r>
        <w:t>Вариант I - зона обслуживания инвалидов</w:t>
      </w:r>
    </w:p>
    <w:p w:rsidR="008C34E5" w:rsidRDefault="008C34E5">
      <w:pPr>
        <w:pStyle w:val="ConsPlusNormal"/>
        <w:jc w:val="center"/>
      </w:pPr>
      <w:r>
        <w:t>_________________________________________________</w:t>
      </w:r>
    </w:p>
    <w:p w:rsidR="008C34E5" w:rsidRDefault="008C34E5">
      <w:pPr>
        <w:pStyle w:val="ConsPlusNormal"/>
        <w:jc w:val="center"/>
      </w:pPr>
      <w:r>
        <w:t>(наименование объекта, адрес)</w:t>
      </w:r>
    </w:p>
    <w:p w:rsidR="008C34E5" w:rsidRDefault="008C34E5">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231"/>
        <w:gridCol w:w="680"/>
        <w:gridCol w:w="680"/>
        <w:gridCol w:w="566"/>
        <w:gridCol w:w="680"/>
        <w:gridCol w:w="1361"/>
        <w:gridCol w:w="678"/>
        <w:gridCol w:w="680"/>
      </w:tblGrid>
      <w:tr w:rsidR="008C34E5">
        <w:tc>
          <w:tcPr>
            <w:tcW w:w="510" w:type="dxa"/>
            <w:vMerge w:val="restart"/>
          </w:tcPr>
          <w:p w:rsidR="008C34E5" w:rsidRDefault="008C34E5">
            <w:pPr>
              <w:pStyle w:val="ConsPlusNormal"/>
              <w:jc w:val="center"/>
            </w:pPr>
            <w:r>
              <w:t>N п/п</w:t>
            </w:r>
          </w:p>
        </w:tc>
        <w:tc>
          <w:tcPr>
            <w:tcW w:w="3231" w:type="dxa"/>
            <w:vMerge w:val="restart"/>
          </w:tcPr>
          <w:p w:rsidR="008C34E5" w:rsidRDefault="008C34E5">
            <w:pPr>
              <w:pStyle w:val="ConsPlusNormal"/>
              <w:jc w:val="center"/>
            </w:pPr>
            <w:r>
              <w:t>Наименование функционально-планировочного элемента</w:t>
            </w:r>
          </w:p>
        </w:tc>
        <w:tc>
          <w:tcPr>
            <w:tcW w:w="1926" w:type="dxa"/>
            <w:gridSpan w:val="3"/>
          </w:tcPr>
          <w:p w:rsidR="008C34E5" w:rsidRDefault="008C34E5">
            <w:pPr>
              <w:pStyle w:val="ConsPlusNormal"/>
              <w:jc w:val="center"/>
            </w:pPr>
            <w:r>
              <w:t>Наличие элемента</w:t>
            </w:r>
          </w:p>
        </w:tc>
        <w:tc>
          <w:tcPr>
            <w:tcW w:w="2041" w:type="dxa"/>
            <w:gridSpan w:val="2"/>
          </w:tcPr>
          <w:p w:rsidR="008C34E5" w:rsidRDefault="008C34E5">
            <w:pPr>
              <w:pStyle w:val="ConsPlusNormal"/>
              <w:jc w:val="center"/>
            </w:pPr>
            <w:r>
              <w:t>Выявленные нарушения</w:t>
            </w:r>
          </w:p>
          <w:p w:rsidR="008C34E5" w:rsidRDefault="008C34E5">
            <w:pPr>
              <w:pStyle w:val="ConsPlusNormal"/>
              <w:jc w:val="center"/>
            </w:pPr>
            <w:r>
              <w:t>и замечания</w:t>
            </w:r>
          </w:p>
        </w:tc>
        <w:tc>
          <w:tcPr>
            <w:tcW w:w="1358" w:type="dxa"/>
            <w:gridSpan w:val="2"/>
          </w:tcPr>
          <w:p w:rsidR="008C34E5" w:rsidRDefault="008C34E5">
            <w:pPr>
              <w:pStyle w:val="ConsPlusNormal"/>
              <w:jc w:val="center"/>
            </w:pPr>
            <w:r>
              <w:t>Работы по адаптации объектов</w:t>
            </w:r>
          </w:p>
        </w:tc>
      </w:tr>
      <w:tr w:rsidR="008C34E5">
        <w:tc>
          <w:tcPr>
            <w:tcW w:w="510" w:type="dxa"/>
            <w:vMerge/>
          </w:tcPr>
          <w:p w:rsidR="008C34E5" w:rsidRDefault="008C34E5"/>
        </w:tc>
        <w:tc>
          <w:tcPr>
            <w:tcW w:w="3231" w:type="dxa"/>
            <w:vMerge/>
          </w:tcPr>
          <w:p w:rsidR="008C34E5" w:rsidRDefault="008C34E5"/>
        </w:tc>
        <w:tc>
          <w:tcPr>
            <w:tcW w:w="680" w:type="dxa"/>
          </w:tcPr>
          <w:p w:rsidR="008C34E5" w:rsidRDefault="008C34E5">
            <w:pPr>
              <w:pStyle w:val="ConsPlusNormal"/>
              <w:jc w:val="center"/>
            </w:pPr>
            <w:r>
              <w:t>есть/ нет</w:t>
            </w:r>
          </w:p>
        </w:tc>
        <w:tc>
          <w:tcPr>
            <w:tcW w:w="680" w:type="dxa"/>
          </w:tcPr>
          <w:p w:rsidR="008C34E5" w:rsidRDefault="008C34E5">
            <w:pPr>
              <w:pStyle w:val="ConsPlusNormal"/>
              <w:jc w:val="center"/>
            </w:pPr>
            <w:r>
              <w:t>N на плане</w:t>
            </w:r>
          </w:p>
        </w:tc>
        <w:tc>
          <w:tcPr>
            <w:tcW w:w="566" w:type="dxa"/>
          </w:tcPr>
          <w:p w:rsidR="008C34E5" w:rsidRDefault="008C34E5">
            <w:pPr>
              <w:pStyle w:val="ConsPlusNormal"/>
              <w:jc w:val="center"/>
            </w:pPr>
            <w:r>
              <w:t>N фото</w:t>
            </w:r>
          </w:p>
        </w:tc>
        <w:tc>
          <w:tcPr>
            <w:tcW w:w="680" w:type="dxa"/>
          </w:tcPr>
          <w:p w:rsidR="008C34E5" w:rsidRDefault="008C34E5">
            <w:pPr>
              <w:pStyle w:val="ConsPlusNormal"/>
              <w:jc w:val="center"/>
            </w:pPr>
            <w:r>
              <w:t>Содержание</w:t>
            </w:r>
          </w:p>
        </w:tc>
        <w:tc>
          <w:tcPr>
            <w:tcW w:w="1361" w:type="dxa"/>
          </w:tcPr>
          <w:p w:rsidR="008C34E5" w:rsidRDefault="008C34E5">
            <w:pPr>
              <w:pStyle w:val="ConsPlusNormal"/>
              <w:jc w:val="center"/>
            </w:pPr>
            <w:r>
              <w:t>Значимо для инвалида (категория)</w:t>
            </w:r>
          </w:p>
        </w:tc>
        <w:tc>
          <w:tcPr>
            <w:tcW w:w="678" w:type="dxa"/>
          </w:tcPr>
          <w:p w:rsidR="008C34E5" w:rsidRDefault="008C34E5">
            <w:pPr>
              <w:pStyle w:val="ConsPlusNormal"/>
              <w:jc w:val="center"/>
            </w:pPr>
            <w:r>
              <w:t>Содержание</w:t>
            </w:r>
          </w:p>
        </w:tc>
        <w:tc>
          <w:tcPr>
            <w:tcW w:w="680" w:type="dxa"/>
          </w:tcPr>
          <w:p w:rsidR="008C34E5" w:rsidRDefault="008C34E5">
            <w:pPr>
              <w:pStyle w:val="ConsPlusNormal"/>
              <w:jc w:val="center"/>
            </w:pPr>
            <w:r>
              <w:t>Виды работ</w:t>
            </w:r>
          </w:p>
        </w:tc>
      </w:tr>
      <w:tr w:rsidR="008C34E5">
        <w:tc>
          <w:tcPr>
            <w:tcW w:w="510" w:type="dxa"/>
          </w:tcPr>
          <w:p w:rsidR="008C34E5" w:rsidRDefault="008C34E5">
            <w:pPr>
              <w:pStyle w:val="ConsPlusNormal"/>
              <w:jc w:val="both"/>
            </w:pPr>
            <w:r>
              <w:t>4.1</w:t>
            </w:r>
          </w:p>
        </w:tc>
        <w:tc>
          <w:tcPr>
            <w:tcW w:w="3231" w:type="dxa"/>
          </w:tcPr>
          <w:p w:rsidR="008C34E5" w:rsidRDefault="008C34E5">
            <w:pPr>
              <w:pStyle w:val="ConsPlusNormal"/>
            </w:pPr>
            <w:r>
              <w:t>Кабинетная форма обслуживания</w:t>
            </w:r>
          </w:p>
        </w:tc>
        <w:tc>
          <w:tcPr>
            <w:tcW w:w="680" w:type="dxa"/>
          </w:tcPr>
          <w:p w:rsidR="008C34E5" w:rsidRDefault="008C34E5">
            <w:pPr>
              <w:pStyle w:val="ConsPlusNormal"/>
              <w:jc w:val="both"/>
            </w:pPr>
          </w:p>
        </w:tc>
        <w:tc>
          <w:tcPr>
            <w:tcW w:w="680" w:type="dxa"/>
          </w:tcPr>
          <w:p w:rsidR="008C34E5" w:rsidRDefault="008C34E5">
            <w:pPr>
              <w:pStyle w:val="ConsPlusNormal"/>
              <w:jc w:val="both"/>
            </w:pPr>
          </w:p>
        </w:tc>
        <w:tc>
          <w:tcPr>
            <w:tcW w:w="566" w:type="dxa"/>
          </w:tcPr>
          <w:p w:rsidR="008C34E5" w:rsidRDefault="008C34E5">
            <w:pPr>
              <w:pStyle w:val="ConsPlusNormal"/>
              <w:jc w:val="both"/>
            </w:pPr>
          </w:p>
        </w:tc>
        <w:tc>
          <w:tcPr>
            <w:tcW w:w="680" w:type="dxa"/>
          </w:tcPr>
          <w:p w:rsidR="008C34E5" w:rsidRDefault="008C34E5">
            <w:pPr>
              <w:pStyle w:val="ConsPlusNormal"/>
              <w:jc w:val="both"/>
            </w:pPr>
          </w:p>
        </w:tc>
        <w:tc>
          <w:tcPr>
            <w:tcW w:w="1361" w:type="dxa"/>
          </w:tcPr>
          <w:p w:rsidR="008C34E5" w:rsidRDefault="008C34E5">
            <w:pPr>
              <w:pStyle w:val="ConsPlusNormal"/>
              <w:jc w:val="both"/>
            </w:pPr>
          </w:p>
        </w:tc>
        <w:tc>
          <w:tcPr>
            <w:tcW w:w="678" w:type="dxa"/>
          </w:tcPr>
          <w:p w:rsidR="008C34E5" w:rsidRDefault="008C34E5">
            <w:pPr>
              <w:pStyle w:val="ConsPlusNormal"/>
              <w:jc w:val="both"/>
            </w:pPr>
          </w:p>
        </w:tc>
        <w:tc>
          <w:tcPr>
            <w:tcW w:w="680" w:type="dxa"/>
          </w:tcPr>
          <w:p w:rsidR="008C34E5" w:rsidRDefault="008C34E5">
            <w:pPr>
              <w:pStyle w:val="ConsPlusNormal"/>
              <w:jc w:val="both"/>
            </w:pPr>
          </w:p>
        </w:tc>
      </w:tr>
      <w:tr w:rsidR="008C34E5">
        <w:tc>
          <w:tcPr>
            <w:tcW w:w="510" w:type="dxa"/>
          </w:tcPr>
          <w:p w:rsidR="008C34E5" w:rsidRDefault="008C34E5">
            <w:pPr>
              <w:pStyle w:val="ConsPlusNormal"/>
              <w:jc w:val="both"/>
            </w:pPr>
            <w:r>
              <w:t>4.2</w:t>
            </w:r>
          </w:p>
        </w:tc>
        <w:tc>
          <w:tcPr>
            <w:tcW w:w="3231" w:type="dxa"/>
          </w:tcPr>
          <w:p w:rsidR="008C34E5" w:rsidRDefault="008C34E5">
            <w:pPr>
              <w:pStyle w:val="ConsPlusNormal"/>
            </w:pPr>
            <w:r>
              <w:t>Зальная форма обслуживания</w:t>
            </w:r>
          </w:p>
        </w:tc>
        <w:tc>
          <w:tcPr>
            <w:tcW w:w="680" w:type="dxa"/>
          </w:tcPr>
          <w:p w:rsidR="008C34E5" w:rsidRDefault="008C34E5">
            <w:pPr>
              <w:pStyle w:val="ConsPlusNormal"/>
              <w:jc w:val="both"/>
            </w:pPr>
          </w:p>
        </w:tc>
        <w:tc>
          <w:tcPr>
            <w:tcW w:w="680" w:type="dxa"/>
          </w:tcPr>
          <w:p w:rsidR="008C34E5" w:rsidRDefault="008C34E5">
            <w:pPr>
              <w:pStyle w:val="ConsPlusNormal"/>
              <w:jc w:val="both"/>
            </w:pPr>
          </w:p>
        </w:tc>
        <w:tc>
          <w:tcPr>
            <w:tcW w:w="566" w:type="dxa"/>
          </w:tcPr>
          <w:p w:rsidR="008C34E5" w:rsidRDefault="008C34E5">
            <w:pPr>
              <w:pStyle w:val="ConsPlusNormal"/>
              <w:jc w:val="both"/>
            </w:pPr>
          </w:p>
        </w:tc>
        <w:tc>
          <w:tcPr>
            <w:tcW w:w="680" w:type="dxa"/>
          </w:tcPr>
          <w:p w:rsidR="008C34E5" w:rsidRDefault="008C34E5">
            <w:pPr>
              <w:pStyle w:val="ConsPlusNormal"/>
              <w:jc w:val="both"/>
            </w:pPr>
          </w:p>
        </w:tc>
        <w:tc>
          <w:tcPr>
            <w:tcW w:w="1361" w:type="dxa"/>
          </w:tcPr>
          <w:p w:rsidR="008C34E5" w:rsidRDefault="008C34E5">
            <w:pPr>
              <w:pStyle w:val="ConsPlusNormal"/>
              <w:jc w:val="both"/>
            </w:pPr>
          </w:p>
        </w:tc>
        <w:tc>
          <w:tcPr>
            <w:tcW w:w="678" w:type="dxa"/>
          </w:tcPr>
          <w:p w:rsidR="008C34E5" w:rsidRDefault="008C34E5">
            <w:pPr>
              <w:pStyle w:val="ConsPlusNormal"/>
              <w:jc w:val="both"/>
            </w:pPr>
          </w:p>
        </w:tc>
        <w:tc>
          <w:tcPr>
            <w:tcW w:w="680" w:type="dxa"/>
          </w:tcPr>
          <w:p w:rsidR="008C34E5" w:rsidRDefault="008C34E5">
            <w:pPr>
              <w:pStyle w:val="ConsPlusNormal"/>
              <w:jc w:val="both"/>
            </w:pPr>
          </w:p>
        </w:tc>
      </w:tr>
      <w:tr w:rsidR="008C34E5">
        <w:tc>
          <w:tcPr>
            <w:tcW w:w="510" w:type="dxa"/>
          </w:tcPr>
          <w:p w:rsidR="008C34E5" w:rsidRDefault="008C34E5">
            <w:pPr>
              <w:pStyle w:val="ConsPlusNormal"/>
              <w:jc w:val="both"/>
            </w:pPr>
            <w:r>
              <w:t>4.3</w:t>
            </w:r>
          </w:p>
        </w:tc>
        <w:tc>
          <w:tcPr>
            <w:tcW w:w="3231" w:type="dxa"/>
          </w:tcPr>
          <w:p w:rsidR="008C34E5" w:rsidRDefault="008C34E5">
            <w:pPr>
              <w:pStyle w:val="ConsPlusNormal"/>
            </w:pPr>
            <w:r>
              <w:t>Прилавочная форма обслуживания</w:t>
            </w:r>
          </w:p>
        </w:tc>
        <w:tc>
          <w:tcPr>
            <w:tcW w:w="680" w:type="dxa"/>
          </w:tcPr>
          <w:p w:rsidR="008C34E5" w:rsidRDefault="008C34E5">
            <w:pPr>
              <w:pStyle w:val="ConsPlusNormal"/>
              <w:jc w:val="both"/>
            </w:pPr>
          </w:p>
        </w:tc>
        <w:tc>
          <w:tcPr>
            <w:tcW w:w="680" w:type="dxa"/>
          </w:tcPr>
          <w:p w:rsidR="008C34E5" w:rsidRDefault="008C34E5">
            <w:pPr>
              <w:pStyle w:val="ConsPlusNormal"/>
              <w:jc w:val="both"/>
            </w:pPr>
          </w:p>
        </w:tc>
        <w:tc>
          <w:tcPr>
            <w:tcW w:w="566" w:type="dxa"/>
          </w:tcPr>
          <w:p w:rsidR="008C34E5" w:rsidRDefault="008C34E5">
            <w:pPr>
              <w:pStyle w:val="ConsPlusNormal"/>
              <w:jc w:val="both"/>
            </w:pPr>
          </w:p>
        </w:tc>
        <w:tc>
          <w:tcPr>
            <w:tcW w:w="680" w:type="dxa"/>
          </w:tcPr>
          <w:p w:rsidR="008C34E5" w:rsidRDefault="008C34E5">
            <w:pPr>
              <w:pStyle w:val="ConsPlusNormal"/>
              <w:jc w:val="both"/>
            </w:pPr>
          </w:p>
        </w:tc>
        <w:tc>
          <w:tcPr>
            <w:tcW w:w="1361" w:type="dxa"/>
          </w:tcPr>
          <w:p w:rsidR="008C34E5" w:rsidRDefault="008C34E5">
            <w:pPr>
              <w:pStyle w:val="ConsPlusNormal"/>
              <w:jc w:val="both"/>
            </w:pPr>
          </w:p>
        </w:tc>
        <w:tc>
          <w:tcPr>
            <w:tcW w:w="678" w:type="dxa"/>
          </w:tcPr>
          <w:p w:rsidR="008C34E5" w:rsidRDefault="008C34E5">
            <w:pPr>
              <w:pStyle w:val="ConsPlusNormal"/>
              <w:jc w:val="both"/>
            </w:pPr>
          </w:p>
        </w:tc>
        <w:tc>
          <w:tcPr>
            <w:tcW w:w="680" w:type="dxa"/>
          </w:tcPr>
          <w:p w:rsidR="008C34E5" w:rsidRDefault="008C34E5">
            <w:pPr>
              <w:pStyle w:val="ConsPlusNormal"/>
              <w:jc w:val="both"/>
            </w:pPr>
          </w:p>
        </w:tc>
      </w:tr>
      <w:tr w:rsidR="008C34E5">
        <w:tc>
          <w:tcPr>
            <w:tcW w:w="510" w:type="dxa"/>
          </w:tcPr>
          <w:p w:rsidR="008C34E5" w:rsidRDefault="008C34E5">
            <w:pPr>
              <w:pStyle w:val="ConsPlusNormal"/>
              <w:jc w:val="both"/>
            </w:pPr>
            <w:r>
              <w:t>4.4</w:t>
            </w:r>
          </w:p>
        </w:tc>
        <w:tc>
          <w:tcPr>
            <w:tcW w:w="3231" w:type="dxa"/>
          </w:tcPr>
          <w:p w:rsidR="008C34E5" w:rsidRDefault="008C34E5">
            <w:pPr>
              <w:pStyle w:val="ConsPlusNormal"/>
            </w:pPr>
            <w:r>
              <w:t>Форма обслуживания с перемещением по маршруту</w:t>
            </w:r>
          </w:p>
        </w:tc>
        <w:tc>
          <w:tcPr>
            <w:tcW w:w="680" w:type="dxa"/>
          </w:tcPr>
          <w:p w:rsidR="008C34E5" w:rsidRDefault="008C34E5">
            <w:pPr>
              <w:pStyle w:val="ConsPlusNormal"/>
              <w:jc w:val="both"/>
            </w:pPr>
          </w:p>
        </w:tc>
        <w:tc>
          <w:tcPr>
            <w:tcW w:w="680" w:type="dxa"/>
          </w:tcPr>
          <w:p w:rsidR="008C34E5" w:rsidRDefault="008C34E5">
            <w:pPr>
              <w:pStyle w:val="ConsPlusNormal"/>
              <w:jc w:val="both"/>
            </w:pPr>
          </w:p>
        </w:tc>
        <w:tc>
          <w:tcPr>
            <w:tcW w:w="566" w:type="dxa"/>
          </w:tcPr>
          <w:p w:rsidR="008C34E5" w:rsidRDefault="008C34E5">
            <w:pPr>
              <w:pStyle w:val="ConsPlusNormal"/>
              <w:jc w:val="both"/>
            </w:pPr>
          </w:p>
        </w:tc>
        <w:tc>
          <w:tcPr>
            <w:tcW w:w="680" w:type="dxa"/>
          </w:tcPr>
          <w:p w:rsidR="008C34E5" w:rsidRDefault="008C34E5">
            <w:pPr>
              <w:pStyle w:val="ConsPlusNormal"/>
              <w:jc w:val="both"/>
            </w:pPr>
          </w:p>
        </w:tc>
        <w:tc>
          <w:tcPr>
            <w:tcW w:w="1361" w:type="dxa"/>
          </w:tcPr>
          <w:p w:rsidR="008C34E5" w:rsidRDefault="008C34E5">
            <w:pPr>
              <w:pStyle w:val="ConsPlusNormal"/>
              <w:jc w:val="both"/>
            </w:pPr>
          </w:p>
        </w:tc>
        <w:tc>
          <w:tcPr>
            <w:tcW w:w="678" w:type="dxa"/>
          </w:tcPr>
          <w:p w:rsidR="008C34E5" w:rsidRDefault="008C34E5">
            <w:pPr>
              <w:pStyle w:val="ConsPlusNormal"/>
              <w:jc w:val="both"/>
            </w:pPr>
          </w:p>
        </w:tc>
        <w:tc>
          <w:tcPr>
            <w:tcW w:w="680" w:type="dxa"/>
          </w:tcPr>
          <w:p w:rsidR="008C34E5" w:rsidRDefault="008C34E5">
            <w:pPr>
              <w:pStyle w:val="ConsPlusNormal"/>
              <w:jc w:val="both"/>
            </w:pPr>
          </w:p>
        </w:tc>
      </w:tr>
      <w:tr w:rsidR="008C34E5">
        <w:tc>
          <w:tcPr>
            <w:tcW w:w="510" w:type="dxa"/>
          </w:tcPr>
          <w:p w:rsidR="008C34E5" w:rsidRDefault="008C34E5">
            <w:pPr>
              <w:pStyle w:val="ConsPlusNormal"/>
              <w:jc w:val="both"/>
            </w:pPr>
            <w:r>
              <w:t>4.5</w:t>
            </w:r>
          </w:p>
        </w:tc>
        <w:tc>
          <w:tcPr>
            <w:tcW w:w="3231" w:type="dxa"/>
          </w:tcPr>
          <w:p w:rsidR="008C34E5" w:rsidRDefault="008C34E5">
            <w:pPr>
              <w:pStyle w:val="ConsPlusNormal"/>
            </w:pPr>
            <w:r>
              <w:t>Кабина индивидуального обслуживания</w:t>
            </w:r>
          </w:p>
        </w:tc>
        <w:tc>
          <w:tcPr>
            <w:tcW w:w="680" w:type="dxa"/>
          </w:tcPr>
          <w:p w:rsidR="008C34E5" w:rsidRDefault="008C34E5">
            <w:pPr>
              <w:pStyle w:val="ConsPlusNormal"/>
              <w:jc w:val="both"/>
            </w:pPr>
          </w:p>
        </w:tc>
        <w:tc>
          <w:tcPr>
            <w:tcW w:w="680" w:type="dxa"/>
          </w:tcPr>
          <w:p w:rsidR="008C34E5" w:rsidRDefault="008C34E5">
            <w:pPr>
              <w:pStyle w:val="ConsPlusNormal"/>
              <w:jc w:val="both"/>
            </w:pPr>
          </w:p>
        </w:tc>
        <w:tc>
          <w:tcPr>
            <w:tcW w:w="566" w:type="dxa"/>
          </w:tcPr>
          <w:p w:rsidR="008C34E5" w:rsidRDefault="008C34E5">
            <w:pPr>
              <w:pStyle w:val="ConsPlusNormal"/>
              <w:jc w:val="both"/>
            </w:pPr>
          </w:p>
        </w:tc>
        <w:tc>
          <w:tcPr>
            <w:tcW w:w="680" w:type="dxa"/>
          </w:tcPr>
          <w:p w:rsidR="008C34E5" w:rsidRDefault="008C34E5">
            <w:pPr>
              <w:pStyle w:val="ConsPlusNormal"/>
              <w:jc w:val="both"/>
            </w:pPr>
          </w:p>
        </w:tc>
        <w:tc>
          <w:tcPr>
            <w:tcW w:w="1361" w:type="dxa"/>
          </w:tcPr>
          <w:p w:rsidR="008C34E5" w:rsidRDefault="008C34E5">
            <w:pPr>
              <w:pStyle w:val="ConsPlusNormal"/>
              <w:jc w:val="both"/>
            </w:pPr>
          </w:p>
        </w:tc>
        <w:tc>
          <w:tcPr>
            <w:tcW w:w="678" w:type="dxa"/>
          </w:tcPr>
          <w:p w:rsidR="008C34E5" w:rsidRDefault="008C34E5">
            <w:pPr>
              <w:pStyle w:val="ConsPlusNormal"/>
              <w:jc w:val="both"/>
            </w:pPr>
          </w:p>
        </w:tc>
        <w:tc>
          <w:tcPr>
            <w:tcW w:w="680" w:type="dxa"/>
          </w:tcPr>
          <w:p w:rsidR="008C34E5" w:rsidRDefault="008C34E5">
            <w:pPr>
              <w:pStyle w:val="ConsPlusNormal"/>
              <w:jc w:val="both"/>
            </w:pPr>
          </w:p>
        </w:tc>
      </w:tr>
      <w:tr w:rsidR="008C34E5">
        <w:tc>
          <w:tcPr>
            <w:tcW w:w="510" w:type="dxa"/>
          </w:tcPr>
          <w:p w:rsidR="008C34E5" w:rsidRDefault="008C34E5">
            <w:pPr>
              <w:pStyle w:val="ConsPlusNormal"/>
              <w:jc w:val="both"/>
            </w:pPr>
          </w:p>
        </w:tc>
        <w:tc>
          <w:tcPr>
            <w:tcW w:w="3231" w:type="dxa"/>
          </w:tcPr>
          <w:p w:rsidR="008C34E5" w:rsidRDefault="008C34E5">
            <w:pPr>
              <w:pStyle w:val="ConsPlusNormal"/>
            </w:pPr>
            <w:r>
              <w:t>ОБЩИЕ требования к зоне</w:t>
            </w:r>
          </w:p>
        </w:tc>
        <w:tc>
          <w:tcPr>
            <w:tcW w:w="680" w:type="dxa"/>
          </w:tcPr>
          <w:p w:rsidR="008C34E5" w:rsidRDefault="008C34E5">
            <w:pPr>
              <w:pStyle w:val="ConsPlusNormal"/>
              <w:jc w:val="both"/>
            </w:pPr>
          </w:p>
        </w:tc>
        <w:tc>
          <w:tcPr>
            <w:tcW w:w="680" w:type="dxa"/>
          </w:tcPr>
          <w:p w:rsidR="008C34E5" w:rsidRDefault="008C34E5">
            <w:pPr>
              <w:pStyle w:val="ConsPlusNormal"/>
              <w:jc w:val="both"/>
            </w:pPr>
          </w:p>
        </w:tc>
        <w:tc>
          <w:tcPr>
            <w:tcW w:w="566" w:type="dxa"/>
          </w:tcPr>
          <w:p w:rsidR="008C34E5" w:rsidRDefault="008C34E5">
            <w:pPr>
              <w:pStyle w:val="ConsPlusNormal"/>
              <w:jc w:val="both"/>
            </w:pPr>
          </w:p>
        </w:tc>
        <w:tc>
          <w:tcPr>
            <w:tcW w:w="680" w:type="dxa"/>
          </w:tcPr>
          <w:p w:rsidR="008C34E5" w:rsidRDefault="008C34E5">
            <w:pPr>
              <w:pStyle w:val="ConsPlusNormal"/>
              <w:jc w:val="both"/>
            </w:pPr>
          </w:p>
        </w:tc>
        <w:tc>
          <w:tcPr>
            <w:tcW w:w="1361" w:type="dxa"/>
          </w:tcPr>
          <w:p w:rsidR="008C34E5" w:rsidRDefault="008C34E5">
            <w:pPr>
              <w:pStyle w:val="ConsPlusNormal"/>
              <w:jc w:val="both"/>
            </w:pPr>
          </w:p>
        </w:tc>
        <w:tc>
          <w:tcPr>
            <w:tcW w:w="678" w:type="dxa"/>
          </w:tcPr>
          <w:p w:rsidR="008C34E5" w:rsidRDefault="008C34E5">
            <w:pPr>
              <w:pStyle w:val="ConsPlusNormal"/>
              <w:jc w:val="both"/>
            </w:pPr>
          </w:p>
        </w:tc>
        <w:tc>
          <w:tcPr>
            <w:tcW w:w="680" w:type="dxa"/>
          </w:tcPr>
          <w:p w:rsidR="008C34E5" w:rsidRDefault="008C34E5">
            <w:pPr>
              <w:pStyle w:val="ConsPlusNormal"/>
              <w:jc w:val="both"/>
            </w:pPr>
          </w:p>
        </w:tc>
      </w:tr>
    </w:tbl>
    <w:p w:rsidR="008C34E5" w:rsidRDefault="008C34E5">
      <w:pPr>
        <w:pStyle w:val="ConsPlusNormal"/>
      </w:pPr>
    </w:p>
    <w:p w:rsidR="008C34E5" w:rsidRDefault="008C34E5">
      <w:pPr>
        <w:pStyle w:val="ConsPlusNormal"/>
        <w:jc w:val="center"/>
      </w:pPr>
      <w:r>
        <w:t>II. Заключение по зоне:</w:t>
      </w:r>
    </w:p>
    <w:p w:rsidR="008C34E5" w:rsidRDefault="008C34E5">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2324"/>
        <w:gridCol w:w="907"/>
        <w:gridCol w:w="850"/>
        <w:gridCol w:w="2777"/>
      </w:tblGrid>
      <w:tr w:rsidR="008C34E5">
        <w:tc>
          <w:tcPr>
            <w:tcW w:w="2211" w:type="dxa"/>
            <w:vMerge w:val="restart"/>
          </w:tcPr>
          <w:p w:rsidR="008C34E5" w:rsidRDefault="008C34E5">
            <w:pPr>
              <w:pStyle w:val="ConsPlusNormal"/>
              <w:jc w:val="center"/>
            </w:pPr>
            <w:r>
              <w:t>Наименование структурно-функциональной зоны</w:t>
            </w:r>
          </w:p>
        </w:tc>
        <w:tc>
          <w:tcPr>
            <w:tcW w:w="2324" w:type="dxa"/>
            <w:vMerge w:val="restart"/>
          </w:tcPr>
          <w:p w:rsidR="008C34E5" w:rsidRDefault="008C34E5">
            <w:pPr>
              <w:pStyle w:val="ConsPlusNormal"/>
              <w:jc w:val="center"/>
            </w:pPr>
            <w:r>
              <w:t xml:space="preserve">Состояние доступности </w:t>
            </w:r>
            <w:hyperlink w:anchor="P2854" w:history="1">
              <w:r>
                <w:rPr>
                  <w:color w:val="0000FF"/>
                </w:rPr>
                <w:t>&lt;*&gt;</w:t>
              </w:r>
            </w:hyperlink>
            <w:r>
              <w:t xml:space="preserve"> (к </w:t>
            </w:r>
            <w:hyperlink w:anchor="P2265" w:history="1">
              <w:r>
                <w:rPr>
                  <w:color w:val="0000FF"/>
                </w:rPr>
                <w:t>пункту 3.4</w:t>
              </w:r>
            </w:hyperlink>
            <w:r>
              <w:t xml:space="preserve"> Акта обследования ОСИ)</w:t>
            </w:r>
          </w:p>
        </w:tc>
        <w:tc>
          <w:tcPr>
            <w:tcW w:w="1757" w:type="dxa"/>
            <w:gridSpan w:val="2"/>
          </w:tcPr>
          <w:p w:rsidR="008C34E5" w:rsidRDefault="008C34E5">
            <w:pPr>
              <w:pStyle w:val="ConsPlusNormal"/>
              <w:jc w:val="center"/>
            </w:pPr>
            <w:r>
              <w:t>Приложение</w:t>
            </w:r>
          </w:p>
        </w:tc>
        <w:tc>
          <w:tcPr>
            <w:tcW w:w="2777" w:type="dxa"/>
            <w:vMerge w:val="restart"/>
          </w:tcPr>
          <w:p w:rsidR="008C34E5" w:rsidRDefault="008C34E5">
            <w:pPr>
              <w:pStyle w:val="ConsPlusNormal"/>
              <w:jc w:val="center"/>
            </w:pPr>
            <w:r>
              <w:t xml:space="preserve">Рекомендации по адаптации (вид работы) </w:t>
            </w:r>
            <w:hyperlink w:anchor="P2855" w:history="1">
              <w:r>
                <w:rPr>
                  <w:color w:val="0000FF"/>
                </w:rPr>
                <w:t>&lt;**&gt;</w:t>
              </w:r>
            </w:hyperlink>
            <w:r>
              <w:t xml:space="preserve"> к </w:t>
            </w:r>
            <w:hyperlink w:anchor="P2321" w:history="1">
              <w:r>
                <w:rPr>
                  <w:color w:val="0000FF"/>
                </w:rPr>
                <w:t>пункту 4.1</w:t>
              </w:r>
            </w:hyperlink>
            <w:r>
              <w:t xml:space="preserve"> Акта обследования ОСИ</w:t>
            </w:r>
          </w:p>
        </w:tc>
      </w:tr>
      <w:tr w:rsidR="008C34E5">
        <w:tc>
          <w:tcPr>
            <w:tcW w:w="2211" w:type="dxa"/>
            <w:vMerge/>
          </w:tcPr>
          <w:p w:rsidR="008C34E5" w:rsidRDefault="008C34E5"/>
        </w:tc>
        <w:tc>
          <w:tcPr>
            <w:tcW w:w="2324" w:type="dxa"/>
            <w:vMerge/>
          </w:tcPr>
          <w:p w:rsidR="008C34E5" w:rsidRDefault="008C34E5"/>
        </w:tc>
        <w:tc>
          <w:tcPr>
            <w:tcW w:w="907" w:type="dxa"/>
          </w:tcPr>
          <w:p w:rsidR="008C34E5" w:rsidRDefault="008C34E5">
            <w:pPr>
              <w:pStyle w:val="ConsPlusNormal"/>
              <w:jc w:val="center"/>
            </w:pPr>
            <w:r>
              <w:t>N на плане</w:t>
            </w:r>
          </w:p>
        </w:tc>
        <w:tc>
          <w:tcPr>
            <w:tcW w:w="850" w:type="dxa"/>
          </w:tcPr>
          <w:p w:rsidR="008C34E5" w:rsidRDefault="008C34E5">
            <w:pPr>
              <w:pStyle w:val="ConsPlusNormal"/>
              <w:jc w:val="center"/>
            </w:pPr>
            <w:r>
              <w:t>N фото</w:t>
            </w:r>
          </w:p>
        </w:tc>
        <w:tc>
          <w:tcPr>
            <w:tcW w:w="2777" w:type="dxa"/>
            <w:vMerge/>
          </w:tcPr>
          <w:p w:rsidR="008C34E5" w:rsidRDefault="008C34E5"/>
        </w:tc>
      </w:tr>
      <w:tr w:rsidR="008C34E5">
        <w:tc>
          <w:tcPr>
            <w:tcW w:w="2211" w:type="dxa"/>
          </w:tcPr>
          <w:p w:rsidR="008C34E5" w:rsidRDefault="008C34E5">
            <w:pPr>
              <w:pStyle w:val="ConsPlusNormal"/>
              <w:jc w:val="both"/>
            </w:pPr>
          </w:p>
        </w:tc>
        <w:tc>
          <w:tcPr>
            <w:tcW w:w="2324" w:type="dxa"/>
          </w:tcPr>
          <w:p w:rsidR="008C34E5" w:rsidRDefault="008C34E5">
            <w:pPr>
              <w:pStyle w:val="ConsPlusNormal"/>
              <w:jc w:val="both"/>
            </w:pPr>
          </w:p>
        </w:tc>
        <w:tc>
          <w:tcPr>
            <w:tcW w:w="907" w:type="dxa"/>
          </w:tcPr>
          <w:p w:rsidR="008C34E5" w:rsidRDefault="008C34E5">
            <w:pPr>
              <w:pStyle w:val="ConsPlusNormal"/>
              <w:jc w:val="both"/>
            </w:pPr>
          </w:p>
        </w:tc>
        <w:tc>
          <w:tcPr>
            <w:tcW w:w="850" w:type="dxa"/>
          </w:tcPr>
          <w:p w:rsidR="008C34E5" w:rsidRDefault="008C34E5">
            <w:pPr>
              <w:pStyle w:val="ConsPlusNormal"/>
              <w:jc w:val="both"/>
            </w:pPr>
          </w:p>
        </w:tc>
        <w:tc>
          <w:tcPr>
            <w:tcW w:w="2777" w:type="dxa"/>
          </w:tcPr>
          <w:p w:rsidR="008C34E5" w:rsidRDefault="008C34E5">
            <w:pPr>
              <w:pStyle w:val="ConsPlusNormal"/>
              <w:jc w:val="both"/>
            </w:pPr>
          </w:p>
        </w:tc>
      </w:tr>
      <w:tr w:rsidR="008C34E5">
        <w:tc>
          <w:tcPr>
            <w:tcW w:w="2211" w:type="dxa"/>
          </w:tcPr>
          <w:p w:rsidR="008C34E5" w:rsidRDefault="008C34E5">
            <w:pPr>
              <w:pStyle w:val="ConsPlusNormal"/>
              <w:jc w:val="both"/>
            </w:pPr>
          </w:p>
        </w:tc>
        <w:tc>
          <w:tcPr>
            <w:tcW w:w="2324" w:type="dxa"/>
          </w:tcPr>
          <w:p w:rsidR="008C34E5" w:rsidRDefault="008C34E5">
            <w:pPr>
              <w:pStyle w:val="ConsPlusNormal"/>
              <w:jc w:val="both"/>
            </w:pPr>
          </w:p>
        </w:tc>
        <w:tc>
          <w:tcPr>
            <w:tcW w:w="907" w:type="dxa"/>
          </w:tcPr>
          <w:p w:rsidR="008C34E5" w:rsidRDefault="008C34E5">
            <w:pPr>
              <w:pStyle w:val="ConsPlusNormal"/>
              <w:jc w:val="both"/>
            </w:pPr>
          </w:p>
        </w:tc>
        <w:tc>
          <w:tcPr>
            <w:tcW w:w="850" w:type="dxa"/>
          </w:tcPr>
          <w:p w:rsidR="008C34E5" w:rsidRDefault="008C34E5">
            <w:pPr>
              <w:pStyle w:val="ConsPlusNormal"/>
              <w:jc w:val="both"/>
            </w:pPr>
          </w:p>
        </w:tc>
        <w:tc>
          <w:tcPr>
            <w:tcW w:w="2777" w:type="dxa"/>
          </w:tcPr>
          <w:p w:rsidR="008C34E5" w:rsidRDefault="008C34E5">
            <w:pPr>
              <w:pStyle w:val="ConsPlusNormal"/>
              <w:jc w:val="both"/>
            </w:pPr>
          </w:p>
        </w:tc>
      </w:tr>
    </w:tbl>
    <w:p w:rsidR="008C34E5" w:rsidRDefault="008C34E5">
      <w:pPr>
        <w:pStyle w:val="ConsPlusNormal"/>
        <w:ind w:firstLine="540"/>
        <w:jc w:val="both"/>
      </w:pPr>
    </w:p>
    <w:p w:rsidR="008C34E5" w:rsidRDefault="008C34E5">
      <w:pPr>
        <w:pStyle w:val="ConsPlusNormal"/>
        <w:ind w:firstLine="540"/>
        <w:jc w:val="both"/>
      </w:pPr>
      <w:r>
        <w:t>--------------------------------</w:t>
      </w:r>
    </w:p>
    <w:p w:rsidR="008C34E5" w:rsidRDefault="008C34E5">
      <w:pPr>
        <w:pStyle w:val="ConsPlusNormal"/>
        <w:spacing w:before="220"/>
        <w:ind w:firstLine="540"/>
        <w:jc w:val="both"/>
      </w:pPr>
      <w:bookmarkStart w:id="55" w:name="P2854"/>
      <w:bookmarkEnd w:id="55"/>
      <w: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8C34E5" w:rsidRDefault="008C34E5">
      <w:pPr>
        <w:pStyle w:val="ConsPlusNormal"/>
        <w:spacing w:before="220"/>
        <w:ind w:firstLine="540"/>
        <w:jc w:val="both"/>
      </w:pPr>
      <w:bookmarkStart w:id="56" w:name="P2855"/>
      <w:bookmarkEnd w:id="56"/>
      <w: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8C34E5" w:rsidRDefault="008C34E5">
      <w:pPr>
        <w:pStyle w:val="ConsPlusNormal"/>
        <w:ind w:firstLine="540"/>
        <w:jc w:val="both"/>
      </w:pPr>
    </w:p>
    <w:p w:rsidR="008C34E5" w:rsidRDefault="008C34E5">
      <w:pPr>
        <w:pStyle w:val="ConsPlusNormal"/>
        <w:ind w:firstLine="540"/>
        <w:jc w:val="both"/>
      </w:pPr>
      <w:r>
        <w:t>Комментарий к заключению: __________________________________</w:t>
      </w:r>
    </w:p>
    <w:p w:rsidR="008C34E5" w:rsidRDefault="008C34E5">
      <w:pPr>
        <w:pStyle w:val="ConsPlusNormal"/>
      </w:pPr>
    </w:p>
    <w:p w:rsidR="008C34E5" w:rsidRDefault="008C34E5">
      <w:pPr>
        <w:pStyle w:val="ConsPlusNormal"/>
      </w:pPr>
    </w:p>
    <w:p w:rsidR="008C34E5" w:rsidRDefault="008C34E5">
      <w:pPr>
        <w:pStyle w:val="ConsPlusNormal"/>
      </w:pPr>
    </w:p>
    <w:p w:rsidR="008C34E5" w:rsidRDefault="008C34E5">
      <w:pPr>
        <w:pStyle w:val="ConsPlusNormal"/>
      </w:pPr>
    </w:p>
    <w:p w:rsidR="008C34E5" w:rsidRDefault="008C34E5">
      <w:pPr>
        <w:pStyle w:val="ConsPlusNormal"/>
      </w:pPr>
    </w:p>
    <w:p w:rsidR="008C34E5" w:rsidRDefault="008C34E5">
      <w:pPr>
        <w:pStyle w:val="ConsPlusNormal"/>
        <w:jc w:val="right"/>
        <w:outlineLvl w:val="1"/>
      </w:pPr>
      <w:r>
        <w:t>Приложение 4(II)</w:t>
      </w:r>
    </w:p>
    <w:p w:rsidR="008C34E5" w:rsidRDefault="008C34E5">
      <w:pPr>
        <w:pStyle w:val="ConsPlusNormal"/>
        <w:jc w:val="right"/>
      </w:pPr>
      <w:r>
        <w:t>к Акту обследования ОСИ</w:t>
      </w:r>
    </w:p>
    <w:p w:rsidR="008C34E5" w:rsidRDefault="008C34E5">
      <w:pPr>
        <w:pStyle w:val="ConsPlusNormal"/>
        <w:jc w:val="right"/>
      </w:pPr>
      <w:r>
        <w:t>к паспорту доступности ОСИ</w:t>
      </w:r>
    </w:p>
    <w:p w:rsidR="008C34E5" w:rsidRDefault="008C34E5">
      <w:pPr>
        <w:pStyle w:val="ConsPlusNormal"/>
        <w:jc w:val="right"/>
      </w:pPr>
      <w:r>
        <w:t>N ______</w:t>
      </w:r>
    </w:p>
    <w:p w:rsidR="008C34E5" w:rsidRDefault="008C34E5">
      <w:pPr>
        <w:pStyle w:val="ConsPlusNormal"/>
        <w:jc w:val="right"/>
      </w:pPr>
      <w:r>
        <w:t>от "__" ____________ 20__ г.</w:t>
      </w:r>
    </w:p>
    <w:p w:rsidR="008C34E5" w:rsidRDefault="008C34E5">
      <w:pPr>
        <w:pStyle w:val="ConsPlusNormal"/>
        <w:jc w:val="right"/>
      </w:pPr>
    </w:p>
    <w:p w:rsidR="008C34E5" w:rsidRDefault="008C34E5">
      <w:pPr>
        <w:pStyle w:val="ConsPlusNormal"/>
        <w:jc w:val="center"/>
      </w:pPr>
      <w:r>
        <w:t>I. Результаты обследования:</w:t>
      </w:r>
    </w:p>
    <w:p w:rsidR="008C34E5" w:rsidRDefault="008C34E5">
      <w:pPr>
        <w:pStyle w:val="ConsPlusNormal"/>
        <w:jc w:val="center"/>
      </w:pPr>
      <w:r>
        <w:t>4. Зоны целевого назначения здания</w:t>
      </w:r>
    </w:p>
    <w:p w:rsidR="008C34E5" w:rsidRDefault="008C34E5">
      <w:pPr>
        <w:pStyle w:val="ConsPlusNormal"/>
        <w:jc w:val="center"/>
      </w:pPr>
      <w:r>
        <w:t>(целевого посещения объекта)</w:t>
      </w:r>
    </w:p>
    <w:p w:rsidR="008C34E5" w:rsidRDefault="008C34E5">
      <w:pPr>
        <w:pStyle w:val="ConsPlusNormal"/>
        <w:jc w:val="center"/>
      </w:pPr>
      <w:r>
        <w:t>Вариант II - места приложения труда</w:t>
      </w:r>
    </w:p>
    <w:p w:rsidR="008C34E5" w:rsidRDefault="008C34E5">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80"/>
        <w:gridCol w:w="794"/>
        <w:gridCol w:w="680"/>
        <w:gridCol w:w="794"/>
        <w:gridCol w:w="1587"/>
        <w:gridCol w:w="850"/>
        <w:gridCol w:w="905"/>
      </w:tblGrid>
      <w:tr w:rsidR="008C34E5">
        <w:tc>
          <w:tcPr>
            <w:tcW w:w="2778" w:type="dxa"/>
            <w:vMerge w:val="restart"/>
          </w:tcPr>
          <w:p w:rsidR="008C34E5" w:rsidRDefault="008C34E5">
            <w:pPr>
              <w:pStyle w:val="ConsPlusNormal"/>
              <w:jc w:val="center"/>
            </w:pPr>
            <w:r>
              <w:t>Наименование функционально-планировочного элемента</w:t>
            </w:r>
          </w:p>
        </w:tc>
        <w:tc>
          <w:tcPr>
            <w:tcW w:w="2154" w:type="dxa"/>
            <w:gridSpan w:val="3"/>
          </w:tcPr>
          <w:p w:rsidR="008C34E5" w:rsidRDefault="008C34E5">
            <w:pPr>
              <w:pStyle w:val="ConsPlusNormal"/>
              <w:jc w:val="center"/>
            </w:pPr>
            <w:r>
              <w:t>Наличие элемента</w:t>
            </w:r>
          </w:p>
        </w:tc>
        <w:tc>
          <w:tcPr>
            <w:tcW w:w="2381" w:type="dxa"/>
            <w:gridSpan w:val="2"/>
          </w:tcPr>
          <w:p w:rsidR="008C34E5" w:rsidRDefault="008C34E5">
            <w:pPr>
              <w:pStyle w:val="ConsPlusNormal"/>
              <w:jc w:val="center"/>
            </w:pPr>
            <w:r>
              <w:t>Выявленные нарушения и замечания</w:t>
            </w:r>
          </w:p>
        </w:tc>
        <w:tc>
          <w:tcPr>
            <w:tcW w:w="1755" w:type="dxa"/>
            <w:gridSpan w:val="2"/>
          </w:tcPr>
          <w:p w:rsidR="008C34E5" w:rsidRDefault="008C34E5">
            <w:pPr>
              <w:pStyle w:val="ConsPlusNormal"/>
              <w:jc w:val="center"/>
            </w:pPr>
            <w:r>
              <w:t>Работы по адаптации объектов</w:t>
            </w:r>
          </w:p>
        </w:tc>
      </w:tr>
      <w:tr w:rsidR="008C34E5">
        <w:tc>
          <w:tcPr>
            <w:tcW w:w="2778" w:type="dxa"/>
            <w:vMerge/>
          </w:tcPr>
          <w:p w:rsidR="008C34E5" w:rsidRDefault="008C34E5"/>
        </w:tc>
        <w:tc>
          <w:tcPr>
            <w:tcW w:w="680" w:type="dxa"/>
          </w:tcPr>
          <w:p w:rsidR="008C34E5" w:rsidRDefault="008C34E5">
            <w:pPr>
              <w:pStyle w:val="ConsPlusNormal"/>
              <w:jc w:val="center"/>
            </w:pPr>
            <w:r>
              <w:t>есть/ нет</w:t>
            </w:r>
          </w:p>
        </w:tc>
        <w:tc>
          <w:tcPr>
            <w:tcW w:w="794" w:type="dxa"/>
          </w:tcPr>
          <w:p w:rsidR="008C34E5" w:rsidRDefault="008C34E5">
            <w:pPr>
              <w:pStyle w:val="ConsPlusNormal"/>
              <w:jc w:val="center"/>
            </w:pPr>
            <w:r>
              <w:t>N на плане</w:t>
            </w:r>
          </w:p>
        </w:tc>
        <w:tc>
          <w:tcPr>
            <w:tcW w:w="680" w:type="dxa"/>
          </w:tcPr>
          <w:p w:rsidR="008C34E5" w:rsidRDefault="008C34E5">
            <w:pPr>
              <w:pStyle w:val="ConsPlusNormal"/>
              <w:jc w:val="center"/>
            </w:pPr>
            <w:r>
              <w:t>N фото</w:t>
            </w:r>
          </w:p>
        </w:tc>
        <w:tc>
          <w:tcPr>
            <w:tcW w:w="794" w:type="dxa"/>
          </w:tcPr>
          <w:p w:rsidR="008C34E5" w:rsidRDefault="008C34E5">
            <w:pPr>
              <w:pStyle w:val="ConsPlusNormal"/>
              <w:jc w:val="center"/>
            </w:pPr>
            <w:r>
              <w:t>Содержание</w:t>
            </w:r>
          </w:p>
        </w:tc>
        <w:tc>
          <w:tcPr>
            <w:tcW w:w="1587" w:type="dxa"/>
          </w:tcPr>
          <w:p w:rsidR="008C34E5" w:rsidRDefault="008C34E5">
            <w:pPr>
              <w:pStyle w:val="ConsPlusNormal"/>
              <w:jc w:val="center"/>
            </w:pPr>
            <w:r>
              <w:t>Значимо для инвалида (категория)</w:t>
            </w:r>
          </w:p>
        </w:tc>
        <w:tc>
          <w:tcPr>
            <w:tcW w:w="850" w:type="dxa"/>
          </w:tcPr>
          <w:p w:rsidR="008C34E5" w:rsidRDefault="008C34E5">
            <w:pPr>
              <w:pStyle w:val="ConsPlusNormal"/>
              <w:jc w:val="center"/>
            </w:pPr>
            <w:r>
              <w:t>Содержание</w:t>
            </w:r>
          </w:p>
        </w:tc>
        <w:tc>
          <w:tcPr>
            <w:tcW w:w="905" w:type="dxa"/>
          </w:tcPr>
          <w:p w:rsidR="008C34E5" w:rsidRDefault="008C34E5">
            <w:pPr>
              <w:pStyle w:val="ConsPlusNormal"/>
              <w:jc w:val="center"/>
            </w:pPr>
            <w:r>
              <w:t>Виды работ</w:t>
            </w:r>
          </w:p>
        </w:tc>
      </w:tr>
      <w:tr w:rsidR="008C34E5">
        <w:tc>
          <w:tcPr>
            <w:tcW w:w="2778" w:type="dxa"/>
          </w:tcPr>
          <w:p w:rsidR="008C34E5" w:rsidRDefault="008C34E5">
            <w:pPr>
              <w:pStyle w:val="ConsPlusNormal"/>
            </w:pPr>
            <w:r>
              <w:t>Место приложения труда</w:t>
            </w:r>
          </w:p>
        </w:tc>
        <w:tc>
          <w:tcPr>
            <w:tcW w:w="680" w:type="dxa"/>
          </w:tcPr>
          <w:p w:rsidR="008C34E5" w:rsidRDefault="008C34E5">
            <w:pPr>
              <w:pStyle w:val="ConsPlusNormal"/>
              <w:jc w:val="both"/>
            </w:pPr>
          </w:p>
        </w:tc>
        <w:tc>
          <w:tcPr>
            <w:tcW w:w="794" w:type="dxa"/>
          </w:tcPr>
          <w:p w:rsidR="008C34E5" w:rsidRDefault="008C34E5">
            <w:pPr>
              <w:pStyle w:val="ConsPlusNormal"/>
              <w:jc w:val="both"/>
            </w:pPr>
          </w:p>
        </w:tc>
        <w:tc>
          <w:tcPr>
            <w:tcW w:w="680" w:type="dxa"/>
          </w:tcPr>
          <w:p w:rsidR="008C34E5" w:rsidRDefault="008C34E5">
            <w:pPr>
              <w:pStyle w:val="ConsPlusNormal"/>
              <w:jc w:val="both"/>
            </w:pPr>
          </w:p>
        </w:tc>
        <w:tc>
          <w:tcPr>
            <w:tcW w:w="794" w:type="dxa"/>
          </w:tcPr>
          <w:p w:rsidR="008C34E5" w:rsidRDefault="008C34E5">
            <w:pPr>
              <w:pStyle w:val="ConsPlusNormal"/>
              <w:jc w:val="both"/>
            </w:pPr>
          </w:p>
        </w:tc>
        <w:tc>
          <w:tcPr>
            <w:tcW w:w="1587" w:type="dxa"/>
          </w:tcPr>
          <w:p w:rsidR="008C34E5" w:rsidRDefault="008C34E5">
            <w:pPr>
              <w:pStyle w:val="ConsPlusNormal"/>
              <w:jc w:val="both"/>
            </w:pPr>
          </w:p>
        </w:tc>
        <w:tc>
          <w:tcPr>
            <w:tcW w:w="850" w:type="dxa"/>
          </w:tcPr>
          <w:p w:rsidR="008C34E5" w:rsidRDefault="008C34E5">
            <w:pPr>
              <w:pStyle w:val="ConsPlusNormal"/>
              <w:jc w:val="both"/>
            </w:pPr>
          </w:p>
        </w:tc>
        <w:tc>
          <w:tcPr>
            <w:tcW w:w="905" w:type="dxa"/>
          </w:tcPr>
          <w:p w:rsidR="008C34E5" w:rsidRDefault="008C34E5">
            <w:pPr>
              <w:pStyle w:val="ConsPlusNormal"/>
              <w:jc w:val="both"/>
            </w:pPr>
          </w:p>
        </w:tc>
      </w:tr>
    </w:tbl>
    <w:p w:rsidR="008C34E5" w:rsidRDefault="008C34E5">
      <w:pPr>
        <w:pStyle w:val="ConsPlusNormal"/>
      </w:pPr>
    </w:p>
    <w:p w:rsidR="008C34E5" w:rsidRDefault="008C34E5">
      <w:pPr>
        <w:pStyle w:val="ConsPlusNormal"/>
        <w:jc w:val="center"/>
      </w:pPr>
      <w:r>
        <w:t>II. Заключение по зоне:</w:t>
      </w:r>
    </w:p>
    <w:p w:rsidR="008C34E5" w:rsidRDefault="008C34E5">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2551"/>
        <w:gridCol w:w="794"/>
        <w:gridCol w:w="737"/>
        <w:gridCol w:w="2606"/>
      </w:tblGrid>
      <w:tr w:rsidR="008C34E5">
        <w:tc>
          <w:tcPr>
            <w:tcW w:w="2381" w:type="dxa"/>
            <w:vMerge w:val="restart"/>
          </w:tcPr>
          <w:p w:rsidR="008C34E5" w:rsidRDefault="008C34E5">
            <w:pPr>
              <w:pStyle w:val="ConsPlusNormal"/>
              <w:jc w:val="center"/>
            </w:pPr>
            <w:r>
              <w:t>Наименование структурно-функциональной зоны</w:t>
            </w:r>
          </w:p>
        </w:tc>
        <w:tc>
          <w:tcPr>
            <w:tcW w:w="2551" w:type="dxa"/>
            <w:vMerge w:val="restart"/>
          </w:tcPr>
          <w:p w:rsidR="008C34E5" w:rsidRDefault="008C34E5">
            <w:pPr>
              <w:pStyle w:val="ConsPlusNormal"/>
              <w:jc w:val="center"/>
            </w:pPr>
            <w:r>
              <w:t xml:space="preserve">Состояние доступности </w:t>
            </w:r>
            <w:hyperlink w:anchor="P2909" w:history="1">
              <w:r>
                <w:rPr>
                  <w:color w:val="0000FF"/>
                </w:rPr>
                <w:t>&lt;*&gt;</w:t>
              </w:r>
            </w:hyperlink>
            <w:r>
              <w:t xml:space="preserve"> (к </w:t>
            </w:r>
            <w:hyperlink w:anchor="P2265" w:history="1">
              <w:r>
                <w:rPr>
                  <w:color w:val="0000FF"/>
                </w:rPr>
                <w:t>пункту 3.4</w:t>
              </w:r>
            </w:hyperlink>
            <w:r>
              <w:t xml:space="preserve"> Акта обследования ОСИ)</w:t>
            </w:r>
          </w:p>
        </w:tc>
        <w:tc>
          <w:tcPr>
            <w:tcW w:w="1531" w:type="dxa"/>
            <w:gridSpan w:val="2"/>
          </w:tcPr>
          <w:p w:rsidR="008C34E5" w:rsidRDefault="008C34E5">
            <w:pPr>
              <w:pStyle w:val="ConsPlusNormal"/>
              <w:jc w:val="center"/>
            </w:pPr>
            <w:r>
              <w:t>Приложение</w:t>
            </w:r>
          </w:p>
        </w:tc>
        <w:tc>
          <w:tcPr>
            <w:tcW w:w="2606" w:type="dxa"/>
            <w:vMerge w:val="restart"/>
          </w:tcPr>
          <w:p w:rsidR="008C34E5" w:rsidRDefault="008C34E5">
            <w:pPr>
              <w:pStyle w:val="ConsPlusNormal"/>
              <w:jc w:val="center"/>
            </w:pPr>
            <w:r>
              <w:t xml:space="preserve">Рекомендации по адаптации (вид работы) </w:t>
            </w:r>
            <w:hyperlink w:anchor="P2910" w:history="1">
              <w:r>
                <w:rPr>
                  <w:color w:val="0000FF"/>
                </w:rPr>
                <w:t>&lt;**&gt;</w:t>
              </w:r>
            </w:hyperlink>
            <w:r>
              <w:t xml:space="preserve"> к </w:t>
            </w:r>
            <w:hyperlink w:anchor="P2321" w:history="1">
              <w:r>
                <w:rPr>
                  <w:color w:val="0000FF"/>
                </w:rPr>
                <w:t>пункту 4.1</w:t>
              </w:r>
            </w:hyperlink>
            <w:r>
              <w:t xml:space="preserve"> Акта обследования ОСИ</w:t>
            </w:r>
          </w:p>
        </w:tc>
      </w:tr>
      <w:tr w:rsidR="008C34E5">
        <w:tc>
          <w:tcPr>
            <w:tcW w:w="2381" w:type="dxa"/>
            <w:vMerge/>
          </w:tcPr>
          <w:p w:rsidR="008C34E5" w:rsidRDefault="008C34E5"/>
        </w:tc>
        <w:tc>
          <w:tcPr>
            <w:tcW w:w="2551" w:type="dxa"/>
            <w:vMerge/>
          </w:tcPr>
          <w:p w:rsidR="008C34E5" w:rsidRDefault="008C34E5"/>
        </w:tc>
        <w:tc>
          <w:tcPr>
            <w:tcW w:w="794" w:type="dxa"/>
          </w:tcPr>
          <w:p w:rsidR="008C34E5" w:rsidRDefault="008C34E5">
            <w:pPr>
              <w:pStyle w:val="ConsPlusNormal"/>
              <w:jc w:val="center"/>
            </w:pPr>
            <w:r>
              <w:t>N на плане</w:t>
            </w:r>
          </w:p>
        </w:tc>
        <w:tc>
          <w:tcPr>
            <w:tcW w:w="737" w:type="dxa"/>
          </w:tcPr>
          <w:p w:rsidR="008C34E5" w:rsidRDefault="008C34E5">
            <w:pPr>
              <w:pStyle w:val="ConsPlusNormal"/>
              <w:jc w:val="center"/>
            </w:pPr>
            <w:r>
              <w:t>N фото</w:t>
            </w:r>
          </w:p>
        </w:tc>
        <w:tc>
          <w:tcPr>
            <w:tcW w:w="2606" w:type="dxa"/>
            <w:vMerge/>
          </w:tcPr>
          <w:p w:rsidR="008C34E5" w:rsidRDefault="008C34E5"/>
        </w:tc>
      </w:tr>
      <w:tr w:rsidR="008C34E5">
        <w:tc>
          <w:tcPr>
            <w:tcW w:w="2381" w:type="dxa"/>
          </w:tcPr>
          <w:p w:rsidR="008C34E5" w:rsidRDefault="008C34E5">
            <w:pPr>
              <w:pStyle w:val="ConsPlusNormal"/>
              <w:jc w:val="both"/>
            </w:pPr>
          </w:p>
        </w:tc>
        <w:tc>
          <w:tcPr>
            <w:tcW w:w="2551" w:type="dxa"/>
          </w:tcPr>
          <w:p w:rsidR="008C34E5" w:rsidRDefault="008C34E5">
            <w:pPr>
              <w:pStyle w:val="ConsPlusNormal"/>
              <w:jc w:val="both"/>
            </w:pPr>
          </w:p>
        </w:tc>
        <w:tc>
          <w:tcPr>
            <w:tcW w:w="794" w:type="dxa"/>
          </w:tcPr>
          <w:p w:rsidR="008C34E5" w:rsidRDefault="008C34E5">
            <w:pPr>
              <w:pStyle w:val="ConsPlusNormal"/>
              <w:jc w:val="both"/>
            </w:pPr>
          </w:p>
        </w:tc>
        <w:tc>
          <w:tcPr>
            <w:tcW w:w="737" w:type="dxa"/>
          </w:tcPr>
          <w:p w:rsidR="008C34E5" w:rsidRDefault="008C34E5">
            <w:pPr>
              <w:pStyle w:val="ConsPlusNormal"/>
              <w:jc w:val="both"/>
            </w:pPr>
          </w:p>
        </w:tc>
        <w:tc>
          <w:tcPr>
            <w:tcW w:w="2606" w:type="dxa"/>
          </w:tcPr>
          <w:p w:rsidR="008C34E5" w:rsidRDefault="008C34E5">
            <w:pPr>
              <w:pStyle w:val="ConsPlusNormal"/>
              <w:jc w:val="both"/>
            </w:pPr>
          </w:p>
        </w:tc>
      </w:tr>
    </w:tbl>
    <w:p w:rsidR="008C34E5" w:rsidRDefault="008C34E5">
      <w:pPr>
        <w:pStyle w:val="ConsPlusNormal"/>
        <w:ind w:firstLine="540"/>
        <w:jc w:val="both"/>
      </w:pPr>
    </w:p>
    <w:p w:rsidR="008C34E5" w:rsidRDefault="008C34E5">
      <w:pPr>
        <w:pStyle w:val="ConsPlusNormal"/>
        <w:ind w:firstLine="540"/>
        <w:jc w:val="both"/>
      </w:pPr>
      <w:r>
        <w:t>--------------------------------</w:t>
      </w:r>
    </w:p>
    <w:p w:rsidR="008C34E5" w:rsidRDefault="008C34E5">
      <w:pPr>
        <w:pStyle w:val="ConsPlusNormal"/>
        <w:spacing w:before="220"/>
        <w:ind w:firstLine="540"/>
        <w:jc w:val="both"/>
      </w:pPr>
      <w:bookmarkStart w:id="57" w:name="P2909"/>
      <w:bookmarkEnd w:id="57"/>
      <w: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8C34E5" w:rsidRDefault="008C34E5">
      <w:pPr>
        <w:pStyle w:val="ConsPlusNormal"/>
        <w:spacing w:before="220"/>
        <w:ind w:firstLine="540"/>
        <w:jc w:val="both"/>
      </w:pPr>
      <w:bookmarkStart w:id="58" w:name="P2910"/>
      <w:bookmarkEnd w:id="58"/>
      <w: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8C34E5" w:rsidRDefault="008C34E5">
      <w:pPr>
        <w:pStyle w:val="ConsPlusNormal"/>
        <w:ind w:firstLine="540"/>
        <w:jc w:val="both"/>
      </w:pPr>
    </w:p>
    <w:p w:rsidR="008C34E5" w:rsidRDefault="008C34E5">
      <w:pPr>
        <w:pStyle w:val="ConsPlusNormal"/>
        <w:ind w:firstLine="540"/>
        <w:jc w:val="both"/>
      </w:pPr>
      <w:r>
        <w:t>Комментарий к заключению: __________________________________</w:t>
      </w:r>
    </w:p>
    <w:p w:rsidR="008C34E5" w:rsidRDefault="008C34E5">
      <w:pPr>
        <w:pStyle w:val="ConsPlusNormal"/>
      </w:pPr>
    </w:p>
    <w:p w:rsidR="008C34E5" w:rsidRDefault="008C34E5">
      <w:pPr>
        <w:pStyle w:val="ConsPlusNormal"/>
      </w:pPr>
    </w:p>
    <w:p w:rsidR="008C34E5" w:rsidRDefault="008C34E5">
      <w:pPr>
        <w:pStyle w:val="ConsPlusNormal"/>
      </w:pPr>
    </w:p>
    <w:p w:rsidR="008C34E5" w:rsidRDefault="008C34E5">
      <w:pPr>
        <w:pStyle w:val="ConsPlusNormal"/>
      </w:pPr>
    </w:p>
    <w:p w:rsidR="008C34E5" w:rsidRDefault="008C34E5">
      <w:pPr>
        <w:pStyle w:val="ConsPlusNormal"/>
      </w:pPr>
    </w:p>
    <w:p w:rsidR="008C34E5" w:rsidRDefault="008C34E5">
      <w:pPr>
        <w:pStyle w:val="ConsPlusNormal"/>
        <w:jc w:val="right"/>
        <w:outlineLvl w:val="1"/>
      </w:pPr>
      <w:r>
        <w:t>Приложение 4(III)</w:t>
      </w:r>
    </w:p>
    <w:p w:rsidR="008C34E5" w:rsidRDefault="008C34E5">
      <w:pPr>
        <w:pStyle w:val="ConsPlusNormal"/>
        <w:jc w:val="right"/>
      </w:pPr>
      <w:r>
        <w:t>к Акту обследования ОСИ</w:t>
      </w:r>
    </w:p>
    <w:p w:rsidR="008C34E5" w:rsidRDefault="008C34E5">
      <w:pPr>
        <w:pStyle w:val="ConsPlusNormal"/>
        <w:jc w:val="right"/>
      </w:pPr>
      <w:r>
        <w:t>к паспорту доступности ОСИ</w:t>
      </w:r>
    </w:p>
    <w:p w:rsidR="008C34E5" w:rsidRDefault="008C34E5">
      <w:pPr>
        <w:pStyle w:val="ConsPlusNormal"/>
        <w:jc w:val="right"/>
      </w:pPr>
      <w:r>
        <w:t>N ______</w:t>
      </w:r>
    </w:p>
    <w:p w:rsidR="008C34E5" w:rsidRDefault="008C34E5">
      <w:pPr>
        <w:pStyle w:val="ConsPlusNormal"/>
        <w:jc w:val="right"/>
      </w:pPr>
      <w:r>
        <w:t>от "__" ____________ 20__ г.</w:t>
      </w:r>
    </w:p>
    <w:p w:rsidR="008C34E5" w:rsidRDefault="008C34E5">
      <w:pPr>
        <w:pStyle w:val="ConsPlusNormal"/>
        <w:ind w:firstLine="540"/>
        <w:jc w:val="both"/>
      </w:pPr>
    </w:p>
    <w:p w:rsidR="008C34E5" w:rsidRDefault="008C34E5">
      <w:pPr>
        <w:pStyle w:val="ConsPlusNormal"/>
        <w:jc w:val="center"/>
      </w:pPr>
      <w:r>
        <w:t>I. Результаты обследования:</w:t>
      </w:r>
    </w:p>
    <w:p w:rsidR="008C34E5" w:rsidRDefault="008C34E5">
      <w:pPr>
        <w:pStyle w:val="ConsPlusNormal"/>
        <w:jc w:val="center"/>
      </w:pPr>
      <w:r>
        <w:t>4. Зоны целевого назначения здания</w:t>
      </w:r>
    </w:p>
    <w:p w:rsidR="008C34E5" w:rsidRDefault="008C34E5">
      <w:pPr>
        <w:pStyle w:val="ConsPlusNormal"/>
        <w:jc w:val="center"/>
      </w:pPr>
      <w:r>
        <w:t>(целевого посещения объекта)</w:t>
      </w:r>
    </w:p>
    <w:p w:rsidR="008C34E5" w:rsidRDefault="008C34E5">
      <w:pPr>
        <w:pStyle w:val="ConsPlusNormal"/>
        <w:jc w:val="center"/>
      </w:pPr>
      <w:r>
        <w:t>Вариант III - жилые помещения</w:t>
      </w:r>
    </w:p>
    <w:p w:rsidR="008C34E5" w:rsidRDefault="008C34E5">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624"/>
        <w:gridCol w:w="737"/>
        <w:gridCol w:w="680"/>
        <w:gridCol w:w="850"/>
        <w:gridCol w:w="2154"/>
        <w:gridCol w:w="907"/>
        <w:gridCol w:w="792"/>
      </w:tblGrid>
      <w:tr w:rsidR="008C34E5">
        <w:tc>
          <w:tcPr>
            <w:tcW w:w="2324" w:type="dxa"/>
            <w:vMerge w:val="restart"/>
          </w:tcPr>
          <w:p w:rsidR="008C34E5" w:rsidRDefault="008C34E5">
            <w:pPr>
              <w:pStyle w:val="ConsPlusNormal"/>
              <w:jc w:val="center"/>
            </w:pPr>
            <w:r>
              <w:t>Наименование функционально-планировочного элемента</w:t>
            </w:r>
          </w:p>
        </w:tc>
        <w:tc>
          <w:tcPr>
            <w:tcW w:w="2041" w:type="dxa"/>
            <w:gridSpan w:val="3"/>
          </w:tcPr>
          <w:p w:rsidR="008C34E5" w:rsidRDefault="008C34E5">
            <w:pPr>
              <w:pStyle w:val="ConsPlusNormal"/>
              <w:jc w:val="center"/>
            </w:pPr>
            <w:r>
              <w:t>Наличие элемента</w:t>
            </w:r>
          </w:p>
        </w:tc>
        <w:tc>
          <w:tcPr>
            <w:tcW w:w="3004" w:type="dxa"/>
            <w:gridSpan w:val="2"/>
          </w:tcPr>
          <w:p w:rsidR="008C34E5" w:rsidRDefault="008C34E5">
            <w:pPr>
              <w:pStyle w:val="ConsPlusNormal"/>
              <w:jc w:val="center"/>
            </w:pPr>
            <w:r>
              <w:t>Выявленные нарушения и замечания</w:t>
            </w:r>
          </w:p>
        </w:tc>
        <w:tc>
          <w:tcPr>
            <w:tcW w:w="1699" w:type="dxa"/>
            <w:gridSpan w:val="2"/>
          </w:tcPr>
          <w:p w:rsidR="008C34E5" w:rsidRDefault="008C34E5">
            <w:pPr>
              <w:pStyle w:val="ConsPlusNormal"/>
              <w:jc w:val="center"/>
            </w:pPr>
            <w:r>
              <w:t>Работы по адаптации объектов</w:t>
            </w:r>
          </w:p>
        </w:tc>
      </w:tr>
      <w:tr w:rsidR="008C34E5">
        <w:tc>
          <w:tcPr>
            <w:tcW w:w="2324" w:type="dxa"/>
            <w:vMerge/>
          </w:tcPr>
          <w:p w:rsidR="008C34E5" w:rsidRDefault="008C34E5"/>
        </w:tc>
        <w:tc>
          <w:tcPr>
            <w:tcW w:w="624" w:type="dxa"/>
          </w:tcPr>
          <w:p w:rsidR="008C34E5" w:rsidRDefault="008C34E5">
            <w:pPr>
              <w:pStyle w:val="ConsPlusNormal"/>
              <w:jc w:val="center"/>
            </w:pPr>
            <w:r>
              <w:t>есть/ нет</w:t>
            </w:r>
          </w:p>
        </w:tc>
        <w:tc>
          <w:tcPr>
            <w:tcW w:w="737" w:type="dxa"/>
          </w:tcPr>
          <w:p w:rsidR="008C34E5" w:rsidRDefault="008C34E5">
            <w:pPr>
              <w:pStyle w:val="ConsPlusNormal"/>
              <w:jc w:val="center"/>
            </w:pPr>
            <w:r>
              <w:t>N на плане</w:t>
            </w:r>
          </w:p>
        </w:tc>
        <w:tc>
          <w:tcPr>
            <w:tcW w:w="680" w:type="dxa"/>
          </w:tcPr>
          <w:p w:rsidR="008C34E5" w:rsidRDefault="008C34E5">
            <w:pPr>
              <w:pStyle w:val="ConsPlusNormal"/>
              <w:jc w:val="center"/>
            </w:pPr>
            <w:r>
              <w:t>N фото</w:t>
            </w:r>
          </w:p>
        </w:tc>
        <w:tc>
          <w:tcPr>
            <w:tcW w:w="850" w:type="dxa"/>
          </w:tcPr>
          <w:p w:rsidR="008C34E5" w:rsidRDefault="008C34E5">
            <w:pPr>
              <w:pStyle w:val="ConsPlusNormal"/>
              <w:jc w:val="center"/>
            </w:pPr>
            <w:r>
              <w:t>Содержание</w:t>
            </w:r>
          </w:p>
        </w:tc>
        <w:tc>
          <w:tcPr>
            <w:tcW w:w="2154" w:type="dxa"/>
          </w:tcPr>
          <w:p w:rsidR="008C34E5" w:rsidRDefault="008C34E5">
            <w:pPr>
              <w:pStyle w:val="ConsPlusNormal"/>
              <w:jc w:val="center"/>
            </w:pPr>
            <w:r>
              <w:t>Значимо для инвалида (категория)</w:t>
            </w:r>
          </w:p>
        </w:tc>
        <w:tc>
          <w:tcPr>
            <w:tcW w:w="907" w:type="dxa"/>
          </w:tcPr>
          <w:p w:rsidR="008C34E5" w:rsidRDefault="008C34E5">
            <w:pPr>
              <w:pStyle w:val="ConsPlusNormal"/>
              <w:jc w:val="center"/>
            </w:pPr>
            <w:r>
              <w:t>Содержание</w:t>
            </w:r>
          </w:p>
        </w:tc>
        <w:tc>
          <w:tcPr>
            <w:tcW w:w="792" w:type="dxa"/>
          </w:tcPr>
          <w:p w:rsidR="008C34E5" w:rsidRDefault="008C34E5">
            <w:pPr>
              <w:pStyle w:val="ConsPlusNormal"/>
              <w:jc w:val="center"/>
            </w:pPr>
            <w:r>
              <w:t>Виды работ</w:t>
            </w:r>
          </w:p>
        </w:tc>
      </w:tr>
      <w:tr w:rsidR="008C34E5">
        <w:tc>
          <w:tcPr>
            <w:tcW w:w="2324" w:type="dxa"/>
          </w:tcPr>
          <w:p w:rsidR="008C34E5" w:rsidRDefault="008C34E5">
            <w:pPr>
              <w:pStyle w:val="ConsPlusNormal"/>
            </w:pPr>
            <w:r>
              <w:t>Жилые помещения</w:t>
            </w:r>
          </w:p>
        </w:tc>
        <w:tc>
          <w:tcPr>
            <w:tcW w:w="624" w:type="dxa"/>
          </w:tcPr>
          <w:p w:rsidR="008C34E5" w:rsidRDefault="008C34E5">
            <w:pPr>
              <w:pStyle w:val="ConsPlusNormal"/>
              <w:jc w:val="both"/>
            </w:pPr>
          </w:p>
        </w:tc>
        <w:tc>
          <w:tcPr>
            <w:tcW w:w="737" w:type="dxa"/>
          </w:tcPr>
          <w:p w:rsidR="008C34E5" w:rsidRDefault="008C34E5">
            <w:pPr>
              <w:pStyle w:val="ConsPlusNormal"/>
              <w:jc w:val="both"/>
            </w:pPr>
          </w:p>
        </w:tc>
        <w:tc>
          <w:tcPr>
            <w:tcW w:w="680" w:type="dxa"/>
          </w:tcPr>
          <w:p w:rsidR="008C34E5" w:rsidRDefault="008C34E5">
            <w:pPr>
              <w:pStyle w:val="ConsPlusNormal"/>
              <w:jc w:val="both"/>
            </w:pPr>
          </w:p>
        </w:tc>
        <w:tc>
          <w:tcPr>
            <w:tcW w:w="850" w:type="dxa"/>
          </w:tcPr>
          <w:p w:rsidR="008C34E5" w:rsidRDefault="008C34E5">
            <w:pPr>
              <w:pStyle w:val="ConsPlusNormal"/>
              <w:jc w:val="both"/>
            </w:pPr>
          </w:p>
        </w:tc>
        <w:tc>
          <w:tcPr>
            <w:tcW w:w="2154" w:type="dxa"/>
          </w:tcPr>
          <w:p w:rsidR="008C34E5" w:rsidRDefault="008C34E5">
            <w:pPr>
              <w:pStyle w:val="ConsPlusNormal"/>
              <w:jc w:val="both"/>
            </w:pPr>
          </w:p>
        </w:tc>
        <w:tc>
          <w:tcPr>
            <w:tcW w:w="907" w:type="dxa"/>
          </w:tcPr>
          <w:p w:rsidR="008C34E5" w:rsidRDefault="008C34E5">
            <w:pPr>
              <w:pStyle w:val="ConsPlusNormal"/>
              <w:jc w:val="both"/>
            </w:pPr>
          </w:p>
        </w:tc>
        <w:tc>
          <w:tcPr>
            <w:tcW w:w="792" w:type="dxa"/>
          </w:tcPr>
          <w:p w:rsidR="008C34E5" w:rsidRDefault="008C34E5">
            <w:pPr>
              <w:pStyle w:val="ConsPlusNormal"/>
              <w:jc w:val="both"/>
            </w:pPr>
          </w:p>
        </w:tc>
      </w:tr>
    </w:tbl>
    <w:p w:rsidR="008C34E5" w:rsidRDefault="008C34E5">
      <w:pPr>
        <w:pStyle w:val="ConsPlusNormal"/>
      </w:pPr>
    </w:p>
    <w:p w:rsidR="008C34E5" w:rsidRDefault="008C34E5">
      <w:pPr>
        <w:pStyle w:val="ConsPlusNormal"/>
        <w:jc w:val="center"/>
      </w:pPr>
      <w:r>
        <w:t>II. Заключение по зоне:</w:t>
      </w:r>
    </w:p>
    <w:p w:rsidR="008C34E5" w:rsidRDefault="008C34E5">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2494"/>
        <w:gridCol w:w="737"/>
        <w:gridCol w:w="737"/>
        <w:gridCol w:w="2890"/>
      </w:tblGrid>
      <w:tr w:rsidR="008C34E5">
        <w:tc>
          <w:tcPr>
            <w:tcW w:w="2211" w:type="dxa"/>
            <w:vMerge w:val="restart"/>
          </w:tcPr>
          <w:p w:rsidR="008C34E5" w:rsidRDefault="008C34E5">
            <w:pPr>
              <w:pStyle w:val="ConsPlusNormal"/>
              <w:jc w:val="center"/>
            </w:pPr>
            <w:r>
              <w:t>Наименование структурно-функциональной зоны</w:t>
            </w:r>
          </w:p>
        </w:tc>
        <w:tc>
          <w:tcPr>
            <w:tcW w:w="2494" w:type="dxa"/>
            <w:vMerge w:val="restart"/>
          </w:tcPr>
          <w:p w:rsidR="008C34E5" w:rsidRDefault="008C34E5">
            <w:pPr>
              <w:pStyle w:val="ConsPlusNormal"/>
              <w:jc w:val="center"/>
            </w:pPr>
            <w:r>
              <w:t xml:space="preserve">Состояние доступности </w:t>
            </w:r>
            <w:hyperlink w:anchor="P2964" w:history="1">
              <w:r>
                <w:rPr>
                  <w:color w:val="0000FF"/>
                </w:rPr>
                <w:t>&lt;*&gt;</w:t>
              </w:r>
            </w:hyperlink>
            <w:r>
              <w:t xml:space="preserve"> (к </w:t>
            </w:r>
            <w:hyperlink w:anchor="P2265" w:history="1">
              <w:r>
                <w:rPr>
                  <w:color w:val="0000FF"/>
                </w:rPr>
                <w:t>пункту 3.4</w:t>
              </w:r>
            </w:hyperlink>
            <w:r>
              <w:t xml:space="preserve"> Акта обследования ОСИ)</w:t>
            </w:r>
          </w:p>
        </w:tc>
        <w:tc>
          <w:tcPr>
            <w:tcW w:w="1474" w:type="dxa"/>
            <w:gridSpan w:val="2"/>
          </w:tcPr>
          <w:p w:rsidR="008C34E5" w:rsidRDefault="008C34E5">
            <w:pPr>
              <w:pStyle w:val="ConsPlusNormal"/>
              <w:jc w:val="center"/>
            </w:pPr>
            <w:r>
              <w:t>Приложение</w:t>
            </w:r>
          </w:p>
        </w:tc>
        <w:tc>
          <w:tcPr>
            <w:tcW w:w="2890" w:type="dxa"/>
            <w:vMerge w:val="restart"/>
          </w:tcPr>
          <w:p w:rsidR="008C34E5" w:rsidRDefault="008C34E5">
            <w:pPr>
              <w:pStyle w:val="ConsPlusNormal"/>
              <w:jc w:val="center"/>
            </w:pPr>
            <w:r>
              <w:t xml:space="preserve">Рекомендации по адаптации (вид работы) </w:t>
            </w:r>
            <w:hyperlink w:anchor="P2965" w:history="1">
              <w:r>
                <w:rPr>
                  <w:color w:val="0000FF"/>
                </w:rPr>
                <w:t>&lt;**&gt;</w:t>
              </w:r>
            </w:hyperlink>
            <w:r>
              <w:t xml:space="preserve"> к </w:t>
            </w:r>
            <w:hyperlink w:anchor="P2321" w:history="1">
              <w:r>
                <w:rPr>
                  <w:color w:val="0000FF"/>
                </w:rPr>
                <w:t>пункту 4.1</w:t>
              </w:r>
            </w:hyperlink>
            <w:r>
              <w:t xml:space="preserve"> Акта обследования ОСИ</w:t>
            </w:r>
          </w:p>
        </w:tc>
      </w:tr>
      <w:tr w:rsidR="008C34E5">
        <w:tc>
          <w:tcPr>
            <w:tcW w:w="2211" w:type="dxa"/>
            <w:vMerge/>
          </w:tcPr>
          <w:p w:rsidR="008C34E5" w:rsidRDefault="008C34E5"/>
        </w:tc>
        <w:tc>
          <w:tcPr>
            <w:tcW w:w="2494" w:type="dxa"/>
            <w:vMerge/>
          </w:tcPr>
          <w:p w:rsidR="008C34E5" w:rsidRDefault="008C34E5"/>
        </w:tc>
        <w:tc>
          <w:tcPr>
            <w:tcW w:w="737" w:type="dxa"/>
          </w:tcPr>
          <w:p w:rsidR="008C34E5" w:rsidRDefault="008C34E5">
            <w:pPr>
              <w:pStyle w:val="ConsPlusNormal"/>
              <w:jc w:val="center"/>
            </w:pPr>
            <w:r>
              <w:t>N на плане</w:t>
            </w:r>
          </w:p>
        </w:tc>
        <w:tc>
          <w:tcPr>
            <w:tcW w:w="737" w:type="dxa"/>
          </w:tcPr>
          <w:p w:rsidR="008C34E5" w:rsidRDefault="008C34E5">
            <w:pPr>
              <w:pStyle w:val="ConsPlusNormal"/>
              <w:jc w:val="center"/>
            </w:pPr>
            <w:r>
              <w:t>N фото</w:t>
            </w:r>
          </w:p>
        </w:tc>
        <w:tc>
          <w:tcPr>
            <w:tcW w:w="2890" w:type="dxa"/>
            <w:vMerge/>
          </w:tcPr>
          <w:p w:rsidR="008C34E5" w:rsidRDefault="008C34E5"/>
        </w:tc>
      </w:tr>
      <w:tr w:rsidR="008C34E5">
        <w:tc>
          <w:tcPr>
            <w:tcW w:w="2211" w:type="dxa"/>
          </w:tcPr>
          <w:p w:rsidR="008C34E5" w:rsidRDefault="008C34E5">
            <w:pPr>
              <w:pStyle w:val="ConsPlusNormal"/>
              <w:jc w:val="both"/>
            </w:pPr>
          </w:p>
        </w:tc>
        <w:tc>
          <w:tcPr>
            <w:tcW w:w="2494" w:type="dxa"/>
          </w:tcPr>
          <w:p w:rsidR="008C34E5" w:rsidRDefault="008C34E5">
            <w:pPr>
              <w:pStyle w:val="ConsPlusNormal"/>
              <w:jc w:val="both"/>
            </w:pPr>
          </w:p>
        </w:tc>
        <w:tc>
          <w:tcPr>
            <w:tcW w:w="737" w:type="dxa"/>
          </w:tcPr>
          <w:p w:rsidR="008C34E5" w:rsidRDefault="008C34E5">
            <w:pPr>
              <w:pStyle w:val="ConsPlusNormal"/>
              <w:jc w:val="both"/>
            </w:pPr>
          </w:p>
        </w:tc>
        <w:tc>
          <w:tcPr>
            <w:tcW w:w="737" w:type="dxa"/>
          </w:tcPr>
          <w:p w:rsidR="008C34E5" w:rsidRDefault="008C34E5">
            <w:pPr>
              <w:pStyle w:val="ConsPlusNormal"/>
              <w:jc w:val="both"/>
            </w:pPr>
          </w:p>
        </w:tc>
        <w:tc>
          <w:tcPr>
            <w:tcW w:w="2890" w:type="dxa"/>
          </w:tcPr>
          <w:p w:rsidR="008C34E5" w:rsidRDefault="008C34E5">
            <w:pPr>
              <w:pStyle w:val="ConsPlusNormal"/>
              <w:jc w:val="both"/>
            </w:pPr>
          </w:p>
        </w:tc>
      </w:tr>
    </w:tbl>
    <w:p w:rsidR="008C34E5" w:rsidRDefault="008C34E5">
      <w:pPr>
        <w:pStyle w:val="ConsPlusNormal"/>
        <w:ind w:firstLine="540"/>
        <w:jc w:val="both"/>
      </w:pPr>
    </w:p>
    <w:p w:rsidR="008C34E5" w:rsidRDefault="008C34E5">
      <w:pPr>
        <w:pStyle w:val="ConsPlusNormal"/>
        <w:ind w:firstLine="540"/>
        <w:jc w:val="both"/>
      </w:pPr>
      <w:r>
        <w:t>--------------------------------</w:t>
      </w:r>
    </w:p>
    <w:p w:rsidR="008C34E5" w:rsidRDefault="008C34E5">
      <w:pPr>
        <w:pStyle w:val="ConsPlusNormal"/>
        <w:spacing w:before="220"/>
        <w:ind w:firstLine="540"/>
        <w:jc w:val="both"/>
      </w:pPr>
      <w:bookmarkStart w:id="59" w:name="P2964"/>
      <w:bookmarkEnd w:id="59"/>
      <w: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8C34E5" w:rsidRDefault="008C34E5">
      <w:pPr>
        <w:pStyle w:val="ConsPlusNormal"/>
        <w:spacing w:before="220"/>
        <w:ind w:firstLine="540"/>
        <w:jc w:val="both"/>
      </w:pPr>
      <w:bookmarkStart w:id="60" w:name="P2965"/>
      <w:bookmarkEnd w:id="60"/>
      <w: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8C34E5" w:rsidRDefault="008C34E5">
      <w:pPr>
        <w:pStyle w:val="ConsPlusNormal"/>
        <w:ind w:firstLine="540"/>
        <w:jc w:val="both"/>
      </w:pPr>
    </w:p>
    <w:p w:rsidR="008C34E5" w:rsidRDefault="008C34E5">
      <w:pPr>
        <w:pStyle w:val="ConsPlusNormal"/>
        <w:ind w:firstLine="540"/>
        <w:jc w:val="both"/>
      </w:pPr>
      <w:r>
        <w:t>Комментарий к заключению: __________________________________</w:t>
      </w:r>
    </w:p>
    <w:p w:rsidR="008C34E5" w:rsidRDefault="008C34E5">
      <w:pPr>
        <w:pStyle w:val="ConsPlusNormal"/>
      </w:pPr>
    </w:p>
    <w:p w:rsidR="008C34E5" w:rsidRDefault="008C34E5">
      <w:pPr>
        <w:pStyle w:val="ConsPlusNormal"/>
      </w:pPr>
    </w:p>
    <w:p w:rsidR="008C34E5" w:rsidRDefault="008C34E5">
      <w:pPr>
        <w:pStyle w:val="ConsPlusNormal"/>
      </w:pPr>
    </w:p>
    <w:p w:rsidR="008C34E5" w:rsidRDefault="008C34E5">
      <w:pPr>
        <w:pStyle w:val="ConsPlusNormal"/>
      </w:pPr>
    </w:p>
    <w:p w:rsidR="008C34E5" w:rsidRDefault="008C34E5">
      <w:pPr>
        <w:pStyle w:val="ConsPlusNormal"/>
      </w:pPr>
    </w:p>
    <w:p w:rsidR="008C34E5" w:rsidRDefault="008C34E5">
      <w:pPr>
        <w:pStyle w:val="ConsPlusNormal"/>
        <w:jc w:val="right"/>
        <w:outlineLvl w:val="1"/>
      </w:pPr>
      <w:r>
        <w:t>Приложение 5</w:t>
      </w:r>
    </w:p>
    <w:p w:rsidR="008C34E5" w:rsidRDefault="008C34E5">
      <w:pPr>
        <w:pStyle w:val="ConsPlusNormal"/>
        <w:jc w:val="right"/>
      </w:pPr>
      <w:r>
        <w:t>к Акту обследования ОСИ</w:t>
      </w:r>
    </w:p>
    <w:p w:rsidR="008C34E5" w:rsidRDefault="008C34E5">
      <w:pPr>
        <w:pStyle w:val="ConsPlusNormal"/>
        <w:jc w:val="right"/>
      </w:pPr>
      <w:r>
        <w:t>к паспорту доступности ОСИ</w:t>
      </w:r>
    </w:p>
    <w:p w:rsidR="008C34E5" w:rsidRDefault="008C34E5">
      <w:pPr>
        <w:pStyle w:val="ConsPlusNormal"/>
        <w:jc w:val="right"/>
      </w:pPr>
      <w:r>
        <w:t>N ______</w:t>
      </w:r>
    </w:p>
    <w:p w:rsidR="008C34E5" w:rsidRDefault="008C34E5">
      <w:pPr>
        <w:pStyle w:val="ConsPlusNormal"/>
        <w:jc w:val="right"/>
      </w:pPr>
      <w:r>
        <w:t>от "__" ____________ 20__ г.</w:t>
      </w:r>
    </w:p>
    <w:p w:rsidR="008C34E5" w:rsidRDefault="008C34E5">
      <w:pPr>
        <w:pStyle w:val="ConsPlusNormal"/>
        <w:ind w:firstLine="540"/>
        <w:jc w:val="both"/>
      </w:pPr>
    </w:p>
    <w:p w:rsidR="008C34E5" w:rsidRDefault="008C34E5">
      <w:pPr>
        <w:pStyle w:val="ConsPlusNormal"/>
        <w:jc w:val="center"/>
      </w:pPr>
      <w:r>
        <w:t>I. Результаты обследования:</w:t>
      </w:r>
    </w:p>
    <w:p w:rsidR="008C34E5" w:rsidRDefault="008C34E5">
      <w:pPr>
        <w:pStyle w:val="ConsPlusNormal"/>
        <w:jc w:val="center"/>
      </w:pPr>
      <w:r>
        <w:t>5. Санитарно-гигиенических помещений</w:t>
      </w:r>
    </w:p>
    <w:p w:rsidR="008C34E5" w:rsidRDefault="008C34E5">
      <w:pPr>
        <w:pStyle w:val="ConsPlusNormal"/>
        <w:jc w:val="center"/>
      </w:pPr>
      <w:r>
        <w:t>_________________________________________________</w:t>
      </w:r>
    </w:p>
    <w:p w:rsidR="008C34E5" w:rsidRDefault="008C34E5">
      <w:pPr>
        <w:pStyle w:val="ConsPlusNormal"/>
        <w:jc w:val="center"/>
      </w:pPr>
      <w:r>
        <w:t>(Наименование объекта, адрес)</w:t>
      </w:r>
    </w:p>
    <w:p w:rsidR="008C34E5" w:rsidRDefault="008C34E5">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721"/>
        <w:gridCol w:w="737"/>
        <w:gridCol w:w="737"/>
        <w:gridCol w:w="624"/>
        <w:gridCol w:w="793"/>
        <w:gridCol w:w="1417"/>
        <w:gridCol w:w="794"/>
        <w:gridCol w:w="733"/>
      </w:tblGrid>
      <w:tr w:rsidR="008C34E5">
        <w:tc>
          <w:tcPr>
            <w:tcW w:w="510" w:type="dxa"/>
            <w:vMerge w:val="restart"/>
          </w:tcPr>
          <w:p w:rsidR="008C34E5" w:rsidRDefault="008C34E5">
            <w:pPr>
              <w:pStyle w:val="ConsPlusNormal"/>
              <w:jc w:val="center"/>
            </w:pPr>
            <w:r>
              <w:t>N п/п</w:t>
            </w:r>
          </w:p>
        </w:tc>
        <w:tc>
          <w:tcPr>
            <w:tcW w:w="2721" w:type="dxa"/>
            <w:vMerge w:val="restart"/>
          </w:tcPr>
          <w:p w:rsidR="008C34E5" w:rsidRDefault="008C34E5">
            <w:pPr>
              <w:pStyle w:val="ConsPlusNormal"/>
              <w:jc w:val="center"/>
            </w:pPr>
            <w:r>
              <w:t>Наименование функционально-планировочного элемента</w:t>
            </w:r>
          </w:p>
        </w:tc>
        <w:tc>
          <w:tcPr>
            <w:tcW w:w="2098" w:type="dxa"/>
            <w:gridSpan w:val="3"/>
          </w:tcPr>
          <w:p w:rsidR="008C34E5" w:rsidRDefault="008C34E5">
            <w:pPr>
              <w:pStyle w:val="ConsPlusNormal"/>
              <w:jc w:val="center"/>
            </w:pPr>
            <w:r>
              <w:t>Наличие элемента</w:t>
            </w:r>
          </w:p>
        </w:tc>
        <w:tc>
          <w:tcPr>
            <w:tcW w:w="2210" w:type="dxa"/>
            <w:gridSpan w:val="2"/>
          </w:tcPr>
          <w:p w:rsidR="008C34E5" w:rsidRDefault="008C34E5">
            <w:pPr>
              <w:pStyle w:val="ConsPlusNormal"/>
              <w:jc w:val="center"/>
            </w:pPr>
            <w:r>
              <w:t>Выявленные нарушения и замечания</w:t>
            </w:r>
          </w:p>
        </w:tc>
        <w:tc>
          <w:tcPr>
            <w:tcW w:w="1527" w:type="dxa"/>
            <w:gridSpan w:val="2"/>
          </w:tcPr>
          <w:p w:rsidR="008C34E5" w:rsidRDefault="008C34E5">
            <w:pPr>
              <w:pStyle w:val="ConsPlusNormal"/>
              <w:jc w:val="center"/>
            </w:pPr>
            <w:r>
              <w:t>Работы по адаптации объектов</w:t>
            </w:r>
          </w:p>
        </w:tc>
      </w:tr>
      <w:tr w:rsidR="008C34E5">
        <w:tc>
          <w:tcPr>
            <w:tcW w:w="510" w:type="dxa"/>
            <w:vMerge/>
          </w:tcPr>
          <w:p w:rsidR="008C34E5" w:rsidRDefault="008C34E5"/>
        </w:tc>
        <w:tc>
          <w:tcPr>
            <w:tcW w:w="2721" w:type="dxa"/>
            <w:vMerge/>
          </w:tcPr>
          <w:p w:rsidR="008C34E5" w:rsidRDefault="008C34E5"/>
        </w:tc>
        <w:tc>
          <w:tcPr>
            <w:tcW w:w="737" w:type="dxa"/>
          </w:tcPr>
          <w:p w:rsidR="008C34E5" w:rsidRDefault="008C34E5">
            <w:pPr>
              <w:pStyle w:val="ConsPlusNormal"/>
              <w:jc w:val="center"/>
            </w:pPr>
            <w:r>
              <w:t>есть/ нет</w:t>
            </w:r>
          </w:p>
        </w:tc>
        <w:tc>
          <w:tcPr>
            <w:tcW w:w="737" w:type="dxa"/>
          </w:tcPr>
          <w:p w:rsidR="008C34E5" w:rsidRDefault="008C34E5">
            <w:pPr>
              <w:pStyle w:val="ConsPlusNormal"/>
              <w:jc w:val="center"/>
            </w:pPr>
            <w:r>
              <w:t>N на плане</w:t>
            </w:r>
          </w:p>
        </w:tc>
        <w:tc>
          <w:tcPr>
            <w:tcW w:w="624" w:type="dxa"/>
          </w:tcPr>
          <w:p w:rsidR="008C34E5" w:rsidRDefault="008C34E5">
            <w:pPr>
              <w:pStyle w:val="ConsPlusNormal"/>
              <w:jc w:val="center"/>
            </w:pPr>
            <w:r>
              <w:t>N фото</w:t>
            </w:r>
          </w:p>
        </w:tc>
        <w:tc>
          <w:tcPr>
            <w:tcW w:w="793" w:type="dxa"/>
          </w:tcPr>
          <w:p w:rsidR="008C34E5" w:rsidRDefault="008C34E5">
            <w:pPr>
              <w:pStyle w:val="ConsPlusNormal"/>
              <w:jc w:val="center"/>
            </w:pPr>
            <w:r>
              <w:t>Содержание</w:t>
            </w:r>
          </w:p>
        </w:tc>
        <w:tc>
          <w:tcPr>
            <w:tcW w:w="1417" w:type="dxa"/>
          </w:tcPr>
          <w:p w:rsidR="008C34E5" w:rsidRDefault="008C34E5">
            <w:pPr>
              <w:pStyle w:val="ConsPlusNormal"/>
              <w:jc w:val="center"/>
            </w:pPr>
            <w:r>
              <w:t>Значимо для инвалида (категория)</w:t>
            </w:r>
          </w:p>
        </w:tc>
        <w:tc>
          <w:tcPr>
            <w:tcW w:w="794" w:type="dxa"/>
          </w:tcPr>
          <w:p w:rsidR="008C34E5" w:rsidRDefault="008C34E5">
            <w:pPr>
              <w:pStyle w:val="ConsPlusNormal"/>
              <w:jc w:val="center"/>
            </w:pPr>
            <w:r>
              <w:t>Содержание</w:t>
            </w:r>
          </w:p>
        </w:tc>
        <w:tc>
          <w:tcPr>
            <w:tcW w:w="733" w:type="dxa"/>
          </w:tcPr>
          <w:p w:rsidR="008C34E5" w:rsidRDefault="008C34E5">
            <w:pPr>
              <w:pStyle w:val="ConsPlusNormal"/>
              <w:jc w:val="center"/>
            </w:pPr>
            <w:r>
              <w:t>Виды работ</w:t>
            </w:r>
          </w:p>
        </w:tc>
      </w:tr>
      <w:tr w:rsidR="008C34E5">
        <w:tc>
          <w:tcPr>
            <w:tcW w:w="510" w:type="dxa"/>
          </w:tcPr>
          <w:p w:rsidR="008C34E5" w:rsidRDefault="008C34E5">
            <w:pPr>
              <w:pStyle w:val="ConsPlusNormal"/>
              <w:jc w:val="both"/>
            </w:pPr>
            <w:r>
              <w:t>5.1</w:t>
            </w:r>
          </w:p>
        </w:tc>
        <w:tc>
          <w:tcPr>
            <w:tcW w:w="2721" w:type="dxa"/>
          </w:tcPr>
          <w:p w:rsidR="008C34E5" w:rsidRDefault="008C34E5">
            <w:pPr>
              <w:pStyle w:val="ConsPlusNormal"/>
            </w:pPr>
            <w:r>
              <w:t>Туалетная комната</w:t>
            </w:r>
          </w:p>
        </w:tc>
        <w:tc>
          <w:tcPr>
            <w:tcW w:w="737" w:type="dxa"/>
          </w:tcPr>
          <w:p w:rsidR="008C34E5" w:rsidRDefault="008C34E5">
            <w:pPr>
              <w:pStyle w:val="ConsPlusNormal"/>
              <w:jc w:val="both"/>
            </w:pPr>
          </w:p>
        </w:tc>
        <w:tc>
          <w:tcPr>
            <w:tcW w:w="737" w:type="dxa"/>
          </w:tcPr>
          <w:p w:rsidR="008C34E5" w:rsidRDefault="008C34E5">
            <w:pPr>
              <w:pStyle w:val="ConsPlusNormal"/>
              <w:jc w:val="both"/>
            </w:pPr>
          </w:p>
        </w:tc>
        <w:tc>
          <w:tcPr>
            <w:tcW w:w="624" w:type="dxa"/>
          </w:tcPr>
          <w:p w:rsidR="008C34E5" w:rsidRDefault="008C34E5">
            <w:pPr>
              <w:pStyle w:val="ConsPlusNormal"/>
              <w:jc w:val="both"/>
            </w:pPr>
          </w:p>
        </w:tc>
        <w:tc>
          <w:tcPr>
            <w:tcW w:w="793" w:type="dxa"/>
          </w:tcPr>
          <w:p w:rsidR="008C34E5" w:rsidRDefault="008C34E5">
            <w:pPr>
              <w:pStyle w:val="ConsPlusNormal"/>
              <w:jc w:val="both"/>
            </w:pPr>
          </w:p>
        </w:tc>
        <w:tc>
          <w:tcPr>
            <w:tcW w:w="1417" w:type="dxa"/>
          </w:tcPr>
          <w:p w:rsidR="008C34E5" w:rsidRDefault="008C34E5">
            <w:pPr>
              <w:pStyle w:val="ConsPlusNormal"/>
              <w:jc w:val="both"/>
            </w:pPr>
          </w:p>
        </w:tc>
        <w:tc>
          <w:tcPr>
            <w:tcW w:w="794" w:type="dxa"/>
          </w:tcPr>
          <w:p w:rsidR="008C34E5" w:rsidRDefault="008C34E5">
            <w:pPr>
              <w:pStyle w:val="ConsPlusNormal"/>
              <w:jc w:val="both"/>
            </w:pPr>
          </w:p>
        </w:tc>
        <w:tc>
          <w:tcPr>
            <w:tcW w:w="733" w:type="dxa"/>
          </w:tcPr>
          <w:p w:rsidR="008C34E5" w:rsidRDefault="008C34E5">
            <w:pPr>
              <w:pStyle w:val="ConsPlusNormal"/>
              <w:jc w:val="both"/>
            </w:pPr>
          </w:p>
        </w:tc>
      </w:tr>
      <w:tr w:rsidR="008C34E5">
        <w:tc>
          <w:tcPr>
            <w:tcW w:w="510" w:type="dxa"/>
          </w:tcPr>
          <w:p w:rsidR="008C34E5" w:rsidRDefault="008C34E5">
            <w:pPr>
              <w:pStyle w:val="ConsPlusNormal"/>
              <w:jc w:val="both"/>
            </w:pPr>
            <w:r>
              <w:t>5.2</w:t>
            </w:r>
          </w:p>
        </w:tc>
        <w:tc>
          <w:tcPr>
            <w:tcW w:w="2721" w:type="dxa"/>
          </w:tcPr>
          <w:p w:rsidR="008C34E5" w:rsidRDefault="008C34E5">
            <w:pPr>
              <w:pStyle w:val="ConsPlusNormal"/>
            </w:pPr>
            <w:r>
              <w:t>Душевая/ванная комната</w:t>
            </w:r>
          </w:p>
        </w:tc>
        <w:tc>
          <w:tcPr>
            <w:tcW w:w="737" w:type="dxa"/>
          </w:tcPr>
          <w:p w:rsidR="008C34E5" w:rsidRDefault="008C34E5">
            <w:pPr>
              <w:pStyle w:val="ConsPlusNormal"/>
              <w:jc w:val="both"/>
            </w:pPr>
          </w:p>
        </w:tc>
        <w:tc>
          <w:tcPr>
            <w:tcW w:w="737" w:type="dxa"/>
          </w:tcPr>
          <w:p w:rsidR="008C34E5" w:rsidRDefault="008C34E5">
            <w:pPr>
              <w:pStyle w:val="ConsPlusNormal"/>
              <w:jc w:val="both"/>
            </w:pPr>
          </w:p>
        </w:tc>
        <w:tc>
          <w:tcPr>
            <w:tcW w:w="624" w:type="dxa"/>
          </w:tcPr>
          <w:p w:rsidR="008C34E5" w:rsidRDefault="008C34E5">
            <w:pPr>
              <w:pStyle w:val="ConsPlusNormal"/>
              <w:jc w:val="both"/>
            </w:pPr>
          </w:p>
        </w:tc>
        <w:tc>
          <w:tcPr>
            <w:tcW w:w="793" w:type="dxa"/>
          </w:tcPr>
          <w:p w:rsidR="008C34E5" w:rsidRDefault="008C34E5">
            <w:pPr>
              <w:pStyle w:val="ConsPlusNormal"/>
              <w:jc w:val="both"/>
            </w:pPr>
          </w:p>
        </w:tc>
        <w:tc>
          <w:tcPr>
            <w:tcW w:w="1417" w:type="dxa"/>
          </w:tcPr>
          <w:p w:rsidR="008C34E5" w:rsidRDefault="008C34E5">
            <w:pPr>
              <w:pStyle w:val="ConsPlusNormal"/>
              <w:jc w:val="both"/>
            </w:pPr>
          </w:p>
        </w:tc>
        <w:tc>
          <w:tcPr>
            <w:tcW w:w="794" w:type="dxa"/>
          </w:tcPr>
          <w:p w:rsidR="008C34E5" w:rsidRDefault="008C34E5">
            <w:pPr>
              <w:pStyle w:val="ConsPlusNormal"/>
              <w:jc w:val="both"/>
            </w:pPr>
          </w:p>
        </w:tc>
        <w:tc>
          <w:tcPr>
            <w:tcW w:w="733" w:type="dxa"/>
          </w:tcPr>
          <w:p w:rsidR="008C34E5" w:rsidRDefault="008C34E5">
            <w:pPr>
              <w:pStyle w:val="ConsPlusNormal"/>
              <w:jc w:val="both"/>
            </w:pPr>
          </w:p>
        </w:tc>
      </w:tr>
      <w:tr w:rsidR="008C34E5">
        <w:tc>
          <w:tcPr>
            <w:tcW w:w="510" w:type="dxa"/>
          </w:tcPr>
          <w:p w:rsidR="008C34E5" w:rsidRDefault="008C34E5">
            <w:pPr>
              <w:pStyle w:val="ConsPlusNormal"/>
              <w:jc w:val="both"/>
            </w:pPr>
            <w:r>
              <w:t>5.3</w:t>
            </w:r>
          </w:p>
        </w:tc>
        <w:tc>
          <w:tcPr>
            <w:tcW w:w="2721" w:type="dxa"/>
          </w:tcPr>
          <w:p w:rsidR="008C34E5" w:rsidRDefault="008C34E5">
            <w:pPr>
              <w:pStyle w:val="ConsPlusNormal"/>
            </w:pPr>
            <w:r>
              <w:t>Бытовая комната (гардеробная)</w:t>
            </w:r>
          </w:p>
        </w:tc>
        <w:tc>
          <w:tcPr>
            <w:tcW w:w="737" w:type="dxa"/>
          </w:tcPr>
          <w:p w:rsidR="008C34E5" w:rsidRDefault="008C34E5">
            <w:pPr>
              <w:pStyle w:val="ConsPlusNormal"/>
              <w:jc w:val="both"/>
            </w:pPr>
          </w:p>
        </w:tc>
        <w:tc>
          <w:tcPr>
            <w:tcW w:w="737" w:type="dxa"/>
          </w:tcPr>
          <w:p w:rsidR="008C34E5" w:rsidRDefault="008C34E5">
            <w:pPr>
              <w:pStyle w:val="ConsPlusNormal"/>
              <w:jc w:val="both"/>
            </w:pPr>
          </w:p>
        </w:tc>
        <w:tc>
          <w:tcPr>
            <w:tcW w:w="624" w:type="dxa"/>
          </w:tcPr>
          <w:p w:rsidR="008C34E5" w:rsidRDefault="008C34E5">
            <w:pPr>
              <w:pStyle w:val="ConsPlusNormal"/>
              <w:jc w:val="both"/>
            </w:pPr>
          </w:p>
        </w:tc>
        <w:tc>
          <w:tcPr>
            <w:tcW w:w="793" w:type="dxa"/>
          </w:tcPr>
          <w:p w:rsidR="008C34E5" w:rsidRDefault="008C34E5">
            <w:pPr>
              <w:pStyle w:val="ConsPlusNormal"/>
              <w:jc w:val="both"/>
            </w:pPr>
          </w:p>
        </w:tc>
        <w:tc>
          <w:tcPr>
            <w:tcW w:w="1417" w:type="dxa"/>
          </w:tcPr>
          <w:p w:rsidR="008C34E5" w:rsidRDefault="008C34E5">
            <w:pPr>
              <w:pStyle w:val="ConsPlusNormal"/>
              <w:jc w:val="both"/>
            </w:pPr>
          </w:p>
        </w:tc>
        <w:tc>
          <w:tcPr>
            <w:tcW w:w="794" w:type="dxa"/>
          </w:tcPr>
          <w:p w:rsidR="008C34E5" w:rsidRDefault="008C34E5">
            <w:pPr>
              <w:pStyle w:val="ConsPlusNormal"/>
              <w:jc w:val="both"/>
            </w:pPr>
          </w:p>
        </w:tc>
        <w:tc>
          <w:tcPr>
            <w:tcW w:w="733" w:type="dxa"/>
          </w:tcPr>
          <w:p w:rsidR="008C34E5" w:rsidRDefault="008C34E5">
            <w:pPr>
              <w:pStyle w:val="ConsPlusNormal"/>
              <w:jc w:val="both"/>
            </w:pPr>
          </w:p>
        </w:tc>
      </w:tr>
      <w:tr w:rsidR="008C34E5">
        <w:tc>
          <w:tcPr>
            <w:tcW w:w="510" w:type="dxa"/>
          </w:tcPr>
          <w:p w:rsidR="008C34E5" w:rsidRDefault="008C34E5">
            <w:pPr>
              <w:pStyle w:val="ConsPlusNormal"/>
              <w:jc w:val="both"/>
            </w:pPr>
          </w:p>
        </w:tc>
        <w:tc>
          <w:tcPr>
            <w:tcW w:w="2721" w:type="dxa"/>
          </w:tcPr>
          <w:p w:rsidR="008C34E5" w:rsidRDefault="008C34E5">
            <w:pPr>
              <w:pStyle w:val="ConsPlusNormal"/>
            </w:pPr>
            <w:r>
              <w:t>ОБЩИЕ требования к зоне</w:t>
            </w:r>
          </w:p>
        </w:tc>
        <w:tc>
          <w:tcPr>
            <w:tcW w:w="737" w:type="dxa"/>
          </w:tcPr>
          <w:p w:rsidR="008C34E5" w:rsidRDefault="008C34E5">
            <w:pPr>
              <w:pStyle w:val="ConsPlusNormal"/>
              <w:jc w:val="both"/>
            </w:pPr>
          </w:p>
        </w:tc>
        <w:tc>
          <w:tcPr>
            <w:tcW w:w="737" w:type="dxa"/>
          </w:tcPr>
          <w:p w:rsidR="008C34E5" w:rsidRDefault="008C34E5">
            <w:pPr>
              <w:pStyle w:val="ConsPlusNormal"/>
              <w:jc w:val="both"/>
            </w:pPr>
          </w:p>
        </w:tc>
        <w:tc>
          <w:tcPr>
            <w:tcW w:w="624" w:type="dxa"/>
          </w:tcPr>
          <w:p w:rsidR="008C34E5" w:rsidRDefault="008C34E5">
            <w:pPr>
              <w:pStyle w:val="ConsPlusNormal"/>
              <w:jc w:val="both"/>
            </w:pPr>
          </w:p>
        </w:tc>
        <w:tc>
          <w:tcPr>
            <w:tcW w:w="793" w:type="dxa"/>
          </w:tcPr>
          <w:p w:rsidR="008C34E5" w:rsidRDefault="008C34E5">
            <w:pPr>
              <w:pStyle w:val="ConsPlusNormal"/>
              <w:jc w:val="both"/>
            </w:pPr>
          </w:p>
        </w:tc>
        <w:tc>
          <w:tcPr>
            <w:tcW w:w="1417" w:type="dxa"/>
          </w:tcPr>
          <w:p w:rsidR="008C34E5" w:rsidRDefault="008C34E5">
            <w:pPr>
              <w:pStyle w:val="ConsPlusNormal"/>
              <w:jc w:val="both"/>
            </w:pPr>
          </w:p>
        </w:tc>
        <w:tc>
          <w:tcPr>
            <w:tcW w:w="794" w:type="dxa"/>
          </w:tcPr>
          <w:p w:rsidR="008C34E5" w:rsidRDefault="008C34E5">
            <w:pPr>
              <w:pStyle w:val="ConsPlusNormal"/>
              <w:jc w:val="both"/>
            </w:pPr>
          </w:p>
        </w:tc>
        <w:tc>
          <w:tcPr>
            <w:tcW w:w="733" w:type="dxa"/>
          </w:tcPr>
          <w:p w:rsidR="008C34E5" w:rsidRDefault="008C34E5">
            <w:pPr>
              <w:pStyle w:val="ConsPlusNormal"/>
              <w:jc w:val="both"/>
            </w:pPr>
          </w:p>
        </w:tc>
      </w:tr>
    </w:tbl>
    <w:p w:rsidR="008C34E5" w:rsidRDefault="008C34E5">
      <w:pPr>
        <w:pStyle w:val="ConsPlusNormal"/>
      </w:pPr>
    </w:p>
    <w:p w:rsidR="008C34E5" w:rsidRDefault="008C34E5">
      <w:pPr>
        <w:pStyle w:val="ConsPlusNormal"/>
        <w:jc w:val="center"/>
      </w:pPr>
      <w:r>
        <w:t>II. Заключение по зоне:</w:t>
      </w:r>
    </w:p>
    <w:p w:rsidR="008C34E5" w:rsidRDefault="008C34E5">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2268"/>
        <w:gridCol w:w="737"/>
        <w:gridCol w:w="794"/>
        <w:gridCol w:w="2948"/>
      </w:tblGrid>
      <w:tr w:rsidR="008C34E5">
        <w:tc>
          <w:tcPr>
            <w:tcW w:w="2324" w:type="dxa"/>
            <w:vMerge w:val="restart"/>
          </w:tcPr>
          <w:p w:rsidR="008C34E5" w:rsidRDefault="008C34E5">
            <w:pPr>
              <w:pStyle w:val="ConsPlusNormal"/>
              <w:jc w:val="center"/>
            </w:pPr>
            <w:r>
              <w:t>Наименование структурно-функциональной зоны</w:t>
            </w:r>
          </w:p>
        </w:tc>
        <w:tc>
          <w:tcPr>
            <w:tcW w:w="2268" w:type="dxa"/>
            <w:vMerge w:val="restart"/>
          </w:tcPr>
          <w:p w:rsidR="008C34E5" w:rsidRDefault="008C34E5">
            <w:pPr>
              <w:pStyle w:val="ConsPlusNormal"/>
              <w:jc w:val="center"/>
            </w:pPr>
            <w:r>
              <w:t xml:space="preserve">Состояние доступности </w:t>
            </w:r>
            <w:hyperlink w:anchor="P3048" w:history="1">
              <w:r>
                <w:rPr>
                  <w:color w:val="0000FF"/>
                </w:rPr>
                <w:t>&lt;*&gt;</w:t>
              </w:r>
            </w:hyperlink>
            <w:r>
              <w:t xml:space="preserve"> (к </w:t>
            </w:r>
            <w:hyperlink w:anchor="P2265" w:history="1">
              <w:r>
                <w:rPr>
                  <w:color w:val="0000FF"/>
                </w:rPr>
                <w:t>пункту 3.4</w:t>
              </w:r>
            </w:hyperlink>
            <w:r>
              <w:t xml:space="preserve"> Акта обследования ОСИ)</w:t>
            </w:r>
          </w:p>
        </w:tc>
        <w:tc>
          <w:tcPr>
            <w:tcW w:w="1531" w:type="dxa"/>
            <w:gridSpan w:val="2"/>
          </w:tcPr>
          <w:p w:rsidR="008C34E5" w:rsidRDefault="008C34E5">
            <w:pPr>
              <w:pStyle w:val="ConsPlusNormal"/>
              <w:jc w:val="center"/>
            </w:pPr>
            <w:r>
              <w:t>Приложение</w:t>
            </w:r>
          </w:p>
        </w:tc>
        <w:tc>
          <w:tcPr>
            <w:tcW w:w="2948" w:type="dxa"/>
            <w:vMerge w:val="restart"/>
          </w:tcPr>
          <w:p w:rsidR="008C34E5" w:rsidRDefault="008C34E5">
            <w:pPr>
              <w:pStyle w:val="ConsPlusNormal"/>
              <w:jc w:val="center"/>
            </w:pPr>
            <w:r>
              <w:t xml:space="preserve">Рекомендации по адаптации (вид работы) </w:t>
            </w:r>
            <w:hyperlink w:anchor="P3049" w:history="1">
              <w:r>
                <w:rPr>
                  <w:color w:val="0000FF"/>
                </w:rPr>
                <w:t>&lt;**&gt;</w:t>
              </w:r>
            </w:hyperlink>
            <w:r>
              <w:t xml:space="preserve"> к </w:t>
            </w:r>
            <w:hyperlink w:anchor="P2321" w:history="1">
              <w:r>
                <w:rPr>
                  <w:color w:val="0000FF"/>
                </w:rPr>
                <w:t>пункту 4.1</w:t>
              </w:r>
            </w:hyperlink>
            <w:r>
              <w:t xml:space="preserve"> Акта обследования ОСИ</w:t>
            </w:r>
          </w:p>
        </w:tc>
      </w:tr>
      <w:tr w:rsidR="008C34E5">
        <w:tc>
          <w:tcPr>
            <w:tcW w:w="2324" w:type="dxa"/>
            <w:vMerge/>
          </w:tcPr>
          <w:p w:rsidR="008C34E5" w:rsidRDefault="008C34E5"/>
        </w:tc>
        <w:tc>
          <w:tcPr>
            <w:tcW w:w="2268" w:type="dxa"/>
            <w:vMerge/>
          </w:tcPr>
          <w:p w:rsidR="008C34E5" w:rsidRDefault="008C34E5"/>
        </w:tc>
        <w:tc>
          <w:tcPr>
            <w:tcW w:w="737" w:type="dxa"/>
          </w:tcPr>
          <w:p w:rsidR="008C34E5" w:rsidRDefault="008C34E5">
            <w:pPr>
              <w:pStyle w:val="ConsPlusNormal"/>
              <w:jc w:val="center"/>
            </w:pPr>
            <w:r>
              <w:t>N на плане</w:t>
            </w:r>
          </w:p>
        </w:tc>
        <w:tc>
          <w:tcPr>
            <w:tcW w:w="794" w:type="dxa"/>
          </w:tcPr>
          <w:p w:rsidR="008C34E5" w:rsidRDefault="008C34E5">
            <w:pPr>
              <w:pStyle w:val="ConsPlusNormal"/>
              <w:jc w:val="center"/>
            </w:pPr>
            <w:r>
              <w:t>N фото</w:t>
            </w:r>
          </w:p>
        </w:tc>
        <w:tc>
          <w:tcPr>
            <w:tcW w:w="2948" w:type="dxa"/>
            <w:vMerge/>
          </w:tcPr>
          <w:p w:rsidR="008C34E5" w:rsidRDefault="008C34E5"/>
        </w:tc>
      </w:tr>
      <w:tr w:rsidR="008C34E5">
        <w:tc>
          <w:tcPr>
            <w:tcW w:w="2324" w:type="dxa"/>
          </w:tcPr>
          <w:p w:rsidR="008C34E5" w:rsidRDefault="008C34E5">
            <w:pPr>
              <w:pStyle w:val="ConsPlusNormal"/>
              <w:jc w:val="both"/>
            </w:pPr>
          </w:p>
        </w:tc>
        <w:tc>
          <w:tcPr>
            <w:tcW w:w="2268" w:type="dxa"/>
          </w:tcPr>
          <w:p w:rsidR="008C34E5" w:rsidRDefault="008C34E5">
            <w:pPr>
              <w:pStyle w:val="ConsPlusNormal"/>
              <w:jc w:val="both"/>
            </w:pPr>
          </w:p>
        </w:tc>
        <w:tc>
          <w:tcPr>
            <w:tcW w:w="737" w:type="dxa"/>
          </w:tcPr>
          <w:p w:rsidR="008C34E5" w:rsidRDefault="008C34E5">
            <w:pPr>
              <w:pStyle w:val="ConsPlusNormal"/>
              <w:jc w:val="both"/>
            </w:pPr>
          </w:p>
        </w:tc>
        <w:tc>
          <w:tcPr>
            <w:tcW w:w="794" w:type="dxa"/>
          </w:tcPr>
          <w:p w:rsidR="008C34E5" w:rsidRDefault="008C34E5">
            <w:pPr>
              <w:pStyle w:val="ConsPlusNormal"/>
              <w:jc w:val="both"/>
            </w:pPr>
          </w:p>
        </w:tc>
        <w:tc>
          <w:tcPr>
            <w:tcW w:w="2948" w:type="dxa"/>
          </w:tcPr>
          <w:p w:rsidR="008C34E5" w:rsidRDefault="008C34E5">
            <w:pPr>
              <w:pStyle w:val="ConsPlusNormal"/>
              <w:jc w:val="both"/>
            </w:pPr>
          </w:p>
        </w:tc>
      </w:tr>
    </w:tbl>
    <w:p w:rsidR="008C34E5" w:rsidRDefault="008C34E5">
      <w:pPr>
        <w:pStyle w:val="ConsPlusNormal"/>
        <w:ind w:firstLine="540"/>
        <w:jc w:val="both"/>
      </w:pPr>
    </w:p>
    <w:p w:rsidR="008C34E5" w:rsidRDefault="008C34E5">
      <w:pPr>
        <w:pStyle w:val="ConsPlusNormal"/>
        <w:ind w:firstLine="540"/>
        <w:jc w:val="both"/>
      </w:pPr>
      <w:r>
        <w:t>--------------------------------</w:t>
      </w:r>
    </w:p>
    <w:p w:rsidR="008C34E5" w:rsidRDefault="008C34E5">
      <w:pPr>
        <w:pStyle w:val="ConsPlusNormal"/>
        <w:spacing w:before="220"/>
        <w:ind w:firstLine="540"/>
        <w:jc w:val="both"/>
      </w:pPr>
      <w:bookmarkStart w:id="61" w:name="P3048"/>
      <w:bookmarkEnd w:id="61"/>
      <w: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8C34E5" w:rsidRDefault="008C34E5">
      <w:pPr>
        <w:pStyle w:val="ConsPlusNormal"/>
        <w:spacing w:before="220"/>
        <w:ind w:firstLine="540"/>
        <w:jc w:val="both"/>
      </w:pPr>
      <w:bookmarkStart w:id="62" w:name="P3049"/>
      <w:bookmarkEnd w:id="62"/>
      <w: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8C34E5" w:rsidRDefault="008C34E5">
      <w:pPr>
        <w:pStyle w:val="ConsPlusNormal"/>
        <w:ind w:firstLine="540"/>
        <w:jc w:val="both"/>
      </w:pPr>
    </w:p>
    <w:p w:rsidR="008C34E5" w:rsidRDefault="008C34E5">
      <w:pPr>
        <w:pStyle w:val="ConsPlusNormal"/>
        <w:ind w:firstLine="540"/>
        <w:jc w:val="both"/>
      </w:pPr>
      <w:r>
        <w:t>Комментарий к заключению: __________________________________</w:t>
      </w:r>
    </w:p>
    <w:p w:rsidR="008C34E5" w:rsidRDefault="008C34E5">
      <w:pPr>
        <w:pStyle w:val="ConsPlusNormal"/>
      </w:pPr>
    </w:p>
    <w:p w:rsidR="008C34E5" w:rsidRDefault="008C34E5">
      <w:pPr>
        <w:pStyle w:val="ConsPlusNormal"/>
      </w:pPr>
    </w:p>
    <w:p w:rsidR="008C34E5" w:rsidRDefault="008C34E5">
      <w:pPr>
        <w:pStyle w:val="ConsPlusNormal"/>
      </w:pPr>
    </w:p>
    <w:p w:rsidR="008C34E5" w:rsidRDefault="008C34E5">
      <w:pPr>
        <w:pStyle w:val="ConsPlusNormal"/>
      </w:pPr>
    </w:p>
    <w:p w:rsidR="008C34E5" w:rsidRDefault="008C34E5">
      <w:pPr>
        <w:pStyle w:val="ConsPlusNormal"/>
      </w:pPr>
    </w:p>
    <w:p w:rsidR="008C34E5" w:rsidRDefault="008C34E5">
      <w:pPr>
        <w:pStyle w:val="ConsPlusNormal"/>
        <w:jc w:val="right"/>
        <w:outlineLvl w:val="1"/>
      </w:pPr>
      <w:r>
        <w:t>Приложение 6</w:t>
      </w:r>
    </w:p>
    <w:p w:rsidR="008C34E5" w:rsidRDefault="008C34E5">
      <w:pPr>
        <w:pStyle w:val="ConsPlusNormal"/>
        <w:jc w:val="right"/>
      </w:pPr>
      <w:r>
        <w:t>к Акту обследования ОСИ</w:t>
      </w:r>
    </w:p>
    <w:p w:rsidR="008C34E5" w:rsidRDefault="008C34E5">
      <w:pPr>
        <w:pStyle w:val="ConsPlusNormal"/>
        <w:jc w:val="right"/>
      </w:pPr>
      <w:r>
        <w:t>к паспорту доступности ОСИ</w:t>
      </w:r>
    </w:p>
    <w:p w:rsidR="008C34E5" w:rsidRDefault="008C34E5">
      <w:pPr>
        <w:pStyle w:val="ConsPlusNormal"/>
        <w:jc w:val="right"/>
      </w:pPr>
      <w:r>
        <w:t>N ______</w:t>
      </w:r>
    </w:p>
    <w:p w:rsidR="008C34E5" w:rsidRDefault="008C34E5">
      <w:pPr>
        <w:pStyle w:val="ConsPlusNormal"/>
        <w:jc w:val="right"/>
      </w:pPr>
      <w:r>
        <w:t>от "__" ____________ 20__ г.</w:t>
      </w:r>
    </w:p>
    <w:p w:rsidR="008C34E5" w:rsidRDefault="008C34E5">
      <w:pPr>
        <w:pStyle w:val="ConsPlusNormal"/>
        <w:ind w:firstLine="540"/>
        <w:jc w:val="both"/>
      </w:pPr>
    </w:p>
    <w:p w:rsidR="008C34E5" w:rsidRDefault="008C34E5">
      <w:pPr>
        <w:pStyle w:val="ConsPlusNormal"/>
        <w:jc w:val="center"/>
      </w:pPr>
      <w:r>
        <w:t>I. Результаты обследования:</w:t>
      </w:r>
    </w:p>
    <w:p w:rsidR="008C34E5" w:rsidRDefault="008C34E5">
      <w:pPr>
        <w:pStyle w:val="ConsPlusNormal"/>
        <w:jc w:val="center"/>
      </w:pPr>
      <w:r>
        <w:t>6. Системы информации на объекте</w:t>
      </w:r>
    </w:p>
    <w:p w:rsidR="008C34E5" w:rsidRDefault="008C34E5">
      <w:pPr>
        <w:pStyle w:val="ConsPlusNormal"/>
        <w:jc w:val="center"/>
      </w:pPr>
      <w:r>
        <w:t>_________________________________________________</w:t>
      </w:r>
    </w:p>
    <w:p w:rsidR="008C34E5" w:rsidRDefault="008C34E5">
      <w:pPr>
        <w:pStyle w:val="ConsPlusNormal"/>
        <w:jc w:val="center"/>
      </w:pPr>
      <w:r>
        <w:t>(Наименование объекта, адрес)</w:t>
      </w:r>
    </w:p>
    <w:p w:rsidR="008C34E5" w:rsidRDefault="008C34E5">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608"/>
        <w:gridCol w:w="680"/>
        <w:gridCol w:w="794"/>
        <w:gridCol w:w="624"/>
        <w:gridCol w:w="794"/>
        <w:gridCol w:w="1417"/>
        <w:gridCol w:w="794"/>
        <w:gridCol w:w="845"/>
      </w:tblGrid>
      <w:tr w:rsidR="008C34E5">
        <w:tc>
          <w:tcPr>
            <w:tcW w:w="510" w:type="dxa"/>
            <w:vMerge w:val="restart"/>
          </w:tcPr>
          <w:p w:rsidR="008C34E5" w:rsidRDefault="008C34E5">
            <w:pPr>
              <w:pStyle w:val="ConsPlusNormal"/>
              <w:jc w:val="center"/>
            </w:pPr>
            <w:r>
              <w:t>N п/п</w:t>
            </w:r>
          </w:p>
        </w:tc>
        <w:tc>
          <w:tcPr>
            <w:tcW w:w="2608" w:type="dxa"/>
            <w:vMerge w:val="restart"/>
          </w:tcPr>
          <w:p w:rsidR="008C34E5" w:rsidRDefault="008C34E5">
            <w:pPr>
              <w:pStyle w:val="ConsPlusNormal"/>
              <w:jc w:val="center"/>
            </w:pPr>
            <w:r>
              <w:t>Наименование функционально-планировочного элемента</w:t>
            </w:r>
          </w:p>
        </w:tc>
        <w:tc>
          <w:tcPr>
            <w:tcW w:w="2098" w:type="dxa"/>
            <w:gridSpan w:val="3"/>
          </w:tcPr>
          <w:p w:rsidR="008C34E5" w:rsidRDefault="008C34E5">
            <w:pPr>
              <w:pStyle w:val="ConsPlusNormal"/>
              <w:jc w:val="center"/>
            </w:pPr>
            <w:r>
              <w:t>Наличие элемента</w:t>
            </w:r>
          </w:p>
        </w:tc>
        <w:tc>
          <w:tcPr>
            <w:tcW w:w="2211" w:type="dxa"/>
            <w:gridSpan w:val="2"/>
          </w:tcPr>
          <w:p w:rsidR="008C34E5" w:rsidRDefault="008C34E5">
            <w:pPr>
              <w:pStyle w:val="ConsPlusNormal"/>
              <w:jc w:val="center"/>
            </w:pPr>
            <w:r>
              <w:t>Выявленные нарушения и замечания</w:t>
            </w:r>
          </w:p>
        </w:tc>
        <w:tc>
          <w:tcPr>
            <w:tcW w:w="1639" w:type="dxa"/>
            <w:gridSpan w:val="2"/>
          </w:tcPr>
          <w:p w:rsidR="008C34E5" w:rsidRDefault="008C34E5">
            <w:pPr>
              <w:pStyle w:val="ConsPlusNormal"/>
              <w:jc w:val="center"/>
            </w:pPr>
            <w:r>
              <w:t>Работы по адаптации объектов</w:t>
            </w:r>
          </w:p>
        </w:tc>
      </w:tr>
      <w:tr w:rsidR="008C34E5">
        <w:tc>
          <w:tcPr>
            <w:tcW w:w="510" w:type="dxa"/>
            <w:vMerge/>
          </w:tcPr>
          <w:p w:rsidR="008C34E5" w:rsidRDefault="008C34E5"/>
        </w:tc>
        <w:tc>
          <w:tcPr>
            <w:tcW w:w="2608" w:type="dxa"/>
            <w:vMerge/>
          </w:tcPr>
          <w:p w:rsidR="008C34E5" w:rsidRDefault="008C34E5"/>
        </w:tc>
        <w:tc>
          <w:tcPr>
            <w:tcW w:w="680" w:type="dxa"/>
          </w:tcPr>
          <w:p w:rsidR="008C34E5" w:rsidRDefault="008C34E5">
            <w:pPr>
              <w:pStyle w:val="ConsPlusNormal"/>
              <w:jc w:val="center"/>
            </w:pPr>
            <w:r>
              <w:t>есть/ нет</w:t>
            </w:r>
          </w:p>
        </w:tc>
        <w:tc>
          <w:tcPr>
            <w:tcW w:w="794" w:type="dxa"/>
          </w:tcPr>
          <w:p w:rsidR="008C34E5" w:rsidRDefault="008C34E5">
            <w:pPr>
              <w:pStyle w:val="ConsPlusNormal"/>
              <w:jc w:val="center"/>
            </w:pPr>
            <w:r>
              <w:t>N на плане</w:t>
            </w:r>
          </w:p>
        </w:tc>
        <w:tc>
          <w:tcPr>
            <w:tcW w:w="624" w:type="dxa"/>
          </w:tcPr>
          <w:p w:rsidR="008C34E5" w:rsidRDefault="008C34E5">
            <w:pPr>
              <w:pStyle w:val="ConsPlusNormal"/>
              <w:jc w:val="center"/>
            </w:pPr>
            <w:r>
              <w:t>N фото</w:t>
            </w:r>
          </w:p>
        </w:tc>
        <w:tc>
          <w:tcPr>
            <w:tcW w:w="794" w:type="dxa"/>
          </w:tcPr>
          <w:p w:rsidR="008C34E5" w:rsidRDefault="008C34E5">
            <w:pPr>
              <w:pStyle w:val="ConsPlusNormal"/>
              <w:jc w:val="center"/>
            </w:pPr>
            <w:r>
              <w:t>Содержание</w:t>
            </w:r>
          </w:p>
        </w:tc>
        <w:tc>
          <w:tcPr>
            <w:tcW w:w="1417" w:type="dxa"/>
          </w:tcPr>
          <w:p w:rsidR="008C34E5" w:rsidRDefault="008C34E5">
            <w:pPr>
              <w:pStyle w:val="ConsPlusNormal"/>
              <w:jc w:val="center"/>
            </w:pPr>
            <w:r>
              <w:t>Значимо для инвалида (категория)</w:t>
            </w:r>
          </w:p>
        </w:tc>
        <w:tc>
          <w:tcPr>
            <w:tcW w:w="794" w:type="dxa"/>
          </w:tcPr>
          <w:p w:rsidR="008C34E5" w:rsidRDefault="008C34E5">
            <w:pPr>
              <w:pStyle w:val="ConsPlusNormal"/>
              <w:jc w:val="center"/>
            </w:pPr>
            <w:r>
              <w:t>Содержание</w:t>
            </w:r>
          </w:p>
        </w:tc>
        <w:tc>
          <w:tcPr>
            <w:tcW w:w="845" w:type="dxa"/>
          </w:tcPr>
          <w:p w:rsidR="008C34E5" w:rsidRDefault="008C34E5">
            <w:pPr>
              <w:pStyle w:val="ConsPlusNormal"/>
              <w:jc w:val="center"/>
            </w:pPr>
            <w:r>
              <w:t>Виды работ</w:t>
            </w:r>
          </w:p>
        </w:tc>
      </w:tr>
      <w:tr w:rsidR="008C34E5">
        <w:tc>
          <w:tcPr>
            <w:tcW w:w="510" w:type="dxa"/>
          </w:tcPr>
          <w:p w:rsidR="008C34E5" w:rsidRDefault="008C34E5">
            <w:pPr>
              <w:pStyle w:val="ConsPlusNormal"/>
              <w:jc w:val="both"/>
            </w:pPr>
            <w:r>
              <w:t>6.1</w:t>
            </w:r>
          </w:p>
        </w:tc>
        <w:tc>
          <w:tcPr>
            <w:tcW w:w="2608" w:type="dxa"/>
          </w:tcPr>
          <w:p w:rsidR="008C34E5" w:rsidRDefault="008C34E5">
            <w:pPr>
              <w:pStyle w:val="ConsPlusNormal"/>
            </w:pPr>
            <w:r>
              <w:t>Визуальные средства</w:t>
            </w:r>
          </w:p>
        </w:tc>
        <w:tc>
          <w:tcPr>
            <w:tcW w:w="680" w:type="dxa"/>
          </w:tcPr>
          <w:p w:rsidR="008C34E5" w:rsidRDefault="008C34E5">
            <w:pPr>
              <w:pStyle w:val="ConsPlusNormal"/>
              <w:jc w:val="both"/>
            </w:pPr>
          </w:p>
        </w:tc>
        <w:tc>
          <w:tcPr>
            <w:tcW w:w="794" w:type="dxa"/>
          </w:tcPr>
          <w:p w:rsidR="008C34E5" w:rsidRDefault="008C34E5">
            <w:pPr>
              <w:pStyle w:val="ConsPlusNormal"/>
              <w:jc w:val="both"/>
            </w:pPr>
          </w:p>
        </w:tc>
        <w:tc>
          <w:tcPr>
            <w:tcW w:w="624" w:type="dxa"/>
          </w:tcPr>
          <w:p w:rsidR="008C34E5" w:rsidRDefault="008C34E5">
            <w:pPr>
              <w:pStyle w:val="ConsPlusNormal"/>
              <w:jc w:val="both"/>
            </w:pPr>
          </w:p>
        </w:tc>
        <w:tc>
          <w:tcPr>
            <w:tcW w:w="794" w:type="dxa"/>
          </w:tcPr>
          <w:p w:rsidR="008C34E5" w:rsidRDefault="008C34E5">
            <w:pPr>
              <w:pStyle w:val="ConsPlusNormal"/>
              <w:jc w:val="both"/>
            </w:pPr>
          </w:p>
        </w:tc>
        <w:tc>
          <w:tcPr>
            <w:tcW w:w="1417" w:type="dxa"/>
          </w:tcPr>
          <w:p w:rsidR="008C34E5" w:rsidRDefault="008C34E5">
            <w:pPr>
              <w:pStyle w:val="ConsPlusNormal"/>
              <w:jc w:val="both"/>
            </w:pPr>
          </w:p>
        </w:tc>
        <w:tc>
          <w:tcPr>
            <w:tcW w:w="794" w:type="dxa"/>
          </w:tcPr>
          <w:p w:rsidR="008C34E5" w:rsidRDefault="008C34E5">
            <w:pPr>
              <w:pStyle w:val="ConsPlusNormal"/>
              <w:jc w:val="both"/>
            </w:pPr>
          </w:p>
        </w:tc>
        <w:tc>
          <w:tcPr>
            <w:tcW w:w="845" w:type="dxa"/>
          </w:tcPr>
          <w:p w:rsidR="008C34E5" w:rsidRDefault="008C34E5">
            <w:pPr>
              <w:pStyle w:val="ConsPlusNormal"/>
              <w:jc w:val="both"/>
            </w:pPr>
          </w:p>
        </w:tc>
      </w:tr>
      <w:tr w:rsidR="008C34E5">
        <w:tc>
          <w:tcPr>
            <w:tcW w:w="510" w:type="dxa"/>
          </w:tcPr>
          <w:p w:rsidR="008C34E5" w:rsidRDefault="008C34E5">
            <w:pPr>
              <w:pStyle w:val="ConsPlusNormal"/>
              <w:jc w:val="both"/>
            </w:pPr>
            <w:r>
              <w:t>6.2</w:t>
            </w:r>
          </w:p>
        </w:tc>
        <w:tc>
          <w:tcPr>
            <w:tcW w:w="2608" w:type="dxa"/>
          </w:tcPr>
          <w:p w:rsidR="008C34E5" w:rsidRDefault="008C34E5">
            <w:pPr>
              <w:pStyle w:val="ConsPlusNormal"/>
            </w:pPr>
            <w:r>
              <w:t>Акустические средства</w:t>
            </w:r>
          </w:p>
        </w:tc>
        <w:tc>
          <w:tcPr>
            <w:tcW w:w="680" w:type="dxa"/>
          </w:tcPr>
          <w:p w:rsidR="008C34E5" w:rsidRDefault="008C34E5">
            <w:pPr>
              <w:pStyle w:val="ConsPlusNormal"/>
              <w:jc w:val="both"/>
            </w:pPr>
          </w:p>
        </w:tc>
        <w:tc>
          <w:tcPr>
            <w:tcW w:w="794" w:type="dxa"/>
          </w:tcPr>
          <w:p w:rsidR="008C34E5" w:rsidRDefault="008C34E5">
            <w:pPr>
              <w:pStyle w:val="ConsPlusNormal"/>
              <w:jc w:val="both"/>
            </w:pPr>
          </w:p>
        </w:tc>
        <w:tc>
          <w:tcPr>
            <w:tcW w:w="624" w:type="dxa"/>
          </w:tcPr>
          <w:p w:rsidR="008C34E5" w:rsidRDefault="008C34E5">
            <w:pPr>
              <w:pStyle w:val="ConsPlusNormal"/>
              <w:jc w:val="both"/>
            </w:pPr>
          </w:p>
        </w:tc>
        <w:tc>
          <w:tcPr>
            <w:tcW w:w="794" w:type="dxa"/>
          </w:tcPr>
          <w:p w:rsidR="008C34E5" w:rsidRDefault="008C34E5">
            <w:pPr>
              <w:pStyle w:val="ConsPlusNormal"/>
              <w:jc w:val="both"/>
            </w:pPr>
          </w:p>
        </w:tc>
        <w:tc>
          <w:tcPr>
            <w:tcW w:w="1417" w:type="dxa"/>
          </w:tcPr>
          <w:p w:rsidR="008C34E5" w:rsidRDefault="008C34E5">
            <w:pPr>
              <w:pStyle w:val="ConsPlusNormal"/>
              <w:jc w:val="both"/>
            </w:pPr>
          </w:p>
        </w:tc>
        <w:tc>
          <w:tcPr>
            <w:tcW w:w="794" w:type="dxa"/>
          </w:tcPr>
          <w:p w:rsidR="008C34E5" w:rsidRDefault="008C34E5">
            <w:pPr>
              <w:pStyle w:val="ConsPlusNormal"/>
              <w:jc w:val="both"/>
            </w:pPr>
          </w:p>
        </w:tc>
        <w:tc>
          <w:tcPr>
            <w:tcW w:w="845" w:type="dxa"/>
          </w:tcPr>
          <w:p w:rsidR="008C34E5" w:rsidRDefault="008C34E5">
            <w:pPr>
              <w:pStyle w:val="ConsPlusNormal"/>
              <w:jc w:val="both"/>
            </w:pPr>
          </w:p>
        </w:tc>
      </w:tr>
      <w:tr w:rsidR="008C34E5">
        <w:tc>
          <w:tcPr>
            <w:tcW w:w="510" w:type="dxa"/>
          </w:tcPr>
          <w:p w:rsidR="008C34E5" w:rsidRDefault="008C34E5">
            <w:pPr>
              <w:pStyle w:val="ConsPlusNormal"/>
              <w:jc w:val="both"/>
            </w:pPr>
            <w:r>
              <w:t>6.3</w:t>
            </w:r>
          </w:p>
        </w:tc>
        <w:tc>
          <w:tcPr>
            <w:tcW w:w="2608" w:type="dxa"/>
          </w:tcPr>
          <w:p w:rsidR="008C34E5" w:rsidRDefault="008C34E5">
            <w:pPr>
              <w:pStyle w:val="ConsPlusNormal"/>
            </w:pPr>
            <w:r>
              <w:t>Тактильные средства</w:t>
            </w:r>
          </w:p>
        </w:tc>
        <w:tc>
          <w:tcPr>
            <w:tcW w:w="680" w:type="dxa"/>
          </w:tcPr>
          <w:p w:rsidR="008C34E5" w:rsidRDefault="008C34E5">
            <w:pPr>
              <w:pStyle w:val="ConsPlusNormal"/>
              <w:jc w:val="both"/>
            </w:pPr>
          </w:p>
        </w:tc>
        <w:tc>
          <w:tcPr>
            <w:tcW w:w="794" w:type="dxa"/>
          </w:tcPr>
          <w:p w:rsidR="008C34E5" w:rsidRDefault="008C34E5">
            <w:pPr>
              <w:pStyle w:val="ConsPlusNormal"/>
              <w:jc w:val="both"/>
            </w:pPr>
          </w:p>
        </w:tc>
        <w:tc>
          <w:tcPr>
            <w:tcW w:w="624" w:type="dxa"/>
          </w:tcPr>
          <w:p w:rsidR="008C34E5" w:rsidRDefault="008C34E5">
            <w:pPr>
              <w:pStyle w:val="ConsPlusNormal"/>
              <w:jc w:val="both"/>
            </w:pPr>
          </w:p>
        </w:tc>
        <w:tc>
          <w:tcPr>
            <w:tcW w:w="794" w:type="dxa"/>
          </w:tcPr>
          <w:p w:rsidR="008C34E5" w:rsidRDefault="008C34E5">
            <w:pPr>
              <w:pStyle w:val="ConsPlusNormal"/>
              <w:jc w:val="both"/>
            </w:pPr>
          </w:p>
        </w:tc>
        <w:tc>
          <w:tcPr>
            <w:tcW w:w="1417" w:type="dxa"/>
          </w:tcPr>
          <w:p w:rsidR="008C34E5" w:rsidRDefault="008C34E5">
            <w:pPr>
              <w:pStyle w:val="ConsPlusNormal"/>
              <w:jc w:val="both"/>
            </w:pPr>
          </w:p>
        </w:tc>
        <w:tc>
          <w:tcPr>
            <w:tcW w:w="794" w:type="dxa"/>
          </w:tcPr>
          <w:p w:rsidR="008C34E5" w:rsidRDefault="008C34E5">
            <w:pPr>
              <w:pStyle w:val="ConsPlusNormal"/>
              <w:jc w:val="both"/>
            </w:pPr>
          </w:p>
        </w:tc>
        <w:tc>
          <w:tcPr>
            <w:tcW w:w="845" w:type="dxa"/>
          </w:tcPr>
          <w:p w:rsidR="008C34E5" w:rsidRDefault="008C34E5">
            <w:pPr>
              <w:pStyle w:val="ConsPlusNormal"/>
              <w:jc w:val="both"/>
            </w:pPr>
          </w:p>
        </w:tc>
      </w:tr>
      <w:tr w:rsidR="008C34E5">
        <w:tc>
          <w:tcPr>
            <w:tcW w:w="510" w:type="dxa"/>
          </w:tcPr>
          <w:p w:rsidR="008C34E5" w:rsidRDefault="008C34E5">
            <w:pPr>
              <w:pStyle w:val="ConsPlusNormal"/>
              <w:jc w:val="both"/>
            </w:pPr>
          </w:p>
        </w:tc>
        <w:tc>
          <w:tcPr>
            <w:tcW w:w="2608" w:type="dxa"/>
          </w:tcPr>
          <w:p w:rsidR="008C34E5" w:rsidRDefault="008C34E5">
            <w:pPr>
              <w:pStyle w:val="ConsPlusNormal"/>
            </w:pPr>
            <w:r>
              <w:t>ОБЩИЕ требования к зоне</w:t>
            </w:r>
          </w:p>
        </w:tc>
        <w:tc>
          <w:tcPr>
            <w:tcW w:w="680" w:type="dxa"/>
          </w:tcPr>
          <w:p w:rsidR="008C34E5" w:rsidRDefault="008C34E5">
            <w:pPr>
              <w:pStyle w:val="ConsPlusNormal"/>
              <w:jc w:val="both"/>
            </w:pPr>
          </w:p>
        </w:tc>
        <w:tc>
          <w:tcPr>
            <w:tcW w:w="794" w:type="dxa"/>
          </w:tcPr>
          <w:p w:rsidR="008C34E5" w:rsidRDefault="008C34E5">
            <w:pPr>
              <w:pStyle w:val="ConsPlusNormal"/>
              <w:jc w:val="both"/>
            </w:pPr>
          </w:p>
        </w:tc>
        <w:tc>
          <w:tcPr>
            <w:tcW w:w="624" w:type="dxa"/>
          </w:tcPr>
          <w:p w:rsidR="008C34E5" w:rsidRDefault="008C34E5">
            <w:pPr>
              <w:pStyle w:val="ConsPlusNormal"/>
              <w:jc w:val="both"/>
            </w:pPr>
          </w:p>
        </w:tc>
        <w:tc>
          <w:tcPr>
            <w:tcW w:w="794" w:type="dxa"/>
          </w:tcPr>
          <w:p w:rsidR="008C34E5" w:rsidRDefault="008C34E5">
            <w:pPr>
              <w:pStyle w:val="ConsPlusNormal"/>
              <w:jc w:val="both"/>
            </w:pPr>
          </w:p>
        </w:tc>
        <w:tc>
          <w:tcPr>
            <w:tcW w:w="1417" w:type="dxa"/>
          </w:tcPr>
          <w:p w:rsidR="008C34E5" w:rsidRDefault="008C34E5">
            <w:pPr>
              <w:pStyle w:val="ConsPlusNormal"/>
              <w:jc w:val="both"/>
            </w:pPr>
          </w:p>
        </w:tc>
        <w:tc>
          <w:tcPr>
            <w:tcW w:w="794" w:type="dxa"/>
          </w:tcPr>
          <w:p w:rsidR="008C34E5" w:rsidRDefault="008C34E5">
            <w:pPr>
              <w:pStyle w:val="ConsPlusNormal"/>
              <w:jc w:val="both"/>
            </w:pPr>
          </w:p>
        </w:tc>
        <w:tc>
          <w:tcPr>
            <w:tcW w:w="845" w:type="dxa"/>
          </w:tcPr>
          <w:p w:rsidR="008C34E5" w:rsidRDefault="008C34E5">
            <w:pPr>
              <w:pStyle w:val="ConsPlusNormal"/>
              <w:jc w:val="both"/>
            </w:pPr>
          </w:p>
        </w:tc>
      </w:tr>
    </w:tbl>
    <w:p w:rsidR="008C34E5" w:rsidRDefault="008C34E5">
      <w:pPr>
        <w:pStyle w:val="ConsPlusNormal"/>
      </w:pPr>
    </w:p>
    <w:p w:rsidR="008C34E5" w:rsidRDefault="008C34E5">
      <w:pPr>
        <w:pStyle w:val="ConsPlusNormal"/>
        <w:jc w:val="center"/>
      </w:pPr>
      <w:r>
        <w:t>II. Заключение по зоне:</w:t>
      </w:r>
    </w:p>
    <w:p w:rsidR="008C34E5" w:rsidRDefault="008C34E5">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2438"/>
        <w:gridCol w:w="737"/>
        <w:gridCol w:w="737"/>
        <w:gridCol w:w="2606"/>
      </w:tblGrid>
      <w:tr w:rsidR="008C34E5">
        <w:tc>
          <w:tcPr>
            <w:tcW w:w="2551" w:type="dxa"/>
            <w:vMerge w:val="restart"/>
          </w:tcPr>
          <w:p w:rsidR="008C34E5" w:rsidRDefault="008C34E5">
            <w:pPr>
              <w:pStyle w:val="ConsPlusNormal"/>
              <w:jc w:val="center"/>
            </w:pPr>
            <w:r>
              <w:t>Наименование структурно-функциональной зоны</w:t>
            </w:r>
          </w:p>
        </w:tc>
        <w:tc>
          <w:tcPr>
            <w:tcW w:w="2438" w:type="dxa"/>
            <w:vMerge w:val="restart"/>
          </w:tcPr>
          <w:p w:rsidR="008C34E5" w:rsidRDefault="008C34E5">
            <w:pPr>
              <w:pStyle w:val="ConsPlusNormal"/>
              <w:jc w:val="center"/>
            </w:pPr>
            <w:r>
              <w:t xml:space="preserve">Состояние доступности </w:t>
            </w:r>
            <w:hyperlink w:anchor="P3135" w:history="1">
              <w:r>
                <w:rPr>
                  <w:color w:val="0000FF"/>
                </w:rPr>
                <w:t>&lt;*&gt;</w:t>
              </w:r>
            </w:hyperlink>
            <w:r>
              <w:t xml:space="preserve"> (к </w:t>
            </w:r>
            <w:hyperlink w:anchor="P2265" w:history="1">
              <w:r>
                <w:rPr>
                  <w:color w:val="0000FF"/>
                </w:rPr>
                <w:t>пункту 3.4</w:t>
              </w:r>
            </w:hyperlink>
            <w:r>
              <w:t xml:space="preserve"> Акта обследования ОСИ)</w:t>
            </w:r>
          </w:p>
        </w:tc>
        <w:tc>
          <w:tcPr>
            <w:tcW w:w="1474" w:type="dxa"/>
            <w:gridSpan w:val="2"/>
          </w:tcPr>
          <w:p w:rsidR="008C34E5" w:rsidRDefault="008C34E5">
            <w:pPr>
              <w:pStyle w:val="ConsPlusNormal"/>
              <w:jc w:val="center"/>
            </w:pPr>
            <w:r>
              <w:t>Приложение</w:t>
            </w:r>
          </w:p>
        </w:tc>
        <w:tc>
          <w:tcPr>
            <w:tcW w:w="2606" w:type="dxa"/>
            <w:vMerge w:val="restart"/>
          </w:tcPr>
          <w:p w:rsidR="008C34E5" w:rsidRDefault="008C34E5">
            <w:pPr>
              <w:pStyle w:val="ConsPlusNormal"/>
              <w:jc w:val="center"/>
            </w:pPr>
            <w:r>
              <w:t>Рекомендации</w:t>
            </w:r>
          </w:p>
          <w:p w:rsidR="008C34E5" w:rsidRDefault="008C34E5">
            <w:pPr>
              <w:pStyle w:val="ConsPlusNormal"/>
              <w:jc w:val="center"/>
            </w:pPr>
            <w:r>
              <w:t>по адаптации</w:t>
            </w:r>
          </w:p>
          <w:p w:rsidR="008C34E5" w:rsidRDefault="008C34E5">
            <w:pPr>
              <w:pStyle w:val="ConsPlusNormal"/>
              <w:jc w:val="center"/>
            </w:pPr>
            <w:r>
              <w:t xml:space="preserve">(вид работы) </w:t>
            </w:r>
            <w:hyperlink w:anchor="P3136" w:history="1">
              <w:r>
                <w:rPr>
                  <w:color w:val="0000FF"/>
                </w:rPr>
                <w:t>&lt;**&gt;</w:t>
              </w:r>
            </w:hyperlink>
          </w:p>
          <w:p w:rsidR="008C34E5" w:rsidRDefault="008C34E5">
            <w:pPr>
              <w:pStyle w:val="ConsPlusNormal"/>
              <w:jc w:val="center"/>
            </w:pPr>
            <w:r>
              <w:t xml:space="preserve">к </w:t>
            </w:r>
            <w:hyperlink w:anchor="P2321" w:history="1">
              <w:r>
                <w:rPr>
                  <w:color w:val="0000FF"/>
                </w:rPr>
                <w:t>пункту 4.1</w:t>
              </w:r>
            </w:hyperlink>
            <w:r>
              <w:t xml:space="preserve"> Акта обследования ОСИ</w:t>
            </w:r>
          </w:p>
        </w:tc>
      </w:tr>
      <w:tr w:rsidR="008C34E5">
        <w:tc>
          <w:tcPr>
            <w:tcW w:w="2551" w:type="dxa"/>
            <w:vMerge/>
          </w:tcPr>
          <w:p w:rsidR="008C34E5" w:rsidRDefault="008C34E5"/>
        </w:tc>
        <w:tc>
          <w:tcPr>
            <w:tcW w:w="2438" w:type="dxa"/>
            <w:vMerge/>
          </w:tcPr>
          <w:p w:rsidR="008C34E5" w:rsidRDefault="008C34E5"/>
        </w:tc>
        <w:tc>
          <w:tcPr>
            <w:tcW w:w="737" w:type="dxa"/>
          </w:tcPr>
          <w:p w:rsidR="008C34E5" w:rsidRDefault="008C34E5">
            <w:pPr>
              <w:pStyle w:val="ConsPlusNormal"/>
              <w:jc w:val="center"/>
            </w:pPr>
            <w:r>
              <w:t>N на плане</w:t>
            </w:r>
          </w:p>
        </w:tc>
        <w:tc>
          <w:tcPr>
            <w:tcW w:w="737" w:type="dxa"/>
          </w:tcPr>
          <w:p w:rsidR="008C34E5" w:rsidRDefault="008C34E5">
            <w:pPr>
              <w:pStyle w:val="ConsPlusNormal"/>
              <w:jc w:val="center"/>
            </w:pPr>
            <w:r>
              <w:t>N фото</w:t>
            </w:r>
          </w:p>
        </w:tc>
        <w:tc>
          <w:tcPr>
            <w:tcW w:w="2606" w:type="dxa"/>
            <w:vMerge/>
          </w:tcPr>
          <w:p w:rsidR="008C34E5" w:rsidRDefault="008C34E5"/>
        </w:tc>
      </w:tr>
      <w:tr w:rsidR="008C34E5">
        <w:tc>
          <w:tcPr>
            <w:tcW w:w="2551" w:type="dxa"/>
          </w:tcPr>
          <w:p w:rsidR="008C34E5" w:rsidRDefault="008C34E5">
            <w:pPr>
              <w:pStyle w:val="ConsPlusNormal"/>
              <w:jc w:val="both"/>
            </w:pPr>
          </w:p>
        </w:tc>
        <w:tc>
          <w:tcPr>
            <w:tcW w:w="2438" w:type="dxa"/>
          </w:tcPr>
          <w:p w:rsidR="008C34E5" w:rsidRDefault="008C34E5">
            <w:pPr>
              <w:pStyle w:val="ConsPlusNormal"/>
              <w:jc w:val="both"/>
            </w:pPr>
          </w:p>
        </w:tc>
        <w:tc>
          <w:tcPr>
            <w:tcW w:w="737" w:type="dxa"/>
          </w:tcPr>
          <w:p w:rsidR="008C34E5" w:rsidRDefault="008C34E5">
            <w:pPr>
              <w:pStyle w:val="ConsPlusNormal"/>
              <w:jc w:val="both"/>
            </w:pPr>
          </w:p>
        </w:tc>
        <w:tc>
          <w:tcPr>
            <w:tcW w:w="737" w:type="dxa"/>
          </w:tcPr>
          <w:p w:rsidR="008C34E5" w:rsidRDefault="008C34E5">
            <w:pPr>
              <w:pStyle w:val="ConsPlusNormal"/>
              <w:jc w:val="both"/>
            </w:pPr>
          </w:p>
        </w:tc>
        <w:tc>
          <w:tcPr>
            <w:tcW w:w="2606" w:type="dxa"/>
          </w:tcPr>
          <w:p w:rsidR="008C34E5" w:rsidRDefault="008C34E5">
            <w:pPr>
              <w:pStyle w:val="ConsPlusNormal"/>
              <w:jc w:val="both"/>
            </w:pPr>
          </w:p>
        </w:tc>
      </w:tr>
    </w:tbl>
    <w:p w:rsidR="008C34E5" w:rsidRDefault="008C34E5">
      <w:pPr>
        <w:pStyle w:val="ConsPlusNormal"/>
      </w:pPr>
    </w:p>
    <w:p w:rsidR="008C34E5" w:rsidRDefault="008C34E5">
      <w:pPr>
        <w:pStyle w:val="ConsPlusNormal"/>
        <w:ind w:firstLine="540"/>
        <w:jc w:val="both"/>
      </w:pPr>
      <w:r>
        <w:t>--------------------------------</w:t>
      </w:r>
    </w:p>
    <w:p w:rsidR="008C34E5" w:rsidRDefault="008C34E5">
      <w:pPr>
        <w:pStyle w:val="ConsPlusNormal"/>
        <w:spacing w:before="220"/>
        <w:ind w:firstLine="540"/>
        <w:jc w:val="both"/>
      </w:pPr>
      <w:bookmarkStart w:id="63" w:name="P3135"/>
      <w:bookmarkEnd w:id="63"/>
      <w: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8C34E5" w:rsidRDefault="008C34E5">
      <w:pPr>
        <w:pStyle w:val="ConsPlusNormal"/>
        <w:spacing w:before="220"/>
        <w:ind w:firstLine="540"/>
        <w:jc w:val="both"/>
      </w:pPr>
      <w:bookmarkStart w:id="64" w:name="P3136"/>
      <w:bookmarkEnd w:id="64"/>
      <w: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8C34E5" w:rsidRDefault="008C34E5">
      <w:pPr>
        <w:pStyle w:val="ConsPlusNormal"/>
        <w:ind w:firstLine="540"/>
        <w:jc w:val="both"/>
      </w:pPr>
    </w:p>
    <w:p w:rsidR="008C34E5" w:rsidRDefault="008C34E5">
      <w:pPr>
        <w:pStyle w:val="ConsPlusNormal"/>
        <w:ind w:firstLine="540"/>
        <w:jc w:val="both"/>
      </w:pPr>
      <w:r>
        <w:t>Комментарий к заключению: __________________________________</w:t>
      </w:r>
    </w:p>
    <w:p w:rsidR="008C34E5" w:rsidRDefault="008C34E5">
      <w:pPr>
        <w:pStyle w:val="ConsPlusNormal"/>
      </w:pPr>
    </w:p>
    <w:p w:rsidR="008C34E5" w:rsidRDefault="008C34E5">
      <w:pPr>
        <w:pStyle w:val="ConsPlusNormal"/>
      </w:pPr>
    </w:p>
    <w:p w:rsidR="008C34E5" w:rsidRDefault="008C34E5">
      <w:pPr>
        <w:pStyle w:val="ConsPlusNormal"/>
      </w:pPr>
    </w:p>
    <w:p w:rsidR="008C34E5" w:rsidRDefault="008C34E5">
      <w:pPr>
        <w:pStyle w:val="ConsPlusNormal"/>
      </w:pPr>
    </w:p>
    <w:p w:rsidR="008C34E5" w:rsidRDefault="008C34E5">
      <w:pPr>
        <w:pStyle w:val="ConsPlusNormal"/>
      </w:pPr>
    </w:p>
    <w:p w:rsidR="008C34E5" w:rsidRDefault="008C34E5">
      <w:pPr>
        <w:pStyle w:val="ConsPlusNormal"/>
        <w:jc w:val="right"/>
        <w:outlineLvl w:val="0"/>
      </w:pPr>
      <w:r>
        <w:t>Приложение А.5</w:t>
      </w:r>
    </w:p>
    <w:p w:rsidR="008C34E5" w:rsidRDefault="008C34E5">
      <w:pPr>
        <w:pStyle w:val="ConsPlusNormal"/>
      </w:pPr>
    </w:p>
    <w:p w:rsidR="008C34E5" w:rsidRDefault="008C34E5">
      <w:pPr>
        <w:pStyle w:val="ConsPlusNormal"/>
        <w:jc w:val="center"/>
      </w:pPr>
      <w:bookmarkStart w:id="65" w:name="P3146"/>
      <w:bookmarkEnd w:id="65"/>
      <w:r>
        <w:t>Адресная программа (план)</w:t>
      </w:r>
    </w:p>
    <w:p w:rsidR="008C34E5" w:rsidRDefault="008C34E5">
      <w:pPr>
        <w:pStyle w:val="ConsPlusNormal"/>
        <w:jc w:val="center"/>
      </w:pPr>
      <w:r>
        <w:t>адаптации объектов социальной инфраструктуры</w:t>
      </w:r>
    </w:p>
    <w:p w:rsidR="008C34E5" w:rsidRDefault="008C34E5">
      <w:pPr>
        <w:pStyle w:val="ConsPlusNormal"/>
        <w:jc w:val="center"/>
      </w:pPr>
      <w:r>
        <w:t>и обеспечения доступности услуг для инвалидов</w:t>
      </w:r>
    </w:p>
    <w:p w:rsidR="008C34E5" w:rsidRDefault="008C34E5">
      <w:pPr>
        <w:pStyle w:val="ConsPlusNormal"/>
        <w:jc w:val="center"/>
      </w:pPr>
      <w:r>
        <w:t>и других маломобильных групп населения</w:t>
      </w:r>
    </w:p>
    <w:p w:rsidR="008C34E5" w:rsidRDefault="008C34E5">
      <w:pPr>
        <w:pStyle w:val="ConsPlusNormal"/>
        <w:jc w:val="center"/>
      </w:pPr>
      <w:r>
        <w:t>на территории ____________ на ____ год</w:t>
      </w:r>
    </w:p>
    <w:p w:rsidR="008C34E5" w:rsidRDefault="008C34E5">
      <w:pPr>
        <w:pStyle w:val="ConsPlusNormal"/>
      </w:pPr>
    </w:p>
    <w:p w:rsidR="008C34E5" w:rsidRDefault="008C34E5">
      <w:pPr>
        <w:sectPr w:rsidR="008C34E5">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154"/>
        <w:gridCol w:w="1077"/>
        <w:gridCol w:w="1303"/>
        <w:gridCol w:w="1304"/>
        <w:gridCol w:w="1020"/>
        <w:gridCol w:w="1644"/>
        <w:gridCol w:w="1191"/>
        <w:gridCol w:w="850"/>
        <w:gridCol w:w="1531"/>
        <w:gridCol w:w="1018"/>
      </w:tblGrid>
      <w:tr w:rsidR="008C34E5">
        <w:tc>
          <w:tcPr>
            <w:tcW w:w="510" w:type="dxa"/>
            <w:vMerge w:val="restart"/>
          </w:tcPr>
          <w:p w:rsidR="008C34E5" w:rsidRDefault="008C34E5">
            <w:pPr>
              <w:pStyle w:val="ConsPlusNormal"/>
              <w:jc w:val="center"/>
            </w:pPr>
            <w:r>
              <w:t>N п/п</w:t>
            </w:r>
          </w:p>
        </w:tc>
        <w:tc>
          <w:tcPr>
            <w:tcW w:w="2154" w:type="dxa"/>
            <w:vMerge w:val="restart"/>
          </w:tcPr>
          <w:p w:rsidR="008C34E5" w:rsidRDefault="008C34E5">
            <w:pPr>
              <w:pStyle w:val="ConsPlusNormal"/>
              <w:jc w:val="center"/>
            </w:pPr>
            <w:r>
              <w:t>Наименование объекта и название организации, расположенной на объекте</w:t>
            </w:r>
          </w:p>
        </w:tc>
        <w:tc>
          <w:tcPr>
            <w:tcW w:w="1077" w:type="dxa"/>
            <w:vMerge w:val="restart"/>
          </w:tcPr>
          <w:p w:rsidR="008C34E5" w:rsidRDefault="008C34E5">
            <w:pPr>
              <w:pStyle w:val="ConsPlusNormal"/>
              <w:jc w:val="center"/>
            </w:pPr>
            <w:r>
              <w:t>Адрес объекта</w:t>
            </w:r>
          </w:p>
        </w:tc>
        <w:tc>
          <w:tcPr>
            <w:tcW w:w="1303" w:type="dxa"/>
            <w:vMerge w:val="restart"/>
          </w:tcPr>
          <w:p w:rsidR="008C34E5" w:rsidRDefault="008C34E5">
            <w:pPr>
              <w:pStyle w:val="ConsPlusNormal"/>
              <w:jc w:val="center"/>
            </w:pPr>
            <w:r>
              <w:t>N паспорта доступности объекта</w:t>
            </w:r>
          </w:p>
        </w:tc>
        <w:tc>
          <w:tcPr>
            <w:tcW w:w="2324" w:type="dxa"/>
            <w:gridSpan w:val="2"/>
          </w:tcPr>
          <w:p w:rsidR="008C34E5" w:rsidRDefault="008C34E5">
            <w:pPr>
              <w:pStyle w:val="ConsPlusNormal"/>
              <w:jc w:val="center"/>
            </w:pPr>
            <w:r>
              <w:t>Плановые работы</w:t>
            </w:r>
          </w:p>
        </w:tc>
        <w:tc>
          <w:tcPr>
            <w:tcW w:w="1644" w:type="dxa"/>
            <w:vMerge w:val="restart"/>
          </w:tcPr>
          <w:p w:rsidR="008C34E5" w:rsidRDefault="008C34E5">
            <w:pPr>
              <w:pStyle w:val="ConsPlusNormal"/>
              <w:jc w:val="center"/>
            </w:pPr>
            <w:r>
              <w:t xml:space="preserve">Ожидаемый результат (по состоянию доступности) </w:t>
            </w:r>
            <w:hyperlink w:anchor="P3204" w:history="1">
              <w:r>
                <w:rPr>
                  <w:color w:val="0000FF"/>
                </w:rPr>
                <w:t>&lt;***&gt;</w:t>
              </w:r>
            </w:hyperlink>
          </w:p>
        </w:tc>
        <w:tc>
          <w:tcPr>
            <w:tcW w:w="2041" w:type="dxa"/>
            <w:gridSpan w:val="2"/>
          </w:tcPr>
          <w:p w:rsidR="008C34E5" w:rsidRDefault="008C34E5">
            <w:pPr>
              <w:pStyle w:val="ConsPlusNormal"/>
              <w:jc w:val="center"/>
            </w:pPr>
            <w:r>
              <w:t>Финансирование</w:t>
            </w:r>
          </w:p>
        </w:tc>
        <w:tc>
          <w:tcPr>
            <w:tcW w:w="1531" w:type="dxa"/>
            <w:vMerge w:val="restart"/>
          </w:tcPr>
          <w:p w:rsidR="008C34E5" w:rsidRDefault="008C34E5">
            <w:pPr>
              <w:pStyle w:val="ConsPlusNormal"/>
              <w:jc w:val="center"/>
            </w:pPr>
            <w:r>
              <w:t>Ответственный исполнитель, соисполнители</w:t>
            </w:r>
          </w:p>
        </w:tc>
        <w:tc>
          <w:tcPr>
            <w:tcW w:w="1018" w:type="dxa"/>
            <w:vMerge w:val="restart"/>
          </w:tcPr>
          <w:p w:rsidR="008C34E5" w:rsidRDefault="008C34E5">
            <w:pPr>
              <w:pStyle w:val="ConsPlusNormal"/>
              <w:jc w:val="center"/>
            </w:pPr>
            <w:r>
              <w:t>Дата текущего контроля</w:t>
            </w:r>
          </w:p>
        </w:tc>
      </w:tr>
      <w:tr w:rsidR="008C34E5">
        <w:tc>
          <w:tcPr>
            <w:tcW w:w="510" w:type="dxa"/>
            <w:vMerge/>
          </w:tcPr>
          <w:p w:rsidR="008C34E5" w:rsidRDefault="008C34E5"/>
        </w:tc>
        <w:tc>
          <w:tcPr>
            <w:tcW w:w="2154" w:type="dxa"/>
            <w:vMerge/>
          </w:tcPr>
          <w:p w:rsidR="008C34E5" w:rsidRDefault="008C34E5"/>
        </w:tc>
        <w:tc>
          <w:tcPr>
            <w:tcW w:w="1077" w:type="dxa"/>
            <w:vMerge/>
          </w:tcPr>
          <w:p w:rsidR="008C34E5" w:rsidRDefault="008C34E5"/>
        </w:tc>
        <w:tc>
          <w:tcPr>
            <w:tcW w:w="1303" w:type="dxa"/>
            <w:vMerge/>
          </w:tcPr>
          <w:p w:rsidR="008C34E5" w:rsidRDefault="008C34E5"/>
        </w:tc>
        <w:tc>
          <w:tcPr>
            <w:tcW w:w="1304" w:type="dxa"/>
          </w:tcPr>
          <w:p w:rsidR="008C34E5" w:rsidRDefault="008C34E5">
            <w:pPr>
              <w:pStyle w:val="ConsPlusNormal"/>
              <w:jc w:val="center"/>
            </w:pPr>
            <w:r>
              <w:t xml:space="preserve">Содержание работ </w:t>
            </w:r>
            <w:hyperlink w:anchor="P3202" w:history="1">
              <w:r>
                <w:rPr>
                  <w:color w:val="0000FF"/>
                </w:rPr>
                <w:t>&lt;*&gt;</w:t>
              </w:r>
            </w:hyperlink>
          </w:p>
        </w:tc>
        <w:tc>
          <w:tcPr>
            <w:tcW w:w="1020" w:type="dxa"/>
          </w:tcPr>
          <w:p w:rsidR="008C34E5" w:rsidRDefault="008C34E5">
            <w:pPr>
              <w:pStyle w:val="ConsPlusNormal"/>
              <w:jc w:val="center"/>
            </w:pPr>
            <w:r>
              <w:t xml:space="preserve">Вид работ </w:t>
            </w:r>
            <w:hyperlink w:anchor="P3203" w:history="1">
              <w:r>
                <w:rPr>
                  <w:color w:val="0000FF"/>
                </w:rPr>
                <w:t>&lt;**&gt;</w:t>
              </w:r>
            </w:hyperlink>
          </w:p>
        </w:tc>
        <w:tc>
          <w:tcPr>
            <w:tcW w:w="1644" w:type="dxa"/>
            <w:vMerge/>
          </w:tcPr>
          <w:p w:rsidR="008C34E5" w:rsidRDefault="008C34E5"/>
        </w:tc>
        <w:tc>
          <w:tcPr>
            <w:tcW w:w="1191" w:type="dxa"/>
          </w:tcPr>
          <w:p w:rsidR="008C34E5" w:rsidRDefault="008C34E5">
            <w:pPr>
              <w:pStyle w:val="ConsPlusNormal"/>
              <w:jc w:val="center"/>
            </w:pPr>
            <w:r>
              <w:t>Объем, тыс. руб.</w:t>
            </w:r>
          </w:p>
        </w:tc>
        <w:tc>
          <w:tcPr>
            <w:tcW w:w="850" w:type="dxa"/>
          </w:tcPr>
          <w:p w:rsidR="008C34E5" w:rsidRDefault="008C34E5">
            <w:pPr>
              <w:pStyle w:val="ConsPlusNormal"/>
              <w:jc w:val="center"/>
            </w:pPr>
            <w:r>
              <w:t>Источник</w:t>
            </w:r>
          </w:p>
        </w:tc>
        <w:tc>
          <w:tcPr>
            <w:tcW w:w="1531" w:type="dxa"/>
            <w:vMerge/>
          </w:tcPr>
          <w:p w:rsidR="008C34E5" w:rsidRDefault="008C34E5"/>
        </w:tc>
        <w:tc>
          <w:tcPr>
            <w:tcW w:w="1018" w:type="dxa"/>
            <w:vMerge/>
          </w:tcPr>
          <w:p w:rsidR="008C34E5" w:rsidRDefault="008C34E5"/>
        </w:tc>
      </w:tr>
      <w:tr w:rsidR="008C34E5">
        <w:tc>
          <w:tcPr>
            <w:tcW w:w="510" w:type="dxa"/>
          </w:tcPr>
          <w:p w:rsidR="008C34E5" w:rsidRDefault="008C34E5">
            <w:pPr>
              <w:pStyle w:val="ConsPlusNormal"/>
              <w:jc w:val="center"/>
            </w:pPr>
            <w:r>
              <w:t>1</w:t>
            </w:r>
          </w:p>
        </w:tc>
        <w:tc>
          <w:tcPr>
            <w:tcW w:w="2154" w:type="dxa"/>
          </w:tcPr>
          <w:p w:rsidR="008C34E5" w:rsidRDefault="008C34E5">
            <w:pPr>
              <w:pStyle w:val="ConsPlusNormal"/>
              <w:jc w:val="center"/>
            </w:pPr>
            <w:r>
              <w:t>2</w:t>
            </w:r>
          </w:p>
        </w:tc>
        <w:tc>
          <w:tcPr>
            <w:tcW w:w="1077" w:type="dxa"/>
          </w:tcPr>
          <w:p w:rsidR="008C34E5" w:rsidRDefault="008C34E5">
            <w:pPr>
              <w:pStyle w:val="ConsPlusNormal"/>
              <w:jc w:val="center"/>
            </w:pPr>
            <w:r>
              <w:t>3</w:t>
            </w:r>
          </w:p>
        </w:tc>
        <w:tc>
          <w:tcPr>
            <w:tcW w:w="1303" w:type="dxa"/>
          </w:tcPr>
          <w:p w:rsidR="008C34E5" w:rsidRDefault="008C34E5">
            <w:pPr>
              <w:pStyle w:val="ConsPlusNormal"/>
              <w:jc w:val="center"/>
            </w:pPr>
            <w:r>
              <w:t>4</w:t>
            </w:r>
          </w:p>
        </w:tc>
        <w:tc>
          <w:tcPr>
            <w:tcW w:w="1304" w:type="dxa"/>
          </w:tcPr>
          <w:p w:rsidR="008C34E5" w:rsidRDefault="008C34E5">
            <w:pPr>
              <w:pStyle w:val="ConsPlusNormal"/>
              <w:jc w:val="center"/>
            </w:pPr>
            <w:r>
              <w:t>5</w:t>
            </w:r>
          </w:p>
        </w:tc>
        <w:tc>
          <w:tcPr>
            <w:tcW w:w="1020" w:type="dxa"/>
          </w:tcPr>
          <w:p w:rsidR="008C34E5" w:rsidRDefault="008C34E5">
            <w:pPr>
              <w:pStyle w:val="ConsPlusNormal"/>
              <w:jc w:val="center"/>
            </w:pPr>
            <w:r>
              <w:t>6</w:t>
            </w:r>
          </w:p>
        </w:tc>
        <w:tc>
          <w:tcPr>
            <w:tcW w:w="1644" w:type="dxa"/>
          </w:tcPr>
          <w:p w:rsidR="008C34E5" w:rsidRDefault="008C34E5">
            <w:pPr>
              <w:pStyle w:val="ConsPlusNormal"/>
              <w:jc w:val="center"/>
            </w:pPr>
            <w:r>
              <w:t>7</w:t>
            </w:r>
          </w:p>
        </w:tc>
        <w:tc>
          <w:tcPr>
            <w:tcW w:w="1191" w:type="dxa"/>
          </w:tcPr>
          <w:p w:rsidR="008C34E5" w:rsidRDefault="008C34E5">
            <w:pPr>
              <w:pStyle w:val="ConsPlusNormal"/>
              <w:jc w:val="center"/>
            </w:pPr>
            <w:r>
              <w:t>8</w:t>
            </w:r>
          </w:p>
        </w:tc>
        <w:tc>
          <w:tcPr>
            <w:tcW w:w="850" w:type="dxa"/>
          </w:tcPr>
          <w:p w:rsidR="008C34E5" w:rsidRDefault="008C34E5">
            <w:pPr>
              <w:pStyle w:val="ConsPlusNormal"/>
              <w:jc w:val="center"/>
            </w:pPr>
            <w:r>
              <w:t>9</w:t>
            </w:r>
          </w:p>
        </w:tc>
        <w:tc>
          <w:tcPr>
            <w:tcW w:w="1531" w:type="dxa"/>
          </w:tcPr>
          <w:p w:rsidR="008C34E5" w:rsidRDefault="008C34E5">
            <w:pPr>
              <w:pStyle w:val="ConsPlusNormal"/>
              <w:jc w:val="center"/>
            </w:pPr>
            <w:r>
              <w:t>10</w:t>
            </w:r>
          </w:p>
        </w:tc>
        <w:tc>
          <w:tcPr>
            <w:tcW w:w="1018" w:type="dxa"/>
          </w:tcPr>
          <w:p w:rsidR="008C34E5" w:rsidRDefault="008C34E5">
            <w:pPr>
              <w:pStyle w:val="ConsPlusNormal"/>
              <w:jc w:val="center"/>
            </w:pPr>
            <w:r>
              <w:t>11</w:t>
            </w:r>
          </w:p>
        </w:tc>
      </w:tr>
      <w:tr w:rsidR="008C34E5">
        <w:tc>
          <w:tcPr>
            <w:tcW w:w="510" w:type="dxa"/>
          </w:tcPr>
          <w:p w:rsidR="008C34E5" w:rsidRDefault="008C34E5">
            <w:pPr>
              <w:pStyle w:val="ConsPlusNormal"/>
              <w:jc w:val="both"/>
            </w:pPr>
          </w:p>
        </w:tc>
        <w:tc>
          <w:tcPr>
            <w:tcW w:w="2154" w:type="dxa"/>
          </w:tcPr>
          <w:p w:rsidR="008C34E5" w:rsidRDefault="008C34E5">
            <w:pPr>
              <w:pStyle w:val="ConsPlusNormal"/>
              <w:jc w:val="both"/>
            </w:pPr>
          </w:p>
        </w:tc>
        <w:tc>
          <w:tcPr>
            <w:tcW w:w="1077" w:type="dxa"/>
          </w:tcPr>
          <w:p w:rsidR="008C34E5" w:rsidRDefault="008C34E5">
            <w:pPr>
              <w:pStyle w:val="ConsPlusNormal"/>
              <w:jc w:val="both"/>
            </w:pPr>
          </w:p>
        </w:tc>
        <w:tc>
          <w:tcPr>
            <w:tcW w:w="1303" w:type="dxa"/>
          </w:tcPr>
          <w:p w:rsidR="008C34E5" w:rsidRDefault="008C34E5">
            <w:pPr>
              <w:pStyle w:val="ConsPlusNormal"/>
              <w:jc w:val="both"/>
            </w:pPr>
          </w:p>
        </w:tc>
        <w:tc>
          <w:tcPr>
            <w:tcW w:w="1304" w:type="dxa"/>
          </w:tcPr>
          <w:p w:rsidR="008C34E5" w:rsidRDefault="008C34E5">
            <w:pPr>
              <w:pStyle w:val="ConsPlusNormal"/>
              <w:jc w:val="both"/>
            </w:pPr>
          </w:p>
        </w:tc>
        <w:tc>
          <w:tcPr>
            <w:tcW w:w="1020" w:type="dxa"/>
          </w:tcPr>
          <w:p w:rsidR="008C34E5" w:rsidRDefault="008C34E5">
            <w:pPr>
              <w:pStyle w:val="ConsPlusNormal"/>
              <w:jc w:val="both"/>
            </w:pPr>
          </w:p>
        </w:tc>
        <w:tc>
          <w:tcPr>
            <w:tcW w:w="1644" w:type="dxa"/>
          </w:tcPr>
          <w:p w:rsidR="008C34E5" w:rsidRDefault="008C34E5">
            <w:pPr>
              <w:pStyle w:val="ConsPlusNormal"/>
              <w:jc w:val="both"/>
            </w:pPr>
          </w:p>
        </w:tc>
        <w:tc>
          <w:tcPr>
            <w:tcW w:w="1191" w:type="dxa"/>
          </w:tcPr>
          <w:p w:rsidR="008C34E5" w:rsidRDefault="008C34E5">
            <w:pPr>
              <w:pStyle w:val="ConsPlusNormal"/>
              <w:jc w:val="both"/>
            </w:pPr>
          </w:p>
        </w:tc>
        <w:tc>
          <w:tcPr>
            <w:tcW w:w="850" w:type="dxa"/>
          </w:tcPr>
          <w:p w:rsidR="008C34E5" w:rsidRDefault="008C34E5">
            <w:pPr>
              <w:pStyle w:val="ConsPlusNormal"/>
              <w:jc w:val="both"/>
            </w:pPr>
          </w:p>
        </w:tc>
        <w:tc>
          <w:tcPr>
            <w:tcW w:w="1531" w:type="dxa"/>
          </w:tcPr>
          <w:p w:rsidR="008C34E5" w:rsidRDefault="008C34E5">
            <w:pPr>
              <w:pStyle w:val="ConsPlusNormal"/>
              <w:jc w:val="both"/>
            </w:pPr>
          </w:p>
        </w:tc>
        <w:tc>
          <w:tcPr>
            <w:tcW w:w="1018" w:type="dxa"/>
          </w:tcPr>
          <w:p w:rsidR="008C34E5" w:rsidRDefault="008C34E5">
            <w:pPr>
              <w:pStyle w:val="ConsPlusNormal"/>
              <w:jc w:val="both"/>
            </w:pPr>
          </w:p>
        </w:tc>
      </w:tr>
      <w:tr w:rsidR="008C34E5">
        <w:tc>
          <w:tcPr>
            <w:tcW w:w="510" w:type="dxa"/>
          </w:tcPr>
          <w:p w:rsidR="008C34E5" w:rsidRDefault="008C34E5">
            <w:pPr>
              <w:pStyle w:val="ConsPlusNormal"/>
              <w:jc w:val="both"/>
            </w:pPr>
          </w:p>
        </w:tc>
        <w:tc>
          <w:tcPr>
            <w:tcW w:w="2154" w:type="dxa"/>
          </w:tcPr>
          <w:p w:rsidR="008C34E5" w:rsidRDefault="008C34E5">
            <w:pPr>
              <w:pStyle w:val="ConsPlusNormal"/>
              <w:jc w:val="both"/>
            </w:pPr>
          </w:p>
        </w:tc>
        <w:tc>
          <w:tcPr>
            <w:tcW w:w="1077" w:type="dxa"/>
          </w:tcPr>
          <w:p w:rsidR="008C34E5" w:rsidRDefault="008C34E5">
            <w:pPr>
              <w:pStyle w:val="ConsPlusNormal"/>
              <w:jc w:val="both"/>
            </w:pPr>
          </w:p>
        </w:tc>
        <w:tc>
          <w:tcPr>
            <w:tcW w:w="1303" w:type="dxa"/>
          </w:tcPr>
          <w:p w:rsidR="008C34E5" w:rsidRDefault="008C34E5">
            <w:pPr>
              <w:pStyle w:val="ConsPlusNormal"/>
              <w:jc w:val="both"/>
            </w:pPr>
          </w:p>
        </w:tc>
        <w:tc>
          <w:tcPr>
            <w:tcW w:w="1304" w:type="dxa"/>
          </w:tcPr>
          <w:p w:rsidR="008C34E5" w:rsidRDefault="008C34E5">
            <w:pPr>
              <w:pStyle w:val="ConsPlusNormal"/>
              <w:jc w:val="both"/>
            </w:pPr>
          </w:p>
        </w:tc>
        <w:tc>
          <w:tcPr>
            <w:tcW w:w="1020" w:type="dxa"/>
          </w:tcPr>
          <w:p w:rsidR="008C34E5" w:rsidRDefault="008C34E5">
            <w:pPr>
              <w:pStyle w:val="ConsPlusNormal"/>
              <w:jc w:val="both"/>
            </w:pPr>
          </w:p>
        </w:tc>
        <w:tc>
          <w:tcPr>
            <w:tcW w:w="1644" w:type="dxa"/>
          </w:tcPr>
          <w:p w:rsidR="008C34E5" w:rsidRDefault="008C34E5">
            <w:pPr>
              <w:pStyle w:val="ConsPlusNormal"/>
              <w:jc w:val="both"/>
            </w:pPr>
          </w:p>
        </w:tc>
        <w:tc>
          <w:tcPr>
            <w:tcW w:w="1191" w:type="dxa"/>
          </w:tcPr>
          <w:p w:rsidR="008C34E5" w:rsidRDefault="008C34E5">
            <w:pPr>
              <w:pStyle w:val="ConsPlusNormal"/>
              <w:jc w:val="both"/>
            </w:pPr>
          </w:p>
        </w:tc>
        <w:tc>
          <w:tcPr>
            <w:tcW w:w="850" w:type="dxa"/>
          </w:tcPr>
          <w:p w:rsidR="008C34E5" w:rsidRDefault="008C34E5">
            <w:pPr>
              <w:pStyle w:val="ConsPlusNormal"/>
              <w:jc w:val="both"/>
            </w:pPr>
          </w:p>
        </w:tc>
        <w:tc>
          <w:tcPr>
            <w:tcW w:w="1531" w:type="dxa"/>
          </w:tcPr>
          <w:p w:rsidR="008C34E5" w:rsidRDefault="008C34E5">
            <w:pPr>
              <w:pStyle w:val="ConsPlusNormal"/>
              <w:jc w:val="both"/>
            </w:pPr>
          </w:p>
        </w:tc>
        <w:tc>
          <w:tcPr>
            <w:tcW w:w="1018" w:type="dxa"/>
          </w:tcPr>
          <w:p w:rsidR="008C34E5" w:rsidRDefault="008C34E5">
            <w:pPr>
              <w:pStyle w:val="ConsPlusNormal"/>
              <w:jc w:val="both"/>
            </w:pPr>
          </w:p>
        </w:tc>
      </w:tr>
    </w:tbl>
    <w:p w:rsidR="008C34E5" w:rsidRDefault="008C34E5">
      <w:pPr>
        <w:pStyle w:val="ConsPlusNormal"/>
      </w:pPr>
    </w:p>
    <w:p w:rsidR="008C34E5" w:rsidRDefault="008C34E5">
      <w:pPr>
        <w:pStyle w:val="ConsPlusNormal"/>
        <w:ind w:firstLine="540"/>
        <w:jc w:val="both"/>
      </w:pPr>
      <w:r>
        <w:t>Примечание: Структура (разделы) адресной программы (плана) формируются аналогично структуре Реестра ОСИ.</w:t>
      </w:r>
    </w:p>
    <w:p w:rsidR="008C34E5" w:rsidRDefault="008C34E5">
      <w:pPr>
        <w:pStyle w:val="ConsPlusNormal"/>
        <w:ind w:firstLine="540"/>
        <w:jc w:val="both"/>
      </w:pPr>
    </w:p>
    <w:p w:rsidR="008C34E5" w:rsidRDefault="008C34E5">
      <w:pPr>
        <w:pStyle w:val="ConsPlusNormal"/>
        <w:ind w:firstLine="540"/>
        <w:jc w:val="both"/>
      </w:pPr>
      <w:r>
        <w:t>--------------------------------</w:t>
      </w:r>
    </w:p>
    <w:p w:rsidR="008C34E5" w:rsidRDefault="008C34E5">
      <w:pPr>
        <w:pStyle w:val="ConsPlusNormal"/>
        <w:spacing w:before="220"/>
        <w:ind w:firstLine="540"/>
        <w:jc w:val="both"/>
      </w:pPr>
      <w:bookmarkStart w:id="66" w:name="P3202"/>
      <w:bookmarkEnd w:id="66"/>
      <w:r>
        <w:t>&lt;*&gt; Указываются мероприятия в соответствии с управленческим решением - "Рекомендации по адаптации основных структурных элементов объекта" Паспорта ОСИ.</w:t>
      </w:r>
    </w:p>
    <w:p w:rsidR="008C34E5" w:rsidRDefault="008C34E5">
      <w:pPr>
        <w:pStyle w:val="ConsPlusNormal"/>
        <w:spacing w:before="220"/>
        <w:ind w:firstLine="540"/>
        <w:jc w:val="both"/>
      </w:pPr>
      <w:bookmarkStart w:id="67" w:name="P3203"/>
      <w:bookmarkEnd w:id="67"/>
      <w:r>
        <w:t>&lt;**&gt; Указывается вид работы в соответствии с классификатором: ТР - текущий ремонт; ПСД - подготовка проектно-сметной документации; Стр - строительство; КР - капитальный ремонт; Рек - реконструкция; Орг - организация альтернативной формы обслуживания и другие организационные мероприятия.</w:t>
      </w:r>
    </w:p>
    <w:p w:rsidR="008C34E5" w:rsidRDefault="008C34E5">
      <w:pPr>
        <w:pStyle w:val="ConsPlusNormal"/>
        <w:spacing w:before="220"/>
        <w:ind w:firstLine="540"/>
        <w:jc w:val="both"/>
      </w:pPr>
      <w:bookmarkStart w:id="68" w:name="P3204"/>
      <w:bookmarkEnd w:id="68"/>
      <w:r>
        <w:t>&lt;***&gt; Указывается: ДП-В - доступен полностью всем; ДП-И (К, О, С, Г, У) - доступен полностью избирательно (указать, каким категориям инвалидов); ДЧ-В - доступен частично всем; ДЧ-И (К, О, С, Г, У) - доступен частично избирательно (указать категории инвалидов); ДУ - доступно условно (ДУ-В или ДУ-И).</w:t>
      </w:r>
    </w:p>
    <w:p w:rsidR="008C34E5" w:rsidRDefault="008C34E5">
      <w:pPr>
        <w:pStyle w:val="ConsPlusNormal"/>
      </w:pPr>
    </w:p>
    <w:p w:rsidR="008C34E5" w:rsidRDefault="008C34E5">
      <w:pPr>
        <w:pStyle w:val="ConsPlusNormal"/>
      </w:pPr>
    </w:p>
    <w:p w:rsidR="008C34E5" w:rsidRDefault="008C34E5">
      <w:pPr>
        <w:pStyle w:val="ConsPlusNormal"/>
      </w:pPr>
    </w:p>
    <w:p w:rsidR="008C34E5" w:rsidRDefault="008C34E5">
      <w:pPr>
        <w:pStyle w:val="ConsPlusNormal"/>
      </w:pPr>
    </w:p>
    <w:p w:rsidR="008C34E5" w:rsidRDefault="008C34E5">
      <w:pPr>
        <w:pStyle w:val="ConsPlusNormal"/>
      </w:pPr>
    </w:p>
    <w:p w:rsidR="008C34E5" w:rsidRDefault="008C34E5">
      <w:pPr>
        <w:pStyle w:val="ConsPlusNormal"/>
        <w:jc w:val="right"/>
        <w:outlineLvl w:val="0"/>
      </w:pPr>
      <w:r>
        <w:t>Приложение А.6</w:t>
      </w:r>
    </w:p>
    <w:p w:rsidR="008C34E5" w:rsidRDefault="008C34E5">
      <w:pPr>
        <w:pStyle w:val="ConsPlusNormal"/>
      </w:pPr>
    </w:p>
    <w:p w:rsidR="008C34E5" w:rsidRDefault="008C34E5">
      <w:pPr>
        <w:pStyle w:val="ConsPlusNormal"/>
        <w:jc w:val="center"/>
      </w:pPr>
      <w:bookmarkStart w:id="69" w:name="P3212"/>
      <w:bookmarkEnd w:id="69"/>
      <w:r>
        <w:t>ОТЧЕТ О ВЫПОЛНЕНИИ</w:t>
      </w:r>
    </w:p>
    <w:p w:rsidR="008C34E5" w:rsidRDefault="008C34E5">
      <w:pPr>
        <w:pStyle w:val="ConsPlusNormal"/>
        <w:jc w:val="center"/>
      </w:pPr>
      <w:r>
        <w:t>адресной программы (плана) адаптации</w:t>
      </w:r>
    </w:p>
    <w:p w:rsidR="008C34E5" w:rsidRDefault="008C34E5">
      <w:pPr>
        <w:pStyle w:val="ConsPlusNormal"/>
        <w:jc w:val="center"/>
      </w:pPr>
      <w:r>
        <w:t>объектов социальной инфраструктуры и обеспечения доступности</w:t>
      </w:r>
    </w:p>
    <w:p w:rsidR="008C34E5" w:rsidRDefault="008C34E5">
      <w:pPr>
        <w:pStyle w:val="ConsPlusNormal"/>
        <w:jc w:val="center"/>
      </w:pPr>
      <w:r>
        <w:t>услуг для инвалидов и других маломобильных групп населения</w:t>
      </w:r>
    </w:p>
    <w:p w:rsidR="008C34E5" w:rsidRDefault="008C34E5">
      <w:pPr>
        <w:pStyle w:val="ConsPlusNormal"/>
        <w:jc w:val="center"/>
      </w:pPr>
      <w:r>
        <w:t>на территории _____________________ за ____ год</w:t>
      </w:r>
    </w:p>
    <w:p w:rsidR="008C34E5" w:rsidRDefault="008C34E5">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154"/>
        <w:gridCol w:w="737"/>
        <w:gridCol w:w="1304"/>
        <w:gridCol w:w="1417"/>
        <w:gridCol w:w="1304"/>
        <w:gridCol w:w="2154"/>
        <w:gridCol w:w="1132"/>
        <w:gridCol w:w="1190"/>
        <w:gridCol w:w="906"/>
        <w:gridCol w:w="850"/>
      </w:tblGrid>
      <w:tr w:rsidR="008C34E5">
        <w:tc>
          <w:tcPr>
            <w:tcW w:w="454" w:type="dxa"/>
            <w:vMerge w:val="restart"/>
          </w:tcPr>
          <w:p w:rsidR="008C34E5" w:rsidRDefault="008C34E5">
            <w:pPr>
              <w:pStyle w:val="ConsPlusNormal"/>
              <w:jc w:val="center"/>
            </w:pPr>
            <w:r>
              <w:t>N п/п</w:t>
            </w:r>
          </w:p>
        </w:tc>
        <w:tc>
          <w:tcPr>
            <w:tcW w:w="2154" w:type="dxa"/>
            <w:vMerge w:val="restart"/>
          </w:tcPr>
          <w:p w:rsidR="008C34E5" w:rsidRDefault="008C34E5">
            <w:pPr>
              <w:pStyle w:val="ConsPlusNormal"/>
              <w:jc w:val="center"/>
            </w:pPr>
            <w:r>
              <w:t>Наименование объекта и название организации, расположенной на объекте</w:t>
            </w:r>
          </w:p>
        </w:tc>
        <w:tc>
          <w:tcPr>
            <w:tcW w:w="737" w:type="dxa"/>
            <w:vMerge w:val="restart"/>
          </w:tcPr>
          <w:p w:rsidR="008C34E5" w:rsidRDefault="008C34E5">
            <w:pPr>
              <w:pStyle w:val="ConsPlusNormal"/>
              <w:jc w:val="center"/>
            </w:pPr>
            <w:r>
              <w:t>Адрес объекта</w:t>
            </w:r>
          </w:p>
        </w:tc>
        <w:tc>
          <w:tcPr>
            <w:tcW w:w="1304" w:type="dxa"/>
            <w:vMerge w:val="restart"/>
          </w:tcPr>
          <w:p w:rsidR="008C34E5" w:rsidRDefault="008C34E5">
            <w:pPr>
              <w:pStyle w:val="ConsPlusNormal"/>
              <w:jc w:val="center"/>
            </w:pPr>
            <w:r>
              <w:t>N паспорта доступности объекта</w:t>
            </w:r>
          </w:p>
        </w:tc>
        <w:tc>
          <w:tcPr>
            <w:tcW w:w="2721" w:type="dxa"/>
            <w:gridSpan w:val="2"/>
          </w:tcPr>
          <w:p w:rsidR="008C34E5" w:rsidRDefault="008C34E5">
            <w:pPr>
              <w:pStyle w:val="ConsPlusNormal"/>
              <w:jc w:val="center"/>
            </w:pPr>
            <w:r>
              <w:t>Выполненные работы</w:t>
            </w:r>
          </w:p>
        </w:tc>
        <w:tc>
          <w:tcPr>
            <w:tcW w:w="2154" w:type="dxa"/>
            <w:vMerge w:val="restart"/>
          </w:tcPr>
          <w:p w:rsidR="008C34E5" w:rsidRDefault="008C34E5">
            <w:pPr>
              <w:pStyle w:val="ConsPlusNormal"/>
              <w:jc w:val="center"/>
            </w:pPr>
            <w:r>
              <w:t xml:space="preserve">Оценка результата (по состоянию доступности) </w:t>
            </w:r>
            <w:hyperlink w:anchor="P3268" w:history="1">
              <w:r>
                <w:rPr>
                  <w:color w:val="0000FF"/>
                </w:rPr>
                <w:t>&lt;***&gt;</w:t>
              </w:r>
            </w:hyperlink>
          </w:p>
        </w:tc>
        <w:tc>
          <w:tcPr>
            <w:tcW w:w="2322" w:type="dxa"/>
            <w:gridSpan w:val="2"/>
          </w:tcPr>
          <w:p w:rsidR="008C34E5" w:rsidRDefault="008C34E5">
            <w:pPr>
              <w:pStyle w:val="ConsPlusNormal"/>
              <w:jc w:val="center"/>
            </w:pPr>
            <w:r>
              <w:t>Фактические затраты</w:t>
            </w:r>
          </w:p>
        </w:tc>
        <w:tc>
          <w:tcPr>
            <w:tcW w:w="906" w:type="dxa"/>
            <w:vMerge w:val="restart"/>
          </w:tcPr>
          <w:p w:rsidR="008C34E5" w:rsidRDefault="008C34E5">
            <w:pPr>
              <w:pStyle w:val="ConsPlusNormal"/>
              <w:jc w:val="center"/>
            </w:pPr>
            <w:r>
              <w:t>Причины невыполнения</w:t>
            </w:r>
          </w:p>
        </w:tc>
        <w:tc>
          <w:tcPr>
            <w:tcW w:w="850" w:type="dxa"/>
            <w:vMerge w:val="restart"/>
          </w:tcPr>
          <w:p w:rsidR="008C34E5" w:rsidRDefault="008C34E5">
            <w:pPr>
              <w:pStyle w:val="ConsPlusNormal"/>
              <w:jc w:val="center"/>
            </w:pPr>
            <w:r>
              <w:t>Заключение</w:t>
            </w:r>
          </w:p>
        </w:tc>
      </w:tr>
      <w:tr w:rsidR="008C34E5">
        <w:tc>
          <w:tcPr>
            <w:tcW w:w="454" w:type="dxa"/>
            <w:vMerge/>
          </w:tcPr>
          <w:p w:rsidR="008C34E5" w:rsidRDefault="008C34E5"/>
        </w:tc>
        <w:tc>
          <w:tcPr>
            <w:tcW w:w="2154" w:type="dxa"/>
            <w:vMerge/>
          </w:tcPr>
          <w:p w:rsidR="008C34E5" w:rsidRDefault="008C34E5"/>
        </w:tc>
        <w:tc>
          <w:tcPr>
            <w:tcW w:w="737" w:type="dxa"/>
            <w:vMerge/>
          </w:tcPr>
          <w:p w:rsidR="008C34E5" w:rsidRDefault="008C34E5"/>
        </w:tc>
        <w:tc>
          <w:tcPr>
            <w:tcW w:w="1304" w:type="dxa"/>
            <w:vMerge/>
          </w:tcPr>
          <w:p w:rsidR="008C34E5" w:rsidRDefault="008C34E5"/>
        </w:tc>
        <w:tc>
          <w:tcPr>
            <w:tcW w:w="1417" w:type="dxa"/>
          </w:tcPr>
          <w:p w:rsidR="008C34E5" w:rsidRDefault="008C34E5">
            <w:pPr>
              <w:pStyle w:val="ConsPlusNormal"/>
              <w:jc w:val="center"/>
            </w:pPr>
            <w:r>
              <w:t xml:space="preserve">Содержание работ </w:t>
            </w:r>
            <w:hyperlink w:anchor="P3266" w:history="1">
              <w:r>
                <w:rPr>
                  <w:color w:val="0000FF"/>
                </w:rPr>
                <w:t>&lt;*&gt;</w:t>
              </w:r>
            </w:hyperlink>
          </w:p>
        </w:tc>
        <w:tc>
          <w:tcPr>
            <w:tcW w:w="1304" w:type="dxa"/>
          </w:tcPr>
          <w:p w:rsidR="008C34E5" w:rsidRDefault="008C34E5">
            <w:pPr>
              <w:pStyle w:val="ConsPlusNormal"/>
              <w:jc w:val="center"/>
            </w:pPr>
            <w:r>
              <w:t xml:space="preserve">Оценка работ </w:t>
            </w:r>
            <w:hyperlink w:anchor="P3267" w:history="1">
              <w:r>
                <w:rPr>
                  <w:color w:val="0000FF"/>
                </w:rPr>
                <w:t>&lt;**&gt;</w:t>
              </w:r>
            </w:hyperlink>
          </w:p>
        </w:tc>
        <w:tc>
          <w:tcPr>
            <w:tcW w:w="2154" w:type="dxa"/>
            <w:vMerge/>
          </w:tcPr>
          <w:p w:rsidR="008C34E5" w:rsidRDefault="008C34E5"/>
        </w:tc>
        <w:tc>
          <w:tcPr>
            <w:tcW w:w="1132" w:type="dxa"/>
          </w:tcPr>
          <w:p w:rsidR="008C34E5" w:rsidRDefault="008C34E5">
            <w:pPr>
              <w:pStyle w:val="ConsPlusNormal"/>
              <w:jc w:val="center"/>
            </w:pPr>
            <w:r>
              <w:t>Объем, тыс. руб.</w:t>
            </w:r>
          </w:p>
        </w:tc>
        <w:tc>
          <w:tcPr>
            <w:tcW w:w="1190" w:type="dxa"/>
          </w:tcPr>
          <w:p w:rsidR="008C34E5" w:rsidRDefault="008C34E5">
            <w:pPr>
              <w:pStyle w:val="ConsPlusNormal"/>
              <w:jc w:val="center"/>
            </w:pPr>
            <w:r>
              <w:t xml:space="preserve">Оценка </w:t>
            </w:r>
            <w:hyperlink w:anchor="P3269" w:history="1">
              <w:r>
                <w:rPr>
                  <w:color w:val="0000FF"/>
                </w:rPr>
                <w:t>&lt;****&gt;</w:t>
              </w:r>
            </w:hyperlink>
          </w:p>
        </w:tc>
        <w:tc>
          <w:tcPr>
            <w:tcW w:w="906" w:type="dxa"/>
            <w:vMerge/>
          </w:tcPr>
          <w:p w:rsidR="008C34E5" w:rsidRDefault="008C34E5"/>
        </w:tc>
        <w:tc>
          <w:tcPr>
            <w:tcW w:w="850" w:type="dxa"/>
            <w:vMerge/>
          </w:tcPr>
          <w:p w:rsidR="008C34E5" w:rsidRDefault="008C34E5"/>
        </w:tc>
      </w:tr>
      <w:tr w:rsidR="008C34E5">
        <w:tc>
          <w:tcPr>
            <w:tcW w:w="454" w:type="dxa"/>
          </w:tcPr>
          <w:p w:rsidR="008C34E5" w:rsidRDefault="008C34E5">
            <w:pPr>
              <w:pStyle w:val="ConsPlusNormal"/>
              <w:jc w:val="center"/>
            </w:pPr>
            <w:r>
              <w:t>1</w:t>
            </w:r>
          </w:p>
        </w:tc>
        <w:tc>
          <w:tcPr>
            <w:tcW w:w="2154" w:type="dxa"/>
          </w:tcPr>
          <w:p w:rsidR="008C34E5" w:rsidRDefault="008C34E5">
            <w:pPr>
              <w:pStyle w:val="ConsPlusNormal"/>
              <w:jc w:val="center"/>
            </w:pPr>
            <w:r>
              <w:t>2</w:t>
            </w:r>
          </w:p>
        </w:tc>
        <w:tc>
          <w:tcPr>
            <w:tcW w:w="737" w:type="dxa"/>
          </w:tcPr>
          <w:p w:rsidR="008C34E5" w:rsidRDefault="008C34E5">
            <w:pPr>
              <w:pStyle w:val="ConsPlusNormal"/>
              <w:jc w:val="center"/>
            </w:pPr>
            <w:r>
              <w:t>3</w:t>
            </w:r>
          </w:p>
        </w:tc>
        <w:tc>
          <w:tcPr>
            <w:tcW w:w="1304" w:type="dxa"/>
          </w:tcPr>
          <w:p w:rsidR="008C34E5" w:rsidRDefault="008C34E5">
            <w:pPr>
              <w:pStyle w:val="ConsPlusNormal"/>
              <w:jc w:val="center"/>
            </w:pPr>
            <w:r>
              <w:t>4</w:t>
            </w:r>
          </w:p>
        </w:tc>
        <w:tc>
          <w:tcPr>
            <w:tcW w:w="1417" w:type="dxa"/>
          </w:tcPr>
          <w:p w:rsidR="008C34E5" w:rsidRDefault="008C34E5">
            <w:pPr>
              <w:pStyle w:val="ConsPlusNormal"/>
              <w:jc w:val="center"/>
            </w:pPr>
            <w:r>
              <w:t>5</w:t>
            </w:r>
          </w:p>
        </w:tc>
        <w:tc>
          <w:tcPr>
            <w:tcW w:w="1304" w:type="dxa"/>
          </w:tcPr>
          <w:p w:rsidR="008C34E5" w:rsidRDefault="008C34E5">
            <w:pPr>
              <w:pStyle w:val="ConsPlusNormal"/>
              <w:jc w:val="center"/>
            </w:pPr>
            <w:r>
              <w:t>6</w:t>
            </w:r>
          </w:p>
        </w:tc>
        <w:tc>
          <w:tcPr>
            <w:tcW w:w="2154" w:type="dxa"/>
          </w:tcPr>
          <w:p w:rsidR="008C34E5" w:rsidRDefault="008C34E5">
            <w:pPr>
              <w:pStyle w:val="ConsPlusNormal"/>
              <w:jc w:val="center"/>
            </w:pPr>
            <w:r>
              <w:t>7</w:t>
            </w:r>
          </w:p>
        </w:tc>
        <w:tc>
          <w:tcPr>
            <w:tcW w:w="1132" w:type="dxa"/>
          </w:tcPr>
          <w:p w:rsidR="008C34E5" w:rsidRDefault="008C34E5">
            <w:pPr>
              <w:pStyle w:val="ConsPlusNormal"/>
              <w:jc w:val="center"/>
            </w:pPr>
            <w:r>
              <w:t>8</w:t>
            </w:r>
          </w:p>
        </w:tc>
        <w:tc>
          <w:tcPr>
            <w:tcW w:w="1190" w:type="dxa"/>
          </w:tcPr>
          <w:p w:rsidR="008C34E5" w:rsidRDefault="008C34E5">
            <w:pPr>
              <w:pStyle w:val="ConsPlusNormal"/>
              <w:jc w:val="center"/>
            </w:pPr>
            <w:r>
              <w:t>9</w:t>
            </w:r>
          </w:p>
        </w:tc>
        <w:tc>
          <w:tcPr>
            <w:tcW w:w="906" w:type="dxa"/>
          </w:tcPr>
          <w:p w:rsidR="008C34E5" w:rsidRDefault="008C34E5">
            <w:pPr>
              <w:pStyle w:val="ConsPlusNormal"/>
              <w:jc w:val="center"/>
            </w:pPr>
            <w:r>
              <w:t>10</w:t>
            </w:r>
          </w:p>
        </w:tc>
        <w:tc>
          <w:tcPr>
            <w:tcW w:w="850" w:type="dxa"/>
          </w:tcPr>
          <w:p w:rsidR="008C34E5" w:rsidRDefault="008C34E5">
            <w:pPr>
              <w:pStyle w:val="ConsPlusNormal"/>
              <w:jc w:val="center"/>
            </w:pPr>
            <w:r>
              <w:t>11</w:t>
            </w:r>
          </w:p>
        </w:tc>
      </w:tr>
      <w:tr w:rsidR="008C34E5">
        <w:tc>
          <w:tcPr>
            <w:tcW w:w="454" w:type="dxa"/>
          </w:tcPr>
          <w:p w:rsidR="008C34E5" w:rsidRDefault="008C34E5">
            <w:pPr>
              <w:pStyle w:val="ConsPlusNormal"/>
              <w:jc w:val="both"/>
            </w:pPr>
          </w:p>
        </w:tc>
        <w:tc>
          <w:tcPr>
            <w:tcW w:w="2154" w:type="dxa"/>
          </w:tcPr>
          <w:p w:rsidR="008C34E5" w:rsidRDefault="008C34E5">
            <w:pPr>
              <w:pStyle w:val="ConsPlusNormal"/>
              <w:jc w:val="both"/>
            </w:pPr>
          </w:p>
        </w:tc>
        <w:tc>
          <w:tcPr>
            <w:tcW w:w="737" w:type="dxa"/>
          </w:tcPr>
          <w:p w:rsidR="008C34E5" w:rsidRDefault="008C34E5">
            <w:pPr>
              <w:pStyle w:val="ConsPlusNormal"/>
              <w:jc w:val="both"/>
            </w:pPr>
          </w:p>
        </w:tc>
        <w:tc>
          <w:tcPr>
            <w:tcW w:w="1304" w:type="dxa"/>
          </w:tcPr>
          <w:p w:rsidR="008C34E5" w:rsidRDefault="008C34E5">
            <w:pPr>
              <w:pStyle w:val="ConsPlusNormal"/>
              <w:jc w:val="both"/>
            </w:pPr>
          </w:p>
        </w:tc>
        <w:tc>
          <w:tcPr>
            <w:tcW w:w="1417" w:type="dxa"/>
          </w:tcPr>
          <w:p w:rsidR="008C34E5" w:rsidRDefault="008C34E5">
            <w:pPr>
              <w:pStyle w:val="ConsPlusNormal"/>
              <w:jc w:val="both"/>
            </w:pPr>
          </w:p>
        </w:tc>
        <w:tc>
          <w:tcPr>
            <w:tcW w:w="1304" w:type="dxa"/>
          </w:tcPr>
          <w:p w:rsidR="008C34E5" w:rsidRDefault="008C34E5">
            <w:pPr>
              <w:pStyle w:val="ConsPlusNormal"/>
              <w:jc w:val="both"/>
            </w:pPr>
          </w:p>
        </w:tc>
        <w:tc>
          <w:tcPr>
            <w:tcW w:w="2154" w:type="dxa"/>
          </w:tcPr>
          <w:p w:rsidR="008C34E5" w:rsidRDefault="008C34E5">
            <w:pPr>
              <w:pStyle w:val="ConsPlusNormal"/>
              <w:jc w:val="both"/>
            </w:pPr>
          </w:p>
        </w:tc>
        <w:tc>
          <w:tcPr>
            <w:tcW w:w="1132" w:type="dxa"/>
          </w:tcPr>
          <w:p w:rsidR="008C34E5" w:rsidRDefault="008C34E5">
            <w:pPr>
              <w:pStyle w:val="ConsPlusNormal"/>
              <w:jc w:val="both"/>
            </w:pPr>
          </w:p>
        </w:tc>
        <w:tc>
          <w:tcPr>
            <w:tcW w:w="1190" w:type="dxa"/>
          </w:tcPr>
          <w:p w:rsidR="008C34E5" w:rsidRDefault="008C34E5">
            <w:pPr>
              <w:pStyle w:val="ConsPlusNormal"/>
              <w:jc w:val="both"/>
            </w:pPr>
          </w:p>
        </w:tc>
        <w:tc>
          <w:tcPr>
            <w:tcW w:w="906" w:type="dxa"/>
          </w:tcPr>
          <w:p w:rsidR="008C34E5" w:rsidRDefault="008C34E5">
            <w:pPr>
              <w:pStyle w:val="ConsPlusNormal"/>
              <w:jc w:val="both"/>
            </w:pPr>
          </w:p>
        </w:tc>
        <w:tc>
          <w:tcPr>
            <w:tcW w:w="850" w:type="dxa"/>
          </w:tcPr>
          <w:p w:rsidR="008C34E5" w:rsidRDefault="008C34E5">
            <w:pPr>
              <w:pStyle w:val="ConsPlusNormal"/>
              <w:jc w:val="both"/>
            </w:pPr>
          </w:p>
        </w:tc>
      </w:tr>
      <w:tr w:rsidR="008C34E5">
        <w:tc>
          <w:tcPr>
            <w:tcW w:w="454" w:type="dxa"/>
          </w:tcPr>
          <w:p w:rsidR="008C34E5" w:rsidRDefault="008C34E5">
            <w:pPr>
              <w:pStyle w:val="ConsPlusNormal"/>
              <w:jc w:val="both"/>
            </w:pPr>
          </w:p>
        </w:tc>
        <w:tc>
          <w:tcPr>
            <w:tcW w:w="2154" w:type="dxa"/>
          </w:tcPr>
          <w:p w:rsidR="008C34E5" w:rsidRDefault="008C34E5">
            <w:pPr>
              <w:pStyle w:val="ConsPlusNormal"/>
              <w:jc w:val="both"/>
            </w:pPr>
          </w:p>
        </w:tc>
        <w:tc>
          <w:tcPr>
            <w:tcW w:w="737" w:type="dxa"/>
          </w:tcPr>
          <w:p w:rsidR="008C34E5" w:rsidRDefault="008C34E5">
            <w:pPr>
              <w:pStyle w:val="ConsPlusNormal"/>
              <w:jc w:val="both"/>
            </w:pPr>
          </w:p>
        </w:tc>
        <w:tc>
          <w:tcPr>
            <w:tcW w:w="1304" w:type="dxa"/>
          </w:tcPr>
          <w:p w:rsidR="008C34E5" w:rsidRDefault="008C34E5">
            <w:pPr>
              <w:pStyle w:val="ConsPlusNormal"/>
              <w:jc w:val="both"/>
            </w:pPr>
          </w:p>
        </w:tc>
        <w:tc>
          <w:tcPr>
            <w:tcW w:w="1417" w:type="dxa"/>
          </w:tcPr>
          <w:p w:rsidR="008C34E5" w:rsidRDefault="008C34E5">
            <w:pPr>
              <w:pStyle w:val="ConsPlusNormal"/>
              <w:jc w:val="both"/>
            </w:pPr>
          </w:p>
        </w:tc>
        <w:tc>
          <w:tcPr>
            <w:tcW w:w="1304" w:type="dxa"/>
          </w:tcPr>
          <w:p w:rsidR="008C34E5" w:rsidRDefault="008C34E5">
            <w:pPr>
              <w:pStyle w:val="ConsPlusNormal"/>
              <w:jc w:val="both"/>
            </w:pPr>
          </w:p>
        </w:tc>
        <w:tc>
          <w:tcPr>
            <w:tcW w:w="2154" w:type="dxa"/>
          </w:tcPr>
          <w:p w:rsidR="008C34E5" w:rsidRDefault="008C34E5">
            <w:pPr>
              <w:pStyle w:val="ConsPlusNormal"/>
              <w:jc w:val="both"/>
            </w:pPr>
          </w:p>
        </w:tc>
        <w:tc>
          <w:tcPr>
            <w:tcW w:w="1132" w:type="dxa"/>
          </w:tcPr>
          <w:p w:rsidR="008C34E5" w:rsidRDefault="008C34E5">
            <w:pPr>
              <w:pStyle w:val="ConsPlusNormal"/>
              <w:jc w:val="both"/>
            </w:pPr>
          </w:p>
        </w:tc>
        <w:tc>
          <w:tcPr>
            <w:tcW w:w="1190" w:type="dxa"/>
          </w:tcPr>
          <w:p w:rsidR="008C34E5" w:rsidRDefault="008C34E5">
            <w:pPr>
              <w:pStyle w:val="ConsPlusNormal"/>
              <w:jc w:val="both"/>
            </w:pPr>
          </w:p>
        </w:tc>
        <w:tc>
          <w:tcPr>
            <w:tcW w:w="906" w:type="dxa"/>
          </w:tcPr>
          <w:p w:rsidR="008C34E5" w:rsidRDefault="008C34E5">
            <w:pPr>
              <w:pStyle w:val="ConsPlusNormal"/>
              <w:jc w:val="both"/>
            </w:pPr>
          </w:p>
        </w:tc>
        <w:tc>
          <w:tcPr>
            <w:tcW w:w="850" w:type="dxa"/>
          </w:tcPr>
          <w:p w:rsidR="008C34E5" w:rsidRDefault="008C34E5">
            <w:pPr>
              <w:pStyle w:val="ConsPlusNormal"/>
              <w:jc w:val="both"/>
            </w:pPr>
          </w:p>
        </w:tc>
      </w:tr>
    </w:tbl>
    <w:p w:rsidR="008C34E5" w:rsidRDefault="008C34E5">
      <w:pPr>
        <w:sectPr w:rsidR="008C34E5">
          <w:pgSz w:w="16838" w:h="11905" w:orient="landscape"/>
          <w:pgMar w:top="1701" w:right="1134" w:bottom="850" w:left="1134" w:header="0" w:footer="0" w:gutter="0"/>
          <w:cols w:space="720"/>
        </w:sectPr>
      </w:pPr>
    </w:p>
    <w:p w:rsidR="008C34E5" w:rsidRDefault="008C34E5">
      <w:pPr>
        <w:pStyle w:val="ConsPlusNormal"/>
      </w:pPr>
    </w:p>
    <w:p w:rsidR="008C34E5" w:rsidRDefault="008C34E5">
      <w:pPr>
        <w:pStyle w:val="ConsPlusNormal"/>
        <w:ind w:firstLine="540"/>
        <w:jc w:val="both"/>
      </w:pPr>
      <w:r>
        <w:t>--------------------------------</w:t>
      </w:r>
    </w:p>
    <w:p w:rsidR="008C34E5" w:rsidRDefault="008C34E5">
      <w:pPr>
        <w:pStyle w:val="ConsPlusNormal"/>
        <w:spacing w:before="220"/>
        <w:ind w:firstLine="540"/>
        <w:jc w:val="both"/>
      </w:pPr>
      <w:bookmarkStart w:id="70" w:name="P3266"/>
      <w:bookmarkEnd w:id="70"/>
      <w:r>
        <w:t>&lt;*&gt; Указываются фактически выполненные мероприятия на объекте.</w:t>
      </w:r>
    </w:p>
    <w:p w:rsidR="008C34E5" w:rsidRDefault="008C34E5">
      <w:pPr>
        <w:pStyle w:val="ConsPlusNormal"/>
        <w:spacing w:before="220"/>
        <w:ind w:firstLine="540"/>
        <w:jc w:val="both"/>
      </w:pPr>
      <w:bookmarkStart w:id="71" w:name="P3267"/>
      <w:bookmarkEnd w:id="71"/>
      <w:r>
        <w:t>&lt;**&gt; Оценивается объем выполненной работы в сравнении с плановыми работами: полностью; частично; перенесено на следующий период; выполнено сверх плана.</w:t>
      </w:r>
    </w:p>
    <w:p w:rsidR="008C34E5" w:rsidRDefault="008C34E5">
      <w:pPr>
        <w:pStyle w:val="ConsPlusNormal"/>
        <w:spacing w:before="220"/>
        <w:ind w:firstLine="540"/>
        <w:jc w:val="both"/>
      </w:pPr>
      <w:bookmarkStart w:id="72" w:name="P3268"/>
      <w:bookmarkEnd w:id="72"/>
      <w:r>
        <w:t>&lt;***&gt; Указывается: ДП-В - доступен полностью всем; ДП-И (К, О, С, Г, У) - доступен полностью избирательно (указать, каким категориям инвалидов); ДЧ-В - доступен частично всем; ДЧ-И (К, О, С, Г, У) - доступен частично избирательно (указать категории инвалидов); ДУ - доступно условно (ДУ-В или ДУ-И).</w:t>
      </w:r>
    </w:p>
    <w:p w:rsidR="008C34E5" w:rsidRDefault="008C34E5">
      <w:pPr>
        <w:pStyle w:val="ConsPlusNormal"/>
        <w:spacing w:before="220"/>
        <w:ind w:firstLine="540"/>
        <w:jc w:val="both"/>
      </w:pPr>
      <w:bookmarkStart w:id="73" w:name="P3269"/>
      <w:bookmarkEnd w:id="73"/>
      <w:r>
        <w:t>&lt;****&gt; Оценивается в сравнении с плановыми показателями: полностью, частично, не выделено, с дополнительным финансированием.</w:t>
      </w:r>
    </w:p>
    <w:p w:rsidR="008C34E5" w:rsidRDefault="008C34E5">
      <w:pPr>
        <w:pStyle w:val="ConsPlusNormal"/>
      </w:pPr>
    </w:p>
    <w:p w:rsidR="008C34E5" w:rsidRDefault="008C34E5">
      <w:pPr>
        <w:pStyle w:val="ConsPlusNormal"/>
      </w:pPr>
    </w:p>
    <w:p w:rsidR="008C34E5" w:rsidRDefault="008C34E5">
      <w:pPr>
        <w:pStyle w:val="ConsPlusNormal"/>
      </w:pPr>
    </w:p>
    <w:p w:rsidR="008C34E5" w:rsidRDefault="008C34E5">
      <w:pPr>
        <w:pStyle w:val="ConsPlusNormal"/>
      </w:pPr>
    </w:p>
    <w:p w:rsidR="008C34E5" w:rsidRDefault="008C34E5">
      <w:pPr>
        <w:pStyle w:val="ConsPlusNormal"/>
      </w:pPr>
    </w:p>
    <w:p w:rsidR="008C34E5" w:rsidRDefault="008C34E5">
      <w:pPr>
        <w:pStyle w:val="ConsPlusNormal"/>
        <w:jc w:val="right"/>
        <w:outlineLvl w:val="0"/>
      </w:pPr>
      <w:r>
        <w:t>Приложение А.7</w:t>
      </w:r>
    </w:p>
    <w:p w:rsidR="008C34E5" w:rsidRDefault="008C34E5">
      <w:pPr>
        <w:pStyle w:val="ConsPlusNormal"/>
        <w:jc w:val="right"/>
      </w:pPr>
    </w:p>
    <w:p w:rsidR="008C34E5" w:rsidRDefault="008C34E5">
      <w:pPr>
        <w:pStyle w:val="ConsPlusNormal"/>
        <w:jc w:val="right"/>
      </w:pPr>
      <w:r>
        <w:t>Статистическая форма</w:t>
      </w:r>
    </w:p>
    <w:p w:rsidR="008C34E5" w:rsidRDefault="008C34E5">
      <w:pPr>
        <w:pStyle w:val="ConsPlusNormal"/>
      </w:pPr>
    </w:p>
    <w:p w:rsidR="008C34E5" w:rsidRDefault="008C34E5">
      <w:pPr>
        <w:pStyle w:val="ConsPlusNormal"/>
        <w:jc w:val="center"/>
      </w:pPr>
      <w:bookmarkStart w:id="74" w:name="P3279"/>
      <w:bookmarkEnd w:id="74"/>
      <w:r>
        <w:t>Информация</w:t>
      </w:r>
    </w:p>
    <w:p w:rsidR="008C34E5" w:rsidRDefault="008C34E5">
      <w:pPr>
        <w:pStyle w:val="ConsPlusNormal"/>
        <w:jc w:val="center"/>
      </w:pPr>
      <w:r>
        <w:t>о состоянии доступности объектов социальной</w:t>
      </w:r>
    </w:p>
    <w:p w:rsidR="008C34E5" w:rsidRDefault="008C34E5">
      <w:pPr>
        <w:pStyle w:val="ConsPlusNormal"/>
        <w:jc w:val="center"/>
      </w:pPr>
      <w:r>
        <w:t>инфраструктуры в приоритетных сферах жизнедеятельности</w:t>
      </w:r>
    </w:p>
    <w:p w:rsidR="008C34E5" w:rsidRDefault="008C34E5">
      <w:pPr>
        <w:pStyle w:val="ConsPlusNormal"/>
        <w:jc w:val="center"/>
      </w:pPr>
      <w:r>
        <w:t>инвалидов и других маломобильных групп населения</w:t>
      </w:r>
    </w:p>
    <w:p w:rsidR="008C34E5" w:rsidRDefault="008C34E5">
      <w:pPr>
        <w:pStyle w:val="ConsPlusNormal"/>
        <w:jc w:val="center"/>
      </w:pPr>
      <w:r>
        <w:t xml:space="preserve">на территории __________________ в ____ году </w:t>
      </w:r>
      <w:hyperlink w:anchor="P3362" w:history="1">
        <w:r>
          <w:rPr>
            <w:color w:val="0000FF"/>
          </w:rPr>
          <w:t>&lt;*&gt;</w:t>
        </w:r>
      </w:hyperlink>
    </w:p>
    <w:p w:rsidR="008C34E5" w:rsidRDefault="008C34E5">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
        <w:gridCol w:w="3798"/>
        <w:gridCol w:w="1474"/>
        <w:gridCol w:w="1701"/>
        <w:gridCol w:w="1642"/>
      </w:tblGrid>
      <w:tr w:rsidR="008C34E5">
        <w:tc>
          <w:tcPr>
            <w:tcW w:w="453" w:type="dxa"/>
          </w:tcPr>
          <w:p w:rsidR="008C34E5" w:rsidRDefault="008C34E5">
            <w:pPr>
              <w:pStyle w:val="ConsPlusNormal"/>
              <w:jc w:val="center"/>
            </w:pPr>
            <w:r>
              <w:t>N п/п</w:t>
            </w:r>
          </w:p>
        </w:tc>
        <w:tc>
          <w:tcPr>
            <w:tcW w:w="3798" w:type="dxa"/>
          </w:tcPr>
          <w:p w:rsidR="008C34E5" w:rsidRDefault="008C34E5">
            <w:pPr>
              <w:pStyle w:val="ConsPlusNormal"/>
              <w:jc w:val="center"/>
            </w:pPr>
            <w:r>
              <w:t>Наименование приоритетной сферы жизнедеятельности</w:t>
            </w:r>
          </w:p>
        </w:tc>
        <w:tc>
          <w:tcPr>
            <w:tcW w:w="1474" w:type="dxa"/>
          </w:tcPr>
          <w:p w:rsidR="008C34E5" w:rsidRDefault="008C34E5">
            <w:pPr>
              <w:pStyle w:val="ConsPlusNormal"/>
              <w:jc w:val="center"/>
            </w:pPr>
            <w:r>
              <w:t>Общее количество объектов</w:t>
            </w:r>
          </w:p>
        </w:tc>
        <w:tc>
          <w:tcPr>
            <w:tcW w:w="1701" w:type="dxa"/>
          </w:tcPr>
          <w:p w:rsidR="008C34E5" w:rsidRDefault="008C34E5">
            <w:pPr>
              <w:pStyle w:val="ConsPlusNormal"/>
              <w:jc w:val="center"/>
            </w:pPr>
            <w:r>
              <w:t xml:space="preserve">Количество доступных объектов </w:t>
            </w:r>
            <w:hyperlink w:anchor="P3363" w:history="1">
              <w:r>
                <w:rPr>
                  <w:color w:val="0000FF"/>
                </w:rPr>
                <w:t>&lt;**&gt;</w:t>
              </w:r>
            </w:hyperlink>
          </w:p>
        </w:tc>
        <w:tc>
          <w:tcPr>
            <w:tcW w:w="1642" w:type="dxa"/>
          </w:tcPr>
          <w:p w:rsidR="008C34E5" w:rsidRDefault="008C34E5">
            <w:pPr>
              <w:pStyle w:val="ConsPlusNormal"/>
              <w:jc w:val="center"/>
            </w:pPr>
            <w:r>
              <w:t>Доля доступных объектов (%)</w:t>
            </w:r>
          </w:p>
        </w:tc>
      </w:tr>
      <w:tr w:rsidR="008C34E5">
        <w:tc>
          <w:tcPr>
            <w:tcW w:w="453" w:type="dxa"/>
          </w:tcPr>
          <w:p w:rsidR="008C34E5" w:rsidRDefault="008C34E5">
            <w:pPr>
              <w:pStyle w:val="ConsPlusNormal"/>
              <w:jc w:val="center"/>
            </w:pPr>
            <w:r>
              <w:t>1</w:t>
            </w:r>
          </w:p>
        </w:tc>
        <w:tc>
          <w:tcPr>
            <w:tcW w:w="3798" w:type="dxa"/>
          </w:tcPr>
          <w:p w:rsidR="008C34E5" w:rsidRDefault="008C34E5">
            <w:pPr>
              <w:pStyle w:val="ConsPlusNormal"/>
              <w:jc w:val="center"/>
            </w:pPr>
            <w:r>
              <w:t>2</w:t>
            </w:r>
          </w:p>
        </w:tc>
        <w:tc>
          <w:tcPr>
            <w:tcW w:w="1474" w:type="dxa"/>
          </w:tcPr>
          <w:p w:rsidR="008C34E5" w:rsidRDefault="008C34E5">
            <w:pPr>
              <w:pStyle w:val="ConsPlusNormal"/>
              <w:jc w:val="center"/>
            </w:pPr>
            <w:r>
              <w:t>3</w:t>
            </w:r>
          </w:p>
        </w:tc>
        <w:tc>
          <w:tcPr>
            <w:tcW w:w="1701" w:type="dxa"/>
          </w:tcPr>
          <w:p w:rsidR="008C34E5" w:rsidRDefault="008C34E5">
            <w:pPr>
              <w:pStyle w:val="ConsPlusNormal"/>
              <w:jc w:val="center"/>
            </w:pPr>
            <w:r>
              <w:t>4</w:t>
            </w:r>
          </w:p>
        </w:tc>
        <w:tc>
          <w:tcPr>
            <w:tcW w:w="1642" w:type="dxa"/>
          </w:tcPr>
          <w:p w:rsidR="008C34E5" w:rsidRDefault="008C34E5">
            <w:pPr>
              <w:pStyle w:val="ConsPlusNormal"/>
              <w:jc w:val="center"/>
            </w:pPr>
            <w:r>
              <w:t>5</w:t>
            </w:r>
          </w:p>
        </w:tc>
      </w:tr>
      <w:tr w:rsidR="008C34E5">
        <w:tc>
          <w:tcPr>
            <w:tcW w:w="453" w:type="dxa"/>
          </w:tcPr>
          <w:p w:rsidR="008C34E5" w:rsidRDefault="008C34E5">
            <w:pPr>
              <w:pStyle w:val="ConsPlusNormal"/>
            </w:pPr>
            <w:r>
              <w:t>1.</w:t>
            </w:r>
          </w:p>
        </w:tc>
        <w:tc>
          <w:tcPr>
            <w:tcW w:w="3798" w:type="dxa"/>
          </w:tcPr>
          <w:p w:rsidR="008C34E5" w:rsidRDefault="008C34E5">
            <w:pPr>
              <w:pStyle w:val="ConsPlusNormal"/>
              <w:jc w:val="both"/>
            </w:pPr>
            <w:r>
              <w:t>Все сферы жизнедеятельности</w:t>
            </w:r>
          </w:p>
        </w:tc>
        <w:tc>
          <w:tcPr>
            <w:tcW w:w="1474" w:type="dxa"/>
          </w:tcPr>
          <w:p w:rsidR="008C34E5" w:rsidRDefault="008C34E5">
            <w:pPr>
              <w:pStyle w:val="ConsPlusNormal"/>
              <w:jc w:val="both"/>
            </w:pPr>
          </w:p>
        </w:tc>
        <w:tc>
          <w:tcPr>
            <w:tcW w:w="1701" w:type="dxa"/>
          </w:tcPr>
          <w:p w:rsidR="008C34E5" w:rsidRDefault="008C34E5">
            <w:pPr>
              <w:pStyle w:val="ConsPlusNormal"/>
              <w:jc w:val="both"/>
            </w:pPr>
          </w:p>
        </w:tc>
        <w:tc>
          <w:tcPr>
            <w:tcW w:w="1642" w:type="dxa"/>
          </w:tcPr>
          <w:p w:rsidR="008C34E5" w:rsidRDefault="008C34E5">
            <w:pPr>
              <w:pStyle w:val="ConsPlusNormal"/>
              <w:jc w:val="both"/>
            </w:pPr>
          </w:p>
        </w:tc>
      </w:tr>
      <w:tr w:rsidR="008C34E5">
        <w:tc>
          <w:tcPr>
            <w:tcW w:w="453" w:type="dxa"/>
          </w:tcPr>
          <w:p w:rsidR="008C34E5" w:rsidRDefault="008C34E5">
            <w:pPr>
              <w:pStyle w:val="ConsPlusNormal"/>
              <w:jc w:val="both"/>
            </w:pPr>
          </w:p>
        </w:tc>
        <w:tc>
          <w:tcPr>
            <w:tcW w:w="3798" w:type="dxa"/>
          </w:tcPr>
          <w:p w:rsidR="008C34E5" w:rsidRDefault="008C34E5">
            <w:pPr>
              <w:pStyle w:val="ConsPlusNormal"/>
              <w:jc w:val="center"/>
            </w:pPr>
            <w:r>
              <w:t>в том числе</w:t>
            </w:r>
          </w:p>
        </w:tc>
        <w:tc>
          <w:tcPr>
            <w:tcW w:w="1474" w:type="dxa"/>
          </w:tcPr>
          <w:p w:rsidR="008C34E5" w:rsidRDefault="008C34E5">
            <w:pPr>
              <w:pStyle w:val="ConsPlusNormal"/>
              <w:jc w:val="both"/>
            </w:pPr>
          </w:p>
        </w:tc>
        <w:tc>
          <w:tcPr>
            <w:tcW w:w="1701" w:type="dxa"/>
          </w:tcPr>
          <w:p w:rsidR="008C34E5" w:rsidRDefault="008C34E5">
            <w:pPr>
              <w:pStyle w:val="ConsPlusNormal"/>
              <w:jc w:val="both"/>
            </w:pPr>
          </w:p>
        </w:tc>
        <w:tc>
          <w:tcPr>
            <w:tcW w:w="1642" w:type="dxa"/>
          </w:tcPr>
          <w:p w:rsidR="008C34E5" w:rsidRDefault="008C34E5">
            <w:pPr>
              <w:pStyle w:val="ConsPlusNormal"/>
              <w:jc w:val="both"/>
            </w:pPr>
          </w:p>
        </w:tc>
      </w:tr>
      <w:tr w:rsidR="008C34E5">
        <w:tc>
          <w:tcPr>
            <w:tcW w:w="453" w:type="dxa"/>
          </w:tcPr>
          <w:p w:rsidR="008C34E5" w:rsidRDefault="008C34E5">
            <w:pPr>
              <w:pStyle w:val="ConsPlusNormal"/>
            </w:pPr>
            <w:r>
              <w:t>2.</w:t>
            </w:r>
          </w:p>
        </w:tc>
        <w:tc>
          <w:tcPr>
            <w:tcW w:w="3798" w:type="dxa"/>
          </w:tcPr>
          <w:p w:rsidR="008C34E5" w:rsidRDefault="008C34E5">
            <w:pPr>
              <w:pStyle w:val="ConsPlusNormal"/>
            </w:pPr>
            <w:r>
              <w:t>Здравоохранение</w:t>
            </w:r>
          </w:p>
        </w:tc>
        <w:tc>
          <w:tcPr>
            <w:tcW w:w="1474" w:type="dxa"/>
          </w:tcPr>
          <w:p w:rsidR="008C34E5" w:rsidRDefault="008C34E5">
            <w:pPr>
              <w:pStyle w:val="ConsPlusNormal"/>
              <w:jc w:val="both"/>
            </w:pPr>
          </w:p>
        </w:tc>
        <w:tc>
          <w:tcPr>
            <w:tcW w:w="1701" w:type="dxa"/>
          </w:tcPr>
          <w:p w:rsidR="008C34E5" w:rsidRDefault="008C34E5">
            <w:pPr>
              <w:pStyle w:val="ConsPlusNormal"/>
              <w:jc w:val="both"/>
            </w:pPr>
          </w:p>
        </w:tc>
        <w:tc>
          <w:tcPr>
            <w:tcW w:w="1642" w:type="dxa"/>
          </w:tcPr>
          <w:p w:rsidR="008C34E5" w:rsidRDefault="008C34E5">
            <w:pPr>
              <w:pStyle w:val="ConsPlusNormal"/>
              <w:jc w:val="both"/>
            </w:pPr>
          </w:p>
        </w:tc>
      </w:tr>
      <w:tr w:rsidR="008C34E5">
        <w:tc>
          <w:tcPr>
            <w:tcW w:w="453" w:type="dxa"/>
          </w:tcPr>
          <w:p w:rsidR="008C34E5" w:rsidRDefault="008C34E5">
            <w:pPr>
              <w:pStyle w:val="ConsPlusNormal"/>
            </w:pPr>
            <w:r>
              <w:t>3.</w:t>
            </w:r>
          </w:p>
        </w:tc>
        <w:tc>
          <w:tcPr>
            <w:tcW w:w="3798" w:type="dxa"/>
          </w:tcPr>
          <w:p w:rsidR="008C34E5" w:rsidRDefault="008C34E5">
            <w:pPr>
              <w:pStyle w:val="ConsPlusNormal"/>
            </w:pPr>
            <w:r>
              <w:t>Образование</w:t>
            </w:r>
          </w:p>
        </w:tc>
        <w:tc>
          <w:tcPr>
            <w:tcW w:w="1474" w:type="dxa"/>
          </w:tcPr>
          <w:p w:rsidR="008C34E5" w:rsidRDefault="008C34E5">
            <w:pPr>
              <w:pStyle w:val="ConsPlusNormal"/>
              <w:jc w:val="both"/>
            </w:pPr>
          </w:p>
        </w:tc>
        <w:tc>
          <w:tcPr>
            <w:tcW w:w="1701" w:type="dxa"/>
          </w:tcPr>
          <w:p w:rsidR="008C34E5" w:rsidRDefault="008C34E5">
            <w:pPr>
              <w:pStyle w:val="ConsPlusNormal"/>
              <w:jc w:val="both"/>
            </w:pPr>
          </w:p>
        </w:tc>
        <w:tc>
          <w:tcPr>
            <w:tcW w:w="1642" w:type="dxa"/>
          </w:tcPr>
          <w:p w:rsidR="008C34E5" w:rsidRDefault="008C34E5">
            <w:pPr>
              <w:pStyle w:val="ConsPlusNormal"/>
              <w:jc w:val="both"/>
            </w:pPr>
          </w:p>
        </w:tc>
      </w:tr>
      <w:tr w:rsidR="008C34E5">
        <w:tc>
          <w:tcPr>
            <w:tcW w:w="453" w:type="dxa"/>
          </w:tcPr>
          <w:p w:rsidR="008C34E5" w:rsidRDefault="008C34E5">
            <w:pPr>
              <w:pStyle w:val="ConsPlusNormal"/>
            </w:pPr>
            <w:r>
              <w:t>4.</w:t>
            </w:r>
          </w:p>
        </w:tc>
        <w:tc>
          <w:tcPr>
            <w:tcW w:w="3798" w:type="dxa"/>
          </w:tcPr>
          <w:p w:rsidR="008C34E5" w:rsidRDefault="008C34E5">
            <w:pPr>
              <w:pStyle w:val="ConsPlusNormal"/>
              <w:jc w:val="both"/>
            </w:pPr>
            <w:r>
              <w:t>Социальная защита населения</w:t>
            </w:r>
          </w:p>
        </w:tc>
        <w:tc>
          <w:tcPr>
            <w:tcW w:w="1474" w:type="dxa"/>
          </w:tcPr>
          <w:p w:rsidR="008C34E5" w:rsidRDefault="008C34E5">
            <w:pPr>
              <w:pStyle w:val="ConsPlusNormal"/>
              <w:jc w:val="both"/>
            </w:pPr>
          </w:p>
        </w:tc>
        <w:tc>
          <w:tcPr>
            <w:tcW w:w="1701" w:type="dxa"/>
          </w:tcPr>
          <w:p w:rsidR="008C34E5" w:rsidRDefault="008C34E5">
            <w:pPr>
              <w:pStyle w:val="ConsPlusNormal"/>
              <w:jc w:val="both"/>
            </w:pPr>
          </w:p>
        </w:tc>
        <w:tc>
          <w:tcPr>
            <w:tcW w:w="1642" w:type="dxa"/>
          </w:tcPr>
          <w:p w:rsidR="008C34E5" w:rsidRDefault="008C34E5">
            <w:pPr>
              <w:pStyle w:val="ConsPlusNormal"/>
              <w:jc w:val="both"/>
            </w:pPr>
          </w:p>
        </w:tc>
      </w:tr>
      <w:tr w:rsidR="008C34E5">
        <w:tc>
          <w:tcPr>
            <w:tcW w:w="453" w:type="dxa"/>
          </w:tcPr>
          <w:p w:rsidR="008C34E5" w:rsidRDefault="008C34E5">
            <w:pPr>
              <w:pStyle w:val="ConsPlusNormal"/>
            </w:pPr>
            <w:r>
              <w:t>5.</w:t>
            </w:r>
          </w:p>
        </w:tc>
        <w:tc>
          <w:tcPr>
            <w:tcW w:w="3798" w:type="dxa"/>
          </w:tcPr>
          <w:p w:rsidR="008C34E5" w:rsidRDefault="008C34E5">
            <w:pPr>
              <w:pStyle w:val="ConsPlusNormal"/>
            </w:pPr>
            <w:r>
              <w:t>Физкультура и спорт</w:t>
            </w:r>
          </w:p>
        </w:tc>
        <w:tc>
          <w:tcPr>
            <w:tcW w:w="1474" w:type="dxa"/>
          </w:tcPr>
          <w:p w:rsidR="008C34E5" w:rsidRDefault="008C34E5">
            <w:pPr>
              <w:pStyle w:val="ConsPlusNormal"/>
              <w:jc w:val="both"/>
            </w:pPr>
          </w:p>
        </w:tc>
        <w:tc>
          <w:tcPr>
            <w:tcW w:w="1701" w:type="dxa"/>
          </w:tcPr>
          <w:p w:rsidR="008C34E5" w:rsidRDefault="008C34E5">
            <w:pPr>
              <w:pStyle w:val="ConsPlusNormal"/>
              <w:jc w:val="both"/>
            </w:pPr>
          </w:p>
        </w:tc>
        <w:tc>
          <w:tcPr>
            <w:tcW w:w="1642" w:type="dxa"/>
          </w:tcPr>
          <w:p w:rsidR="008C34E5" w:rsidRDefault="008C34E5">
            <w:pPr>
              <w:pStyle w:val="ConsPlusNormal"/>
              <w:jc w:val="both"/>
            </w:pPr>
          </w:p>
        </w:tc>
      </w:tr>
      <w:tr w:rsidR="008C34E5">
        <w:tc>
          <w:tcPr>
            <w:tcW w:w="453" w:type="dxa"/>
          </w:tcPr>
          <w:p w:rsidR="008C34E5" w:rsidRDefault="008C34E5">
            <w:pPr>
              <w:pStyle w:val="ConsPlusNormal"/>
            </w:pPr>
            <w:r>
              <w:t>6.</w:t>
            </w:r>
          </w:p>
        </w:tc>
        <w:tc>
          <w:tcPr>
            <w:tcW w:w="3798" w:type="dxa"/>
          </w:tcPr>
          <w:p w:rsidR="008C34E5" w:rsidRDefault="008C34E5">
            <w:pPr>
              <w:pStyle w:val="ConsPlusNormal"/>
            </w:pPr>
            <w:r>
              <w:t>Культура</w:t>
            </w:r>
          </w:p>
        </w:tc>
        <w:tc>
          <w:tcPr>
            <w:tcW w:w="1474" w:type="dxa"/>
          </w:tcPr>
          <w:p w:rsidR="008C34E5" w:rsidRDefault="008C34E5">
            <w:pPr>
              <w:pStyle w:val="ConsPlusNormal"/>
              <w:jc w:val="both"/>
            </w:pPr>
          </w:p>
        </w:tc>
        <w:tc>
          <w:tcPr>
            <w:tcW w:w="1701" w:type="dxa"/>
          </w:tcPr>
          <w:p w:rsidR="008C34E5" w:rsidRDefault="008C34E5">
            <w:pPr>
              <w:pStyle w:val="ConsPlusNormal"/>
              <w:jc w:val="both"/>
            </w:pPr>
          </w:p>
        </w:tc>
        <w:tc>
          <w:tcPr>
            <w:tcW w:w="1642" w:type="dxa"/>
          </w:tcPr>
          <w:p w:rsidR="008C34E5" w:rsidRDefault="008C34E5">
            <w:pPr>
              <w:pStyle w:val="ConsPlusNormal"/>
              <w:jc w:val="both"/>
            </w:pPr>
          </w:p>
        </w:tc>
      </w:tr>
      <w:tr w:rsidR="008C34E5">
        <w:tc>
          <w:tcPr>
            <w:tcW w:w="453" w:type="dxa"/>
          </w:tcPr>
          <w:p w:rsidR="008C34E5" w:rsidRDefault="008C34E5">
            <w:pPr>
              <w:pStyle w:val="ConsPlusNormal"/>
            </w:pPr>
            <w:r>
              <w:t>7.</w:t>
            </w:r>
          </w:p>
        </w:tc>
        <w:tc>
          <w:tcPr>
            <w:tcW w:w="3798" w:type="dxa"/>
          </w:tcPr>
          <w:p w:rsidR="008C34E5" w:rsidRDefault="008C34E5">
            <w:pPr>
              <w:pStyle w:val="ConsPlusNormal"/>
            </w:pPr>
            <w:r>
              <w:t>Транспорт</w:t>
            </w:r>
          </w:p>
        </w:tc>
        <w:tc>
          <w:tcPr>
            <w:tcW w:w="1474" w:type="dxa"/>
          </w:tcPr>
          <w:p w:rsidR="008C34E5" w:rsidRDefault="008C34E5">
            <w:pPr>
              <w:pStyle w:val="ConsPlusNormal"/>
              <w:jc w:val="both"/>
            </w:pPr>
          </w:p>
        </w:tc>
        <w:tc>
          <w:tcPr>
            <w:tcW w:w="1701" w:type="dxa"/>
          </w:tcPr>
          <w:p w:rsidR="008C34E5" w:rsidRDefault="008C34E5">
            <w:pPr>
              <w:pStyle w:val="ConsPlusNormal"/>
              <w:jc w:val="both"/>
            </w:pPr>
          </w:p>
        </w:tc>
        <w:tc>
          <w:tcPr>
            <w:tcW w:w="1642" w:type="dxa"/>
          </w:tcPr>
          <w:p w:rsidR="008C34E5" w:rsidRDefault="008C34E5">
            <w:pPr>
              <w:pStyle w:val="ConsPlusNormal"/>
              <w:jc w:val="both"/>
            </w:pPr>
          </w:p>
        </w:tc>
      </w:tr>
      <w:tr w:rsidR="008C34E5">
        <w:tc>
          <w:tcPr>
            <w:tcW w:w="453" w:type="dxa"/>
          </w:tcPr>
          <w:p w:rsidR="008C34E5" w:rsidRDefault="008C34E5">
            <w:pPr>
              <w:pStyle w:val="ConsPlusNormal"/>
            </w:pPr>
            <w:r>
              <w:t>8.</w:t>
            </w:r>
          </w:p>
        </w:tc>
        <w:tc>
          <w:tcPr>
            <w:tcW w:w="3798" w:type="dxa"/>
          </w:tcPr>
          <w:p w:rsidR="008C34E5" w:rsidRDefault="008C34E5">
            <w:pPr>
              <w:pStyle w:val="ConsPlusNormal"/>
            </w:pPr>
            <w:r>
              <w:t>Связь и информация</w:t>
            </w:r>
          </w:p>
        </w:tc>
        <w:tc>
          <w:tcPr>
            <w:tcW w:w="1474" w:type="dxa"/>
          </w:tcPr>
          <w:p w:rsidR="008C34E5" w:rsidRDefault="008C34E5">
            <w:pPr>
              <w:pStyle w:val="ConsPlusNormal"/>
              <w:jc w:val="both"/>
            </w:pPr>
          </w:p>
        </w:tc>
        <w:tc>
          <w:tcPr>
            <w:tcW w:w="1701" w:type="dxa"/>
          </w:tcPr>
          <w:p w:rsidR="008C34E5" w:rsidRDefault="008C34E5">
            <w:pPr>
              <w:pStyle w:val="ConsPlusNormal"/>
              <w:jc w:val="both"/>
            </w:pPr>
          </w:p>
        </w:tc>
        <w:tc>
          <w:tcPr>
            <w:tcW w:w="1642" w:type="dxa"/>
          </w:tcPr>
          <w:p w:rsidR="008C34E5" w:rsidRDefault="008C34E5">
            <w:pPr>
              <w:pStyle w:val="ConsPlusNormal"/>
              <w:jc w:val="both"/>
            </w:pPr>
          </w:p>
        </w:tc>
      </w:tr>
      <w:tr w:rsidR="008C34E5">
        <w:tc>
          <w:tcPr>
            <w:tcW w:w="453" w:type="dxa"/>
          </w:tcPr>
          <w:p w:rsidR="008C34E5" w:rsidRDefault="008C34E5">
            <w:pPr>
              <w:pStyle w:val="ConsPlusNormal"/>
            </w:pPr>
            <w:r>
              <w:t>9.</w:t>
            </w:r>
          </w:p>
        </w:tc>
        <w:tc>
          <w:tcPr>
            <w:tcW w:w="3798" w:type="dxa"/>
          </w:tcPr>
          <w:p w:rsidR="008C34E5" w:rsidRDefault="008C34E5">
            <w:pPr>
              <w:pStyle w:val="ConsPlusNormal"/>
            </w:pPr>
            <w:r>
              <w:t>Жилой фонд</w:t>
            </w:r>
          </w:p>
        </w:tc>
        <w:tc>
          <w:tcPr>
            <w:tcW w:w="1474" w:type="dxa"/>
          </w:tcPr>
          <w:p w:rsidR="008C34E5" w:rsidRDefault="008C34E5">
            <w:pPr>
              <w:pStyle w:val="ConsPlusNormal"/>
              <w:jc w:val="both"/>
            </w:pPr>
          </w:p>
        </w:tc>
        <w:tc>
          <w:tcPr>
            <w:tcW w:w="1701" w:type="dxa"/>
          </w:tcPr>
          <w:p w:rsidR="008C34E5" w:rsidRDefault="008C34E5">
            <w:pPr>
              <w:pStyle w:val="ConsPlusNormal"/>
              <w:jc w:val="both"/>
            </w:pPr>
          </w:p>
        </w:tc>
        <w:tc>
          <w:tcPr>
            <w:tcW w:w="1642" w:type="dxa"/>
          </w:tcPr>
          <w:p w:rsidR="008C34E5" w:rsidRDefault="008C34E5">
            <w:pPr>
              <w:pStyle w:val="ConsPlusNormal"/>
              <w:jc w:val="both"/>
            </w:pPr>
          </w:p>
        </w:tc>
      </w:tr>
      <w:tr w:rsidR="008C34E5">
        <w:tc>
          <w:tcPr>
            <w:tcW w:w="453" w:type="dxa"/>
          </w:tcPr>
          <w:p w:rsidR="008C34E5" w:rsidRDefault="008C34E5">
            <w:pPr>
              <w:pStyle w:val="ConsPlusNormal"/>
              <w:jc w:val="both"/>
            </w:pPr>
            <w:r>
              <w:t>10.</w:t>
            </w:r>
          </w:p>
        </w:tc>
        <w:tc>
          <w:tcPr>
            <w:tcW w:w="3798" w:type="dxa"/>
          </w:tcPr>
          <w:p w:rsidR="008C34E5" w:rsidRDefault="008C34E5">
            <w:pPr>
              <w:pStyle w:val="ConsPlusNormal"/>
            </w:pPr>
            <w:r>
              <w:t>Потребительский рынок</w:t>
            </w:r>
          </w:p>
        </w:tc>
        <w:tc>
          <w:tcPr>
            <w:tcW w:w="1474" w:type="dxa"/>
          </w:tcPr>
          <w:p w:rsidR="008C34E5" w:rsidRDefault="008C34E5">
            <w:pPr>
              <w:pStyle w:val="ConsPlusNormal"/>
              <w:jc w:val="both"/>
            </w:pPr>
          </w:p>
        </w:tc>
        <w:tc>
          <w:tcPr>
            <w:tcW w:w="1701" w:type="dxa"/>
          </w:tcPr>
          <w:p w:rsidR="008C34E5" w:rsidRDefault="008C34E5">
            <w:pPr>
              <w:pStyle w:val="ConsPlusNormal"/>
              <w:jc w:val="both"/>
            </w:pPr>
          </w:p>
        </w:tc>
        <w:tc>
          <w:tcPr>
            <w:tcW w:w="1642" w:type="dxa"/>
          </w:tcPr>
          <w:p w:rsidR="008C34E5" w:rsidRDefault="008C34E5">
            <w:pPr>
              <w:pStyle w:val="ConsPlusNormal"/>
              <w:jc w:val="both"/>
            </w:pPr>
          </w:p>
        </w:tc>
      </w:tr>
      <w:tr w:rsidR="008C34E5">
        <w:tc>
          <w:tcPr>
            <w:tcW w:w="453" w:type="dxa"/>
          </w:tcPr>
          <w:p w:rsidR="008C34E5" w:rsidRDefault="008C34E5">
            <w:pPr>
              <w:pStyle w:val="ConsPlusNormal"/>
              <w:jc w:val="both"/>
            </w:pPr>
            <w:r>
              <w:t>11.</w:t>
            </w:r>
          </w:p>
        </w:tc>
        <w:tc>
          <w:tcPr>
            <w:tcW w:w="3798" w:type="dxa"/>
          </w:tcPr>
          <w:p w:rsidR="008C34E5" w:rsidRDefault="008C34E5">
            <w:pPr>
              <w:pStyle w:val="ConsPlusNormal"/>
            </w:pPr>
            <w:r>
              <w:t>Места приложения труда</w:t>
            </w:r>
          </w:p>
        </w:tc>
        <w:tc>
          <w:tcPr>
            <w:tcW w:w="1474" w:type="dxa"/>
          </w:tcPr>
          <w:p w:rsidR="008C34E5" w:rsidRDefault="008C34E5">
            <w:pPr>
              <w:pStyle w:val="ConsPlusNormal"/>
              <w:jc w:val="both"/>
            </w:pPr>
          </w:p>
        </w:tc>
        <w:tc>
          <w:tcPr>
            <w:tcW w:w="1701" w:type="dxa"/>
          </w:tcPr>
          <w:p w:rsidR="008C34E5" w:rsidRDefault="008C34E5">
            <w:pPr>
              <w:pStyle w:val="ConsPlusNormal"/>
              <w:jc w:val="both"/>
            </w:pPr>
          </w:p>
        </w:tc>
        <w:tc>
          <w:tcPr>
            <w:tcW w:w="1642" w:type="dxa"/>
          </w:tcPr>
          <w:p w:rsidR="008C34E5" w:rsidRDefault="008C34E5">
            <w:pPr>
              <w:pStyle w:val="ConsPlusNormal"/>
              <w:jc w:val="both"/>
            </w:pPr>
          </w:p>
        </w:tc>
      </w:tr>
      <w:tr w:rsidR="008C34E5">
        <w:tc>
          <w:tcPr>
            <w:tcW w:w="453" w:type="dxa"/>
          </w:tcPr>
          <w:p w:rsidR="008C34E5" w:rsidRDefault="008C34E5">
            <w:pPr>
              <w:pStyle w:val="ConsPlusNormal"/>
              <w:jc w:val="both"/>
            </w:pPr>
            <w:r>
              <w:t>12.</w:t>
            </w:r>
          </w:p>
        </w:tc>
        <w:tc>
          <w:tcPr>
            <w:tcW w:w="3798" w:type="dxa"/>
          </w:tcPr>
          <w:p w:rsidR="008C34E5" w:rsidRDefault="008C34E5">
            <w:pPr>
              <w:pStyle w:val="ConsPlusNormal"/>
            </w:pPr>
            <w:r>
              <w:t>Иные</w:t>
            </w:r>
          </w:p>
        </w:tc>
        <w:tc>
          <w:tcPr>
            <w:tcW w:w="1474" w:type="dxa"/>
          </w:tcPr>
          <w:p w:rsidR="008C34E5" w:rsidRDefault="008C34E5">
            <w:pPr>
              <w:pStyle w:val="ConsPlusNormal"/>
              <w:jc w:val="both"/>
            </w:pPr>
          </w:p>
        </w:tc>
        <w:tc>
          <w:tcPr>
            <w:tcW w:w="1701" w:type="dxa"/>
          </w:tcPr>
          <w:p w:rsidR="008C34E5" w:rsidRDefault="008C34E5">
            <w:pPr>
              <w:pStyle w:val="ConsPlusNormal"/>
              <w:jc w:val="both"/>
            </w:pPr>
          </w:p>
        </w:tc>
        <w:tc>
          <w:tcPr>
            <w:tcW w:w="1642" w:type="dxa"/>
          </w:tcPr>
          <w:p w:rsidR="008C34E5" w:rsidRDefault="008C34E5">
            <w:pPr>
              <w:pStyle w:val="ConsPlusNormal"/>
              <w:jc w:val="both"/>
            </w:pPr>
          </w:p>
        </w:tc>
      </w:tr>
    </w:tbl>
    <w:p w:rsidR="008C34E5" w:rsidRDefault="008C34E5">
      <w:pPr>
        <w:pStyle w:val="ConsPlusNormal"/>
      </w:pPr>
    </w:p>
    <w:p w:rsidR="008C34E5" w:rsidRDefault="008C34E5">
      <w:pPr>
        <w:pStyle w:val="ConsPlusNormal"/>
        <w:ind w:firstLine="540"/>
        <w:jc w:val="both"/>
      </w:pPr>
      <w:r>
        <w:t>--------------------------------</w:t>
      </w:r>
    </w:p>
    <w:p w:rsidR="008C34E5" w:rsidRDefault="008C34E5">
      <w:pPr>
        <w:pStyle w:val="ConsPlusNormal"/>
        <w:spacing w:before="220"/>
        <w:ind w:firstLine="540"/>
        <w:jc w:val="both"/>
      </w:pPr>
      <w:bookmarkStart w:id="75" w:name="P3362"/>
      <w:bookmarkEnd w:id="75"/>
      <w:r>
        <w:t>&lt;*&gt; В статистической форме все данные указываются на конец отчетного года.</w:t>
      </w:r>
    </w:p>
    <w:p w:rsidR="008C34E5" w:rsidRDefault="008C34E5">
      <w:pPr>
        <w:pStyle w:val="ConsPlusNormal"/>
        <w:spacing w:before="220"/>
        <w:ind w:firstLine="540"/>
        <w:jc w:val="both"/>
      </w:pPr>
      <w:bookmarkStart w:id="76" w:name="P3363"/>
      <w:bookmarkEnd w:id="76"/>
      <w:r>
        <w:t>&lt;**&gt; Указывается общее количество объектов, адаптированных для инвалидов всех категорий, всех степеней доступности объектов (полной, частичной, условной).</w:t>
      </w:r>
    </w:p>
    <w:p w:rsidR="008C34E5" w:rsidRDefault="008C34E5">
      <w:pPr>
        <w:pStyle w:val="ConsPlusNormal"/>
      </w:pPr>
    </w:p>
    <w:p w:rsidR="008C34E5" w:rsidRDefault="008C34E5">
      <w:pPr>
        <w:pStyle w:val="ConsPlusNormal"/>
      </w:pPr>
    </w:p>
    <w:p w:rsidR="008C34E5" w:rsidRDefault="008C34E5">
      <w:pPr>
        <w:pStyle w:val="ConsPlusNormal"/>
      </w:pPr>
    </w:p>
    <w:p w:rsidR="008C34E5" w:rsidRDefault="008C34E5">
      <w:pPr>
        <w:pStyle w:val="ConsPlusNormal"/>
      </w:pPr>
    </w:p>
    <w:p w:rsidR="008C34E5" w:rsidRDefault="008C34E5">
      <w:pPr>
        <w:pStyle w:val="ConsPlusNormal"/>
      </w:pPr>
    </w:p>
    <w:p w:rsidR="008C34E5" w:rsidRDefault="008C34E5">
      <w:pPr>
        <w:pStyle w:val="ConsPlusNormal"/>
        <w:jc w:val="right"/>
        <w:outlineLvl w:val="0"/>
      </w:pPr>
      <w:r>
        <w:t>Приложение Б.1</w:t>
      </w:r>
    </w:p>
    <w:p w:rsidR="008C34E5" w:rsidRDefault="008C34E5">
      <w:pPr>
        <w:pStyle w:val="ConsPlusNormal"/>
      </w:pPr>
    </w:p>
    <w:p w:rsidR="008C34E5" w:rsidRDefault="008C34E5">
      <w:pPr>
        <w:pStyle w:val="ConsPlusNormal"/>
        <w:jc w:val="center"/>
      </w:pPr>
      <w:bookmarkStart w:id="77" w:name="P3371"/>
      <w:bookmarkEnd w:id="77"/>
      <w:r>
        <w:t>ХАРАКТЕРИСТИКА ПАРАМЕТРОВ ДОСТУПНОСТИ</w:t>
      </w:r>
    </w:p>
    <w:p w:rsidR="008C34E5" w:rsidRDefault="008C34E5">
      <w:pPr>
        <w:pStyle w:val="ConsPlusNormal"/>
        <w:jc w:val="center"/>
      </w:pPr>
      <w:r>
        <w:t>СТРУКТУРНО-ФУНКЦИОНАЛЬНОЙ ЗОНЫ "ТЕРРИТОРИЯ, ПРИЛЕГАЮЩАЯ</w:t>
      </w:r>
    </w:p>
    <w:p w:rsidR="008C34E5" w:rsidRDefault="008C34E5">
      <w:pPr>
        <w:pStyle w:val="ConsPlusNormal"/>
        <w:jc w:val="center"/>
      </w:pPr>
      <w:r>
        <w:t>К ЗДАНИЮ (УЧАСТОК)"</w:t>
      </w:r>
    </w:p>
    <w:p w:rsidR="008C34E5" w:rsidRDefault="008C34E5">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
        <w:gridCol w:w="2551"/>
        <w:gridCol w:w="3571"/>
        <w:gridCol w:w="1077"/>
        <w:gridCol w:w="1417"/>
      </w:tblGrid>
      <w:tr w:rsidR="008C34E5">
        <w:tc>
          <w:tcPr>
            <w:tcW w:w="3004" w:type="dxa"/>
            <w:gridSpan w:val="2"/>
            <w:vMerge w:val="restart"/>
          </w:tcPr>
          <w:p w:rsidR="008C34E5" w:rsidRDefault="008C34E5">
            <w:pPr>
              <w:pStyle w:val="ConsPlusNormal"/>
            </w:pPr>
            <w:r>
              <w:t>1. Территория, прилегающая к зданию (участок)</w:t>
            </w:r>
          </w:p>
        </w:tc>
        <w:tc>
          <w:tcPr>
            <w:tcW w:w="6065" w:type="dxa"/>
            <w:gridSpan w:val="3"/>
          </w:tcPr>
          <w:p w:rsidR="008C34E5" w:rsidRDefault="008C34E5">
            <w:pPr>
              <w:pStyle w:val="ConsPlusNormal"/>
            </w:pPr>
            <w:r>
              <w:t>1.1. Вход (входы) на территорию</w:t>
            </w:r>
          </w:p>
        </w:tc>
      </w:tr>
      <w:tr w:rsidR="008C34E5">
        <w:tc>
          <w:tcPr>
            <w:tcW w:w="3004" w:type="dxa"/>
            <w:gridSpan w:val="2"/>
            <w:vMerge/>
          </w:tcPr>
          <w:p w:rsidR="008C34E5" w:rsidRDefault="008C34E5"/>
        </w:tc>
        <w:tc>
          <w:tcPr>
            <w:tcW w:w="6065" w:type="dxa"/>
            <w:gridSpan w:val="3"/>
          </w:tcPr>
          <w:p w:rsidR="008C34E5" w:rsidRDefault="008C34E5">
            <w:pPr>
              <w:pStyle w:val="ConsPlusNormal"/>
            </w:pPr>
            <w:r>
              <w:t>1.2. Путь (пути) движения на территории</w:t>
            </w:r>
          </w:p>
        </w:tc>
      </w:tr>
      <w:tr w:rsidR="008C34E5">
        <w:tc>
          <w:tcPr>
            <w:tcW w:w="3004" w:type="dxa"/>
            <w:gridSpan w:val="2"/>
            <w:vMerge/>
          </w:tcPr>
          <w:p w:rsidR="008C34E5" w:rsidRDefault="008C34E5"/>
        </w:tc>
        <w:tc>
          <w:tcPr>
            <w:tcW w:w="6065" w:type="dxa"/>
            <w:gridSpan w:val="3"/>
          </w:tcPr>
          <w:p w:rsidR="008C34E5" w:rsidRDefault="008C34E5">
            <w:pPr>
              <w:pStyle w:val="ConsPlusNormal"/>
            </w:pPr>
            <w:r>
              <w:t>1.3. Лестница (наружная)</w:t>
            </w:r>
          </w:p>
        </w:tc>
      </w:tr>
      <w:tr w:rsidR="008C34E5">
        <w:tc>
          <w:tcPr>
            <w:tcW w:w="3004" w:type="dxa"/>
            <w:gridSpan w:val="2"/>
            <w:vMerge/>
          </w:tcPr>
          <w:p w:rsidR="008C34E5" w:rsidRDefault="008C34E5"/>
        </w:tc>
        <w:tc>
          <w:tcPr>
            <w:tcW w:w="6065" w:type="dxa"/>
            <w:gridSpan w:val="3"/>
          </w:tcPr>
          <w:p w:rsidR="008C34E5" w:rsidRDefault="008C34E5">
            <w:pPr>
              <w:pStyle w:val="ConsPlusNormal"/>
            </w:pPr>
            <w:r>
              <w:t>1.4. Пандус (наружный)</w:t>
            </w:r>
          </w:p>
        </w:tc>
      </w:tr>
      <w:tr w:rsidR="008C34E5">
        <w:tc>
          <w:tcPr>
            <w:tcW w:w="3004" w:type="dxa"/>
            <w:gridSpan w:val="2"/>
            <w:vMerge/>
          </w:tcPr>
          <w:p w:rsidR="008C34E5" w:rsidRDefault="008C34E5"/>
        </w:tc>
        <w:tc>
          <w:tcPr>
            <w:tcW w:w="6065" w:type="dxa"/>
            <w:gridSpan w:val="3"/>
          </w:tcPr>
          <w:p w:rsidR="008C34E5" w:rsidRDefault="008C34E5">
            <w:pPr>
              <w:pStyle w:val="ConsPlusNormal"/>
            </w:pPr>
            <w:r>
              <w:t>1.5. Автостоянка и парковка</w:t>
            </w:r>
          </w:p>
        </w:tc>
      </w:tr>
      <w:tr w:rsidR="008C34E5">
        <w:tc>
          <w:tcPr>
            <w:tcW w:w="453" w:type="dxa"/>
          </w:tcPr>
          <w:p w:rsidR="008C34E5" w:rsidRDefault="008C34E5">
            <w:pPr>
              <w:pStyle w:val="ConsPlusNormal"/>
              <w:jc w:val="center"/>
            </w:pPr>
          </w:p>
        </w:tc>
        <w:tc>
          <w:tcPr>
            <w:tcW w:w="6122" w:type="dxa"/>
            <w:gridSpan w:val="2"/>
          </w:tcPr>
          <w:p w:rsidR="008C34E5" w:rsidRDefault="008C34E5">
            <w:pPr>
              <w:pStyle w:val="ConsPlusNormal"/>
              <w:jc w:val="center"/>
            </w:pPr>
            <w:r>
              <w:t>Наименование и характеристика основных функционально-планировочных элементов</w:t>
            </w:r>
          </w:p>
          <w:p w:rsidR="008C34E5" w:rsidRDefault="008C34E5">
            <w:pPr>
              <w:pStyle w:val="ConsPlusNormal"/>
              <w:jc w:val="center"/>
            </w:pPr>
            <w:r>
              <w:t>(параметры доступности)</w:t>
            </w:r>
          </w:p>
        </w:tc>
        <w:tc>
          <w:tcPr>
            <w:tcW w:w="1077" w:type="dxa"/>
          </w:tcPr>
          <w:p w:rsidR="008C34E5" w:rsidRDefault="008C34E5">
            <w:pPr>
              <w:pStyle w:val="ConsPlusNormal"/>
              <w:jc w:val="center"/>
            </w:pPr>
            <w:r>
              <w:t>Категории инвалидов</w:t>
            </w:r>
          </w:p>
        </w:tc>
        <w:tc>
          <w:tcPr>
            <w:tcW w:w="1417" w:type="dxa"/>
          </w:tcPr>
          <w:p w:rsidR="008C34E5" w:rsidRDefault="008C34E5">
            <w:pPr>
              <w:pStyle w:val="ConsPlusNormal"/>
              <w:jc w:val="center"/>
            </w:pPr>
            <w:r>
              <w:t>Основание -</w:t>
            </w:r>
          </w:p>
          <w:p w:rsidR="008C34E5" w:rsidRDefault="008C34E5">
            <w:pPr>
              <w:pStyle w:val="ConsPlusNormal"/>
              <w:jc w:val="center"/>
            </w:pPr>
            <w:r>
              <w:t xml:space="preserve">ссылка на пункт </w:t>
            </w:r>
            <w:hyperlink r:id="rId63" w:history="1">
              <w:r>
                <w:rPr>
                  <w:color w:val="0000FF"/>
                </w:rPr>
                <w:t>СНиП</w:t>
              </w:r>
            </w:hyperlink>
            <w:r>
              <w:t>, другие документы (ГОСТ, СП)</w:t>
            </w:r>
          </w:p>
        </w:tc>
      </w:tr>
      <w:tr w:rsidR="008C34E5">
        <w:tc>
          <w:tcPr>
            <w:tcW w:w="9069" w:type="dxa"/>
            <w:gridSpan w:val="5"/>
          </w:tcPr>
          <w:p w:rsidR="008C34E5" w:rsidRDefault="008C34E5">
            <w:pPr>
              <w:pStyle w:val="ConsPlusNormal"/>
              <w:jc w:val="center"/>
            </w:pPr>
            <w:r>
              <w:t>ОБЩИЕ ТРЕБОВАНИЯ К ЗОНЕ</w:t>
            </w:r>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Беспрепятственное и удобное передвижение МГН по участку (территории предприятия) к зданию</w:t>
            </w:r>
          </w:p>
        </w:tc>
        <w:tc>
          <w:tcPr>
            <w:tcW w:w="1077" w:type="dxa"/>
          </w:tcPr>
          <w:p w:rsidR="008C34E5" w:rsidRDefault="008C34E5">
            <w:pPr>
              <w:pStyle w:val="ConsPlusNormal"/>
              <w:jc w:val="center"/>
            </w:pPr>
            <w:r>
              <w:t>все</w:t>
            </w:r>
          </w:p>
        </w:tc>
        <w:tc>
          <w:tcPr>
            <w:tcW w:w="1417" w:type="dxa"/>
          </w:tcPr>
          <w:p w:rsidR="008C34E5" w:rsidRDefault="00AF7922">
            <w:pPr>
              <w:pStyle w:val="ConsPlusNormal"/>
              <w:jc w:val="center"/>
            </w:pPr>
            <w:hyperlink r:id="rId64" w:history="1">
              <w:r w:rsidR="008C34E5">
                <w:rPr>
                  <w:color w:val="0000FF"/>
                </w:rPr>
                <w:t>3.1</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Информационная поддержка на всех путях движения МГН</w:t>
            </w:r>
          </w:p>
        </w:tc>
        <w:tc>
          <w:tcPr>
            <w:tcW w:w="1077" w:type="dxa"/>
          </w:tcPr>
          <w:p w:rsidR="008C34E5" w:rsidRDefault="008C34E5">
            <w:pPr>
              <w:pStyle w:val="ConsPlusNormal"/>
              <w:jc w:val="center"/>
            </w:pPr>
            <w:r>
              <w:t>все</w:t>
            </w:r>
          </w:p>
        </w:tc>
        <w:tc>
          <w:tcPr>
            <w:tcW w:w="1417" w:type="dxa"/>
          </w:tcPr>
          <w:p w:rsidR="008C34E5" w:rsidRDefault="00AF7922">
            <w:pPr>
              <w:pStyle w:val="ConsPlusNormal"/>
              <w:jc w:val="center"/>
            </w:pPr>
            <w:hyperlink r:id="rId65" w:history="1">
              <w:r w:rsidR="008C34E5">
                <w:rPr>
                  <w:color w:val="0000FF"/>
                </w:rPr>
                <w:t>3.1</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Возможность совмещения транспортных проездов и пешеходных дорог на пути к объектам (при соблюдении требований к параметрам путей движения)</w:t>
            </w:r>
          </w:p>
        </w:tc>
        <w:tc>
          <w:tcPr>
            <w:tcW w:w="1077" w:type="dxa"/>
          </w:tcPr>
          <w:p w:rsidR="008C34E5" w:rsidRDefault="008C34E5">
            <w:pPr>
              <w:pStyle w:val="ConsPlusNormal"/>
              <w:jc w:val="center"/>
            </w:pPr>
            <w:r>
              <w:t>все</w:t>
            </w:r>
          </w:p>
        </w:tc>
        <w:tc>
          <w:tcPr>
            <w:tcW w:w="1417" w:type="dxa"/>
          </w:tcPr>
          <w:p w:rsidR="008C34E5" w:rsidRDefault="00AF7922">
            <w:pPr>
              <w:pStyle w:val="ConsPlusNormal"/>
              <w:jc w:val="center"/>
            </w:pPr>
            <w:hyperlink r:id="rId66" w:history="1">
              <w:r w:rsidR="008C34E5">
                <w:rPr>
                  <w:color w:val="0000FF"/>
                </w:rPr>
                <w:t>3.2</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Наличие гигиенических сертификатов на материалы (оснащение, оборудование, изделия, приборы), используемые инвалидами или контактирующие с ними</w:t>
            </w:r>
          </w:p>
        </w:tc>
        <w:tc>
          <w:tcPr>
            <w:tcW w:w="1077" w:type="dxa"/>
          </w:tcPr>
          <w:p w:rsidR="008C34E5" w:rsidRDefault="008C34E5">
            <w:pPr>
              <w:pStyle w:val="ConsPlusNormal"/>
              <w:jc w:val="center"/>
            </w:pPr>
            <w:r>
              <w:t>все</w:t>
            </w:r>
          </w:p>
        </w:tc>
        <w:tc>
          <w:tcPr>
            <w:tcW w:w="1417" w:type="dxa"/>
          </w:tcPr>
          <w:p w:rsidR="008C34E5" w:rsidRDefault="00AF7922">
            <w:pPr>
              <w:pStyle w:val="ConsPlusNormal"/>
              <w:jc w:val="center"/>
            </w:pPr>
            <w:hyperlink r:id="rId67" w:history="1">
              <w:r w:rsidR="008C34E5">
                <w:rPr>
                  <w:color w:val="0000FF"/>
                </w:rPr>
                <w:t>3.62</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Организация мест отдыха на участке (рекомендуется)</w:t>
            </w:r>
          </w:p>
        </w:tc>
        <w:tc>
          <w:tcPr>
            <w:tcW w:w="1077" w:type="dxa"/>
          </w:tcPr>
          <w:p w:rsidR="008C34E5" w:rsidRDefault="008C34E5">
            <w:pPr>
              <w:pStyle w:val="ConsPlusNormal"/>
              <w:jc w:val="center"/>
            </w:pPr>
            <w:r>
              <w:t>все</w:t>
            </w:r>
          </w:p>
        </w:tc>
        <w:tc>
          <w:tcPr>
            <w:tcW w:w="1417" w:type="dxa"/>
          </w:tcPr>
          <w:p w:rsidR="008C34E5" w:rsidRDefault="008C34E5">
            <w:pPr>
              <w:pStyle w:val="ConsPlusNormal"/>
              <w:jc w:val="center"/>
            </w:pPr>
            <w:r>
              <w:t>СП</w:t>
            </w:r>
          </w:p>
        </w:tc>
      </w:tr>
      <w:tr w:rsidR="008C34E5">
        <w:tc>
          <w:tcPr>
            <w:tcW w:w="9069" w:type="dxa"/>
            <w:gridSpan w:val="5"/>
          </w:tcPr>
          <w:p w:rsidR="008C34E5" w:rsidRDefault="008C34E5">
            <w:pPr>
              <w:pStyle w:val="ConsPlusNormal"/>
              <w:jc w:val="center"/>
            </w:pPr>
            <w:r>
              <w:t>1.1. Вход (входы) на территорию</w:t>
            </w:r>
          </w:p>
        </w:tc>
      </w:tr>
      <w:tr w:rsidR="008C34E5">
        <w:tc>
          <w:tcPr>
            <w:tcW w:w="9069" w:type="dxa"/>
            <w:gridSpan w:val="5"/>
          </w:tcPr>
          <w:p w:rsidR="008C34E5" w:rsidRDefault="008C34E5">
            <w:pPr>
              <w:pStyle w:val="ConsPlusNormal"/>
              <w:jc w:val="center"/>
            </w:pPr>
            <w:r>
              <w:t>УНИВЕРСАЛЬНЫЕ ТРЕБОВАНИЯ</w:t>
            </w:r>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Оборудование доступными элементами информации об объекте</w:t>
            </w:r>
          </w:p>
        </w:tc>
        <w:tc>
          <w:tcPr>
            <w:tcW w:w="1077" w:type="dxa"/>
          </w:tcPr>
          <w:p w:rsidR="008C34E5" w:rsidRDefault="008C34E5">
            <w:pPr>
              <w:pStyle w:val="ConsPlusNormal"/>
              <w:jc w:val="center"/>
            </w:pPr>
            <w:r>
              <w:t>все</w:t>
            </w:r>
          </w:p>
        </w:tc>
        <w:tc>
          <w:tcPr>
            <w:tcW w:w="1417" w:type="dxa"/>
          </w:tcPr>
          <w:p w:rsidR="008C34E5" w:rsidRDefault="00AF7922">
            <w:pPr>
              <w:pStyle w:val="ConsPlusNormal"/>
              <w:jc w:val="center"/>
            </w:pPr>
            <w:hyperlink r:id="rId68" w:history="1">
              <w:r w:rsidR="008C34E5">
                <w:rPr>
                  <w:color w:val="0000FF"/>
                </w:rPr>
                <w:t>3.11</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Отсутствие на входе для МГН турникетов и навесных калиток с непрозрачными полотнами двустороннего действия или вращающимися</w:t>
            </w:r>
          </w:p>
        </w:tc>
        <w:tc>
          <w:tcPr>
            <w:tcW w:w="1077" w:type="dxa"/>
          </w:tcPr>
          <w:p w:rsidR="008C34E5" w:rsidRDefault="008C34E5">
            <w:pPr>
              <w:pStyle w:val="ConsPlusNormal"/>
              <w:jc w:val="center"/>
            </w:pPr>
            <w:r>
              <w:t>все</w:t>
            </w:r>
          </w:p>
        </w:tc>
        <w:tc>
          <w:tcPr>
            <w:tcW w:w="1417" w:type="dxa"/>
          </w:tcPr>
          <w:p w:rsidR="008C34E5" w:rsidRDefault="00AF7922">
            <w:pPr>
              <w:pStyle w:val="ConsPlusNormal"/>
              <w:jc w:val="center"/>
            </w:pPr>
            <w:hyperlink r:id="rId69" w:history="1">
              <w:r w:rsidR="008C34E5">
                <w:rPr>
                  <w:color w:val="0000FF"/>
                </w:rPr>
                <w:t>3.8</w:t>
              </w:r>
            </w:hyperlink>
          </w:p>
        </w:tc>
      </w:tr>
      <w:tr w:rsidR="008C34E5">
        <w:tc>
          <w:tcPr>
            <w:tcW w:w="9069" w:type="dxa"/>
            <w:gridSpan w:val="5"/>
          </w:tcPr>
          <w:p w:rsidR="008C34E5" w:rsidRDefault="008C34E5">
            <w:pPr>
              <w:pStyle w:val="ConsPlusNormal"/>
              <w:jc w:val="center"/>
            </w:pPr>
            <w:r>
              <w:t>1.2. Путь (пути) движения на территории</w:t>
            </w:r>
          </w:p>
        </w:tc>
      </w:tr>
      <w:tr w:rsidR="008C34E5">
        <w:tc>
          <w:tcPr>
            <w:tcW w:w="9069" w:type="dxa"/>
            <w:gridSpan w:val="5"/>
          </w:tcPr>
          <w:p w:rsidR="008C34E5" w:rsidRDefault="008C34E5">
            <w:pPr>
              <w:pStyle w:val="ConsPlusNormal"/>
              <w:jc w:val="center"/>
            </w:pPr>
            <w:r>
              <w:t>УНИВЕРСАЛЬНЫЕ ТРЕБОВАНИЯ</w:t>
            </w:r>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Поверхность пути:</w:t>
            </w:r>
          </w:p>
          <w:p w:rsidR="008C34E5" w:rsidRDefault="008C34E5">
            <w:pPr>
              <w:pStyle w:val="ConsPlusNormal"/>
            </w:pPr>
            <w:r>
              <w:t>- отсутствие насыпных и крупноструктурных материалов;</w:t>
            </w:r>
          </w:p>
          <w:p w:rsidR="008C34E5" w:rsidRDefault="008C34E5">
            <w:pPr>
              <w:pStyle w:val="ConsPlusNormal"/>
            </w:pPr>
            <w:r>
              <w:t>- при наличии бетонных плит ровная укладка, толщина швов между плитами - не более 0,015 м</w:t>
            </w:r>
          </w:p>
        </w:tc>
        <w:tc>
          <w:tcPr>
            <w:tcW w:w="1077" w:type="dxa"/>
          </w:tcPr>
          <w:p w:rsidR="008C34E5" w:rsidRDefault="008C34E5">
            <w:pPr>
              <w:pStyle w:val="ConsPlusNormal"/>
              <w:jc w:val="center"/>
            </w:pPr>
            <w:r>
              <w:t>все</w:t>
            </w:r>
          </w:p>
        </w:tc>
        <w:tc>
          <w:tcPr>
            <w:tcW w:w="1417" w:type="dxa"/>
          </w:tcPr>
          <w:p w:rsidR="008C34E5" w:rsidRDefault="00AF7922">
            <w:pPr>
              <w:pStyle w:val="ConsPlusNormal"/>
              <w:jc w:val="center"/>
            </w:pPr>
            <w:hyperlink r:id="rId70" w:history="1">
              <w:r w:rsidR="008C34E5">
                <w:rPr>
                  <w:color w:val="0000FF"/>
                </w:rPr>
                <w:t>3.7</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Лестницы на пути:</w:t>
            </w:r>
          </w:p>
          <w:p w:rsidR="008C34E5" w:rsidRDefault="008C34E5">
            <w:pPr>
              <w:pStyle w:val="ConsPlusNormal"/>
            </w:pPr>
            <w:r>
              <w:t>дублируются пандусами или другими средствами подъема</w:t>
            </w:r>
          </w:p>
        </w:tc>
        <w:tc>
          <w:tcPr>
            <w:tcW w:w="1077" w:type="dxa"/>
          </w:tcPr>
          <w:p w:rsidR="008C34E5" w:rsidRDefault="008C34E5">
            <w:pPr>
              <w:pStyle w:val="ConsPlusNormal"/>
              <w:jc w:val="center"/>
            </w:pPr>
            <w:r>
              <w:t>все</w:t>
            </w:r>
          </w:p>
        </w:tc>
        <w:tc>
          <w:tcPr>
            <w:tcW w:w="1417" w:type="dxa"/>
          </w:tcPr>
          <w:p w:rsidR="008C34E5" w:rsidRDefault="00AF7922">
            <w:pPr>
              <w:pStyle w:val="ConsPlusNormal"/>
              <w:jc w:val="center"/>
            </w:pPr>
            <w:hyperlink r:id="rId71" w:history="1">
              <w:r w:rsidR="008C34E5">
                <w:rPr>
                  <w:color w:val="0000FF"/>
                </w:rPr>
                <w:t>3.9</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Устройства и оборудование:</w:t>
            </w:r>
          </w:p>
          <w:p w:rsidR="008C34E5" w:rsidRDefault="008C34E5">
            <w:pPr>
              <w:pStyle w:val="ConsPlusNormal"/>
            </w:pPr>
            <w:r>
              <w:t>(почтовые ящики, укрытия таксофонов, информационные щиты)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tc>
        <w:tc>
          <w:tcPr>
            <w:tcW w:w="1077" w:type="dxa"/>
          </w:tcPr>
          <w:p w:rsidR="008C34E5" w:rsidRDefault="008C34E5">
            <w:pPr>
              <w:pStyle w:val="ConsPlusNormal"/>
              <w:jc w:val="center"/>
            </w:pPr>
            <w:r>
              <w:t>все</w:t>
            </w:r>
          </w:p>
        </w:tc>
        <w:tc>
          <w:tcPr>
            <w:tcW w:w="1417" w:type="dxa"/>
          </w:tcPr>
          <w:p w:rsidR="008C34E5" w:rsidRDefault="00AF7922">
            <w:pPr>
              <w:pStyle w:val="ConsPlusNormal"/>
              <w:jc w:val="center"/>
            </w:pPr>
            <w:hyperlink r:id="rId72" w:history="1">
              <w:r w:rsidR="008C34E5">
                <w:rPr>
                  <w:color w:val="0000FF"/>
                </w:rPr>
                <w:t>3.10</w:t>
              </w:r>
            </w:hyperlink>
          </w:p>
        </w:tc>
      </w:tr>
      <w:tr w:rsidR="008C34E5">
        <w:tc>
          <w:tcPr>
            <w:tcW w:w="9069" w:type="dxa"/>
            <w:gridSpan w:val="5"/>
          </w:tcPr>
          <w:p w:rsidR="008C34E5" w:rsidRDefault="008C34E5">
            <w:pPr>
              <w:pStyle w:val="ConsPlusNormal"/>
              <w:jc w:val="center"/>
            </w:pPr>
            <w:r>
              <w:t>СПЕЦИАЛЬНЫЕ ТРЕБОВАНИЯ (для отдельных категорий инвалидов)</w:t>
            </w:r>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Ширина пути:</w:t>
            </w:r>
          </w:p>
          <w:p w:rsidR="008C34E5" w:rsidRDefault="008C34E5">
            <w:pPr>
              <w:pStyle w:val="ConsPlusNormal"/>
            </w:pPr>
            <w:r>
              <w:t>не менее 1,8 м (при встречном движении инвалидов на креслах-колясках)</w:t>
            </w:r>
          </w:p>
        </w:tc>
        <w:tc>
          <w:tcPr>
            <w:tcW w:w="1077" w:type="dxa"/>
          </w:tcPr>
          <w:p w:rsidR="008C34E5" w:rsidRDefault="008C34E5">
            <w:pPr>
              <w:pStyle w:val="ConsPlusNormal"/>
              <w:jc w:val="center"/>
            </w:pPr>
            <w:r>
              <w:t>К</w:t>
            </w:r>
          </w:p>
        </w:tc>
        <w:tc>
          <w:tcPr>
            <w:tcW w:w="1417" w:type="dxa"/>
          </w:tcPr>
          <w:p w:rsidR="008C34E5" w:rsidRDefault="00AF7922">
            <w:pPr>
              <w:pStyle w:val="ConsPlusNormal"/>
              <w:jc w:val="center"/>
            </w:pPr>
            <w:hyperlink r:id="rId73" w:history="1">
              <w:r w:rsidR="008C34E5">
                <w:rPr>
                  <w:color w:val="0000FF"/>
                </w:rPr>
                <w:t>3.3</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Уклон пути:</w:t>
            </w:r>
          </w:p>
          <w:p w:rsidR="008C34E5" w:rsidRDefault="008C34E5">
            <w:pPr>
              <w:pStyle w:val="ConsPlusNormal"/>
            </w:pPr>
            <w:r>
              <w:t>- поперечный - 1 - 2%;</w:t>
            </w:r>
          </w:p>
          <w:p w:rsidR="008C34E5" w:rsidRDefault="008C34E5">
            <w:pPr>
              <w:pStyle w:val="ConsPlusNormal"/>
            </w:pPr>
            <w:r>
              <w:t>- продольный - не более 5%</w:t>
            </w:r>
          </w:p>
          <w:p w:rsidR="008C34E5" w:rsidRDefault="008C34E5">
            <w:pPr>
              <w:pStyle w:val="ConsPlusNormal"/>
              <w:jc w:val="both"/>
            </w:pPr>
            <w:r>
              <w:t>(при съезде с тротуара и в стесненных местах - до 10% на протяжении не более 10 м)</w:t>
            </w:r>
          </w:p>
        </w:tc>
        <w:tc>
          <w:tcPr>
            <w:tcW w:w="1077" w:type="dxa"/>
          </w:tcPr>
          <w:p w:rsidR="008C34E5" w:rsidRDefault="008C34E5">
            <w:pPr>
              <w:pStyle w:val="ConsPlusNormal"/>
              <w:jc w:val="center"/>
            </w:pPr>
            <w:r>
              <w:t>К, О, С</w:t>
            </w:r>
          </w:p>
        </w:tc>
        <w:tc>
          <w:tcPr>
            <w:tcW w:w="1417" w:type="dxa"/>
          </w:tcPr>
          <w:p w:rsidR="008C34E5" w:rsidRDefault="00AF7922">
            <w:pPr>
              <w:pStyle w:val="ConsPlusNormal"/>
              <w:jc w:val="center"/>
            </w:pPr>
            <w:hyperlink r:id="rId74" w:history="1">
              <w:r w:rsidR="008C34E5">
                <w:rPr>
                  <w:color w:val="0000FF"/>
                </w:rPr>
                <w:t>3.3</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Тактильные средства на покрытии пешеходных путей: - не менее чем за 0,8 м до объекта информации (начала опасного участка, изменения направления движения, входа)</w:t>
            </w:r>
          </w:p>
        </w:tc>
        <w:tc>
          <w:tcPr>
            <w:tcW w:w="1077" w:type="dxa"/>
          </w:tcPr>
          <w:p w:rsidR="008C34E5" w:rsidRDefault="008C34E5">
            <w:pPr>
              <w:pStyle w:val="ConsPlusNormal"/>
              <w:jc w:val="center"/>
            </w:pPr>
            <w:r>
              <w:t>С</w:t>
            </w:r>
          </w:p>
        </w:tc>
        <w:tc>
          <w:tcPr>
            <w:tcW w:w="1417" w:type="dxa"/>
          </w:tcPr>
          <w:p w:rsidR="008C34E5" w:rsidRDefault="00AF7922">
            <w:pPr>
              <w:pStyle w:val="ConsPlusNormal"/>
              <w:jc w:val="center"/>
            </w:pPr>
            <w:hyperlink r:id="rId75" w:history="1">
              <w:r w:rsidR="008C34E5">
                <w:rPr>
                  <w:color w:val="0000FF"/>
                </w:rPr>
                <w:t>3.6</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Бордюры по краям пешеходных путей: высота не менее 0,05 м</w:t>
            </w:r>
          </w:p>
        </w:tc>
        <w:tc>
          <w:tcPr>
            <w:tcW w:w="1077" w:type="dxa"/>
          </w:tcPr>
          <w:p w:rsidR="008C34E5" w:rsidRDefault="008C34E5">
            <w:pPr>
              <w:pStyle w:val="ConsPlusNormal"/>
              <w:jc w:val="center"/>
            </w:pPr>
            <w:r>
              <w:t>К, О, С</w:t>
            </w:r>
          </w:p>
        </w:tc>
        <w:tc>
          <w:tcPr>
            <w:tcW w:w="1417" w:type="dxa"/>
          </w:tcPr>
          <w:p w:rsidR="008C34E5" w:rsidRDefault="00AF7922">
            <w:pPr>
              <w:pStyle w:val="ConsPlusNormal"/>
              <w:jc w:val="center"/>
            </w:pPr>
            <w:hyperlink r:id="rId76" w:history="1">
              <w:r w:rsidR="008C34E5">
                <w:rPr>
                  <w:color w:val="0000FF"/>
                </w:rPr>
                <w:t>3.4</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Бортовой камень на пересечении тротуаров с проезжей частью, вдоль газонов и озелененных площадок, примыкающих к путям пешеходного движения - высота не более 0,04 м</w:t>
            </w:r>
          </w:p>
        </w:tc>
        <w:tc>
          <w:tcPr>
            <w:tcW w:w="1077" w:type="dxa"/>
          </w:tcPr>
          <w:p w:rsidR="008C34E5" w:rsidRDefault="008C34E5">
            <w:pPr>
              <w:pStyle w:val="ConsPlusNormal"/>
              <w:jc w:val="center"/>
            </w:pPr>
            <w:r>
              <w:t>К</w:t>
            </w:r>
          </w:p>
        </w:tc>
        <w:tc>
          <w:tcPr>
            <w:tcW w:w="1417" w:type="dxa"/>
          </w:tcPr>
          <w:p w:rsidR="008C34E5" w:rsidRDefault="00AF7922">
            <w:pPr>
              <w:pStyle w:val="ConsPlusNormal"/>
              <w:jc w:val="center"/>
            </w:pPr>
            <w:hyperlink r:id="rId77" w:history="1">
              <w:r w:rsidR="008C34E5">
                <w:rPr>
                  <w:color w:val="0000FF"/>
                </w:rPr>
                <w:t>3.4</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Подземные и надземные переходы:</w:t>
            </w:r>
          </w:p>
          <w:p w:rsidR="008C34E5" w:rsidRDefault="008C34E5">
            <w:pPr>
              <w:pStyle w:val="ConsPlusNormal"/>
              <w:jc w:val="both"/>
            </w:pPr>
            <w:r>
              <w:t>оборудуются пандусами или подъемными устройствами</w:t>
            </w:r>
          </w:p>
        </w:tc>
        <w:tc>
          <w:tcPr>
            <w:tcW w:w="1077" w:type="dxa"/>
          </w:tcPr>
          <w:p w:rsidR="008C34E5" w:rsidRDefault="008C34E5">
            <w:pPr>
              <w:pStyle w:val="ConsPlusNormal"/>
              <w:jc w:val="center"/>
            </w:pPr>
            <w:r>
              <w:t>К, О</w:t>
            </w:r>
          </w:p>
        </w:tc>
        <w:tc>
          <w:tcPr>
            <w:tcW w:w="1417" w:type="dxa"/>
          </w:tcPr>
          <w:p w:rsidR="008C34E5" w:rsidRDefault="00AF7922">
            <w:pPr>
              <w:pStyle w:val="ConsPlusNormal"/>
              <w:jc w:val="center"/>
            </w:pPr>
            <w:hyperlink r:id="rId78" w:history="1">
              <w:r w:rsidR="008C34E5">
                <w:rPr>
                  <w:color w:val="0000FF"/>
                </w:rPr>
                <w:t>3.5</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Выступающие объекты и подвесное оборудование:</w:t>
            </w:r>
          </w:p>
          <w:p w:rsidR="008C34E5" w:rsidRDefault="008C34E5">
            <w:pPr>
              <w:pStyle w:val="ConsPlusNormal"/>
              <w:jc w:val="both"/>
            </w:pPr>
            <w:r>
              <w:t>- не более 0,1 м (если нижняя кромка их на высоте 0,7 - 2,1 м от уровня пешеходного пути);</w:t>
            </w:r>
          </w:p>
          <w:p w:rsidR="008C34E5" w:rsidRDefault="008C34E5">
            <w:pPr>
              <w:pStyle w:val="ConsPlusNormal"/>
            </w:pPr>
            <w:r>
              <w:t>- не более 0,3 м (при их размещении на отдельно стоящей опоре);</w:t>
            </w:r>
          </w:p>
          <w:p w:rsidR="008C34E5" w:rsidRDefault="008C34E5">
            <w:pPr>
              <w:pStyle w:val="ConsPlusNormal"/>
            </w:pPr>
            <w:r>
              <w:t>- в иных случаях выделять пространство под этими объектами бордюрным камнем, бортиком высотой не менее 0,05 м либо ограждениями высотой не менее 0,7 м;</w:t>
            </w:r>
          </w:p>
          <w:p w:rsidR="008C34E5" w:rsidRDefault="008C34E5">
            <w:pPr>
              <w:pStyle w:val="ConsPlusNormal"/>
            </w:pPr>
            <w:r>
              <w:t>- формы и края подвесного оборудования скруглены</w:t>
            </w:r>
          </w:p>
        </w:tc>
        <w:tc>
          <w:tcPr>
            <w:tcW w:w="1077" w:type="dxa"/>
          </w:tcPr>
          <w:p w:rsidR="008C34E5" w:rsidRDefault="008C34E5">
            <w:pPr>
              <w:pStyle w:val="ConsPlusNormal"/>
              <w:jc w:val="center"/>
            </w:pPr>
            <w:r>
              <w:t>С</w:t>
            </w:r>
          </w:p>
        </w:tc>
        <w:tc>
          <w:tcPr>
            <w:tcW w:w="1417" w:type="dxa"/>
          </w:tcPr>
          <w:p w:rsidR="008C34E5" w:rsidRDefault="00AF7922">
            <w:pPr>
              <w:pStyle w:val="ConsPlusNormal"/>
              <w:jc w:val="center"/>
            </w:pPr>
            <w:hyperlink r:id="rId79" w:history="1">
              <w:r w:rsidR="008C34E5">
                <w:rPr>
                  <w:color w:val="0000FF"/>
                </w:rPr>
                <w:t>3.10</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Установленное оборудование:</w:t>
            </w:r>
          </w:p>
          <w:p w:rsidR="008C34E5" w:rsidRDefault="008C34E5">
            <w:pPr>
              <w:pStyle w:val="ConsPlusNormal"/>
            </w:pPr>
            <w:r>
              <w:t>(в т.ч. таксофоны и другое специализированное оборудование для людей с недостатками зрения)</w:t>
            </w:r>
          </w:p>
          <w:p w:rsidR="008C34E5" w:rsidRDefault="008C34E5">
            <w:pPr>
              <w:pStyle w:val="ConsPlusNormal"/>
            </w:pPr>
            <w:r>
              <w:t>- на горизонтальной плоскости с применением рифленого покрытия или</w:t>
            </w:r>
          </w:p>
          <w:p w:rsidR="008C34E5" w:rsidRDefault="008C34E5">
            <w:pPr>
              <w:pStyle w:val="ConsPlusNormal"/>
            </w:pPr>
            <w:r>
              <w:t>- на отдельных плитах высотой до 0,04 м, край которых на расстоянии 0,7 - 0,8 м от установленного оборудования</w:t>
            </w:r>
          </w:p>
        </w:tc>
        <w:tc>
          <w:tcPr>
            <w:tcW w:w="1077" w:type="dxa"/>
          </w:tcPr>
          <w:p w:rsidR="008C34E5" w:rsidRDefault="008C34E5">
            <w:pPr>
              <w:pStyle w:val="ConsPlusNormal"/>
              <w:jc w:val="center"/>
            </w:pPr>
            <w:r>
              <w:t>С</w:t>
            </w:r>
          </w:p>
        </w:tc>
        <w:tc>
          <w:tcPr>
            <w:tcW w:w="1417" w:type="dxa"/>
          </w:tcPr>
          <w:p w:rsidR="008C34E5" w:rsidRDefault="00AF7922">
            <w:pPr>
              <w:pStyle w:val="ConsPlusNormal"/>
              <w:jc w:val="center"/>
            </w:pPr>
            <w:hyperlink r:id="rId80" w:history="1">
              <w:r w:rsidR="008C34E5">
                <w:rPr>
                  <w:color w:val="0000FF"/>
                </w:rPr>
                <w:t>3.10</w:t>
              </w:r>
            </w:hyperlink>
          </w:p>
        </w:tc>
      </w:tr>
      <w:tr w:rsidR="008C34E5">
        <w:tc>
          <w:tcPr>
            <w:tcW w:w="9069" w:type="dxa"/>
            <w:gridSpan w:val="5"/>
          </w:tcPr>
          <w:p w:rsidR="008C34E5" w:rsidRDefault="008C34E5">
            <w:pPr>
              <w:pStyle w:val="ConsPlusNormal"/>
              <w:jc w:val="center"/>
            </w:pPr>
            <w:r>
              <w:t>1.3. Лестница (наружная)</w:t>
            </w:r>
          </w:p>
        </w:tc>
      </w:tr>
      <w:tr w:rsidR="008C34E5">
        <w:tc>
          <w:tcPr>
            <w:tcW w:w="9069" w:type="dxa"/>
            <w:gridSpan w:val="5"/>
          </w:tcPr>
          <w:p w:rsidR="008C34E5" w:rsidRDefault="008C34E5">
            <w:pPr>
              <w:pStyle w:val="ConsPlusNormal"/>
              <w:jc w:val="center"/>
            </w:pPr>
            <w:r>
              <w:t>УНИВЕРСАЛЬНЫЕ ТРЕБОВАНИЯ</w:t>
            </w:r>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Дублируются пандусами или другими средствами подъема</w:t>
            </w:r>
          </w:p>
        </w:tc>
        <w:tc>
          <w:tcPr>
            <w:tcW w:w="1077" w:type="dxa"/>
          </w:tcPr>
          <w:p w:rsidR="008C34E5" w:rsidRDefault="008C34E5">
            <w:pPr>
              <w:pStyle w:val="ConsPlusNormal"/>
              <w:jc w:val="center"/>
            </w:pPr>
            <w:r>
              <w:t>все</w:t>
            </w:r>
          </w:p>
        </w:tc>
        <w:tc>
          <w:tcPr>
            <w:tcW w:w="1417" w:type="dxa"/>
          </w:tcPr>
          <w:p w:rsidR="008C34E5" w:rsidRDefault="00AF7922">
            <w:pPr>
              <w:pStyle w:val="ConsPlusNormal"/>
              <w:jc w:val="center"/>
            </w:pPr>
            <w:hyperlink r:id="rId81" w:history="1">
              <w:r w:rsidR="008C34E5">
                <w:rPr>
                  <w:color w:val="0000FF"/>
                </w:rPr>
                <w:t>3.9</w:t>
              </w:r>
            </w:hyperlink>
          </w:p>
        </w:tc>
      </w:tr>
      <w:tr w:rsidR="008C34E5">
        <w:tc>
          <w:tcPr>
            <w:tcW w:w="9069" w:type="dxa"/>
            <w:gridSpan w:val="5"/>
          </w:tcPr>
          <w:p w:rsidR="008C34E5" w:rsidRDefault="008C34E5">
            <w:pPr>
              <w:pStyle w:val="ConsPlusNormal"/>
              <w:jc w:val="center"/>
            </w:pPr>
            <w:r>
              <w:t>СПЕЦИАЛЬНЫЕ ТРЕБОВАНИЯ (для отдельных категорий инвалидов)</w:t>
            </w:r>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Ступени:</w:t>
            </w:r>
          </w:p>
          <w:p w:rsidR="008C34E5" w:rsidRDefault="008C34E5">
            <w:pPr>
              <w:pStyle w:val="ConsPlusNormal"/>
            </w:pPr>
            <w:r>
              <w:t>одинаковой формы: ширина проступей не менее 0,4 м, высота подъемов ступеней - не более 0,12 м; поперечный уклон 1 - 2%</w:t>
            </w:r>
          </w:p>
        </w:tc>
        <w:tc>
          <w:tcPr>
            <w:tcW w:w="1077" w:type="dxa"/>
          </w:tcPr>
          <w:p w:rsidR="008C34E5" w:rsidRDefault="008C34E5">
            <w:pPr>
              <w:pStyle w:val="ConsPlusNormal"/>
              <w:jc w:val="center"/>
            </w:pPr>
            <w:r>
              <w:t>О, С</w:t>
            </w:r>
          </w:p>
        </w:tc>
        <w:tc>
          <w:tcPr>
            <w:tcW w:w="1417" w:type="dxa"/>
          </w:tcPr>
          <w:p w:rsidR="008C34E5" w:rsidRDefault="00AF7922">
            <w:pPr>
              <w:pStyle w:val="ConsPlusNormal"/>
              <w:jc w:val="center"/>
            </w:pPr>
            <w:hyperlink r:id="rId82" w:history="1">
              <w:r w:rsidR="008C34E5">
                <w:rPr>
                  <w:color w:val="0000FF"/>
                </w:rPr>
                <w:t>3.9</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Поручни (при перепаде высот более 0,45 м):</w:t>
            </w:r>
          </w:p>
          <w:p w:rsidR="008C34E5" w:rsidRDefault="008C34E5">
            <w:pPr>
              <w:pStyle w:val="ConsPlusNormal"/>
            </w:pPr>
            <w:r>
              <w:t>- с двух сторон;</w:t>
            </w:r>
          </w:p>
          <w:p w:rsidR="008C34E5" w:rsidRDefault="008C34E5">
            <w:pPr>
              <w:pStyle w:val="ConsPlusNormal"/>
            </w:pPr>
            <w:r>
              <w:t>- на высоте 0,9 м (в дошкольных учреждениях - и 0,5 м);</w:t>
            </w:r>
          </w:p>
          <w:p w:rsidR="008C34E5" w:rsidRDefault="008C34E5">
            <w:pPr>
              <w:pStyle w:val="ConsPlusNormal"/>
            </w:pPr>
            <w:r>
              <w:t>- завершающие части поручня длиннее марша на 0,3 м</w:t>
            </w:r>
          </w:p>
        </w:tc>
        <w:tc>
          <w:tcPr>
            <w:tcW w:w="1077" w:type="dxa"/>
          </w:tcPr>
          <w:p w:rsidR="008C34E5" w:rsidRDefault="008C34E5">
            <w:pPr>
              <w:pStyle w:val="ConsPlusNormal"/>
              <w:jc w:val="center"/>
            </w:pPr>
            <w:r>
              <w:t>О, С</w:t>
            </w:r>
          </w:p>
        </w:tc>
        <w:tc>
          <w:tcPr>
            <w:tcW w:w="1417" w:type="dxa"/>
          </w:tcPr>
          <w:p w:rsidR="008C34E5" w:rsidRDefault="00AF7922">
            <w:pPr>
              <w:pStyle w:val="ConsPlusNormal"/>
              <w:jc w:val="center"/>
            </w:pPr>
            <w:hyperlink r:id="rId83" w:history="1">
              <w:r w:rsidR="008C34E5">
                <w:rPr>
                  <w:color w:val="0000FF"/>
                </w:rPr>
                <w:t>3.32</w:t>
              </w:r>
            </w:hyperlink>
          </w:p>
        </w:tc>
      </w:tr>
      <w:tr w:rsidR="008C34E5">
        <w:tc>
          <w:tcPr>
            <w:tcW w:w="9069" w:type="dxa"/>
            <w:gridSpan w:val="5"/>
          </w:tcPr>
          <w:p w:rsidR="008C34E5" w:rsidRDefault="008C34E5">
            <w:pPr>
              <w:pStyle w:val="ConsPlusNormal"/>
              <w:jc w:val="center"/>
            </w:pPr>
            <w:r>
              <w:t>1.4. Пандус (наружный)</w:t>
            </w:r>
          </w:p>
        </w:tc>
      </w:tr>
      <w:tr w:rsidR="008C34E5">
        <w:tc>
          <w:tcPr>
            <w:tcW w:w="9069" w:type="dxa"/>
            <w:gridSpan w:val="5"/>
          </w:tcPr>
          <w:p w:rsidR="008C34E5" w:rsidRDefault="008C34E5">
            <w:pPr>
              <w:pStyle w:val="ConsPlusNormal"/>
              <w:jc w:val="center"/>
            </w:pPr>
            <w:r>
              <w:t>УНИВЕРСАЛЬНЫЕ ТРЕБОВАНИЯ</w:t>
            </w:r>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Материалы несущих конструкции пандусов - негорючие</w:t>
            </w:r>
          </w:p>
        </w:tc>
        <w:tc>
          <w:tcPr>
            <w:tcW w:w="1077" w:type="dxa"/>
          </w:tcPr>
          <w:p w:rsidR="008C34E5" w:rsidRDefault="008C34E5">
            <w:pPr>
              <w:pStyle w:val="ConsPlusNormal"/>
              <w:jc w:val="center"/>
            </w:pPr>
            <w:r>
              <w:t>все</w:t>
            </w:r>
          </w:p>
        </w:tc>
        <w:tc>
          <w:tcPr>
            <w:tcW w:w="1417" w:type="dxa"/>
          </w:tcPr>
          <w:p w:rsidR="008C34E5" w:rsidRDefault="00AF7922">
            <w:pPr>
              <w:pStyle w:val="ConsPlusNormal"/>
              <w:jc w:val="center"/>
            </w:pPr>
            <w:hyperlink r:id="rId84" w:history="1">
              <w:r w:rsidR="008C34E5">
                <w:rPr>
                  <w:color w:val="0000FF"/>
                </w:rPr>
                <w:t>3.30</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Высота одного подъема (марша):</w:t>
            </w:r>
          </w:p>
          <w:p w:rsidR="008C34E5" w:rsidRDefault="008C34E5">
            <w:pPr>
              <w:pStyle w:val="ConsPlusNormal"/>
            </w:pPr>
            <w:r>
              <w:t>- до 0,8 м (при уклоне до 8%)</w:t>
            </w:r>
          </w:p>
          <w:p w:rsidR="008C34E5" w:rsidRDefault="008C34E5">
            <w:pPr>
              <w:pStyle w:val="ConsPlusNormal"/>
            </w:pPr>
            <w:r>
              <w:t>- до 0,2 (уклон до 10%)</w:t>
            </w:r>
          </w:p>
        </w:tc>
        <w:tc>
          <w:tcPr>
            <w:tcW w:w="1077" w:type="dxa"/>
          </w:tcPr>
          <w:p w:rsidR="008C34E5" w:rsidRDefault="008C34E5">
            <w:pPr>
              <w:pStyle w:val="ConsPlusNormal"/>
              <w:jc w:val="center"/>
            </w:pPr>
            <w:r>
              <w:t>все</w:t>
            </w:r>
          </w:p>
        </w:tc>
        <w:tc>
          <w:tcPr>
            <w:tcW w:w="1417" w:type="dxa"/>
          </w:tcPr>
          <w:p w:rsidR="008C34E5" w:rsidRDefault="00AF7922">
            <w:pPr>
              <w:pStyle w:val="ConsPlusNormal"/>
              <w:jc w:val="center"/>
            </w:pPr>
            <w:hyperlink r:id="rId85" w:history="1">
              <w:r w:rsidR="008C34E5">
                <w:rPr>
                  <w:color w:val="0000FF"/>
                </w:rPr>
                <w:t>3.29</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Ширина пандуса:</w:t>
            </w:r>
          </w:p>
          <w:p w:rsidR="008C34E5" w:rsidRDefault="008C34E5">
            <w:pPr>
              <w:pStyle w:val="ConsPlusNormal"/>
            </w:pPr>
            <w:r>
              <w:t>при одностороннем движении - не менее 1,0 м (остальные - 1,8 м)</w:t>
            </w:r>
          </w:p>
        </w:tc>
        <w:tc>
          <w:tcPr>
            <w:tcW w:w="1077" w:type="dxa"/>
          </w:tcPr>
          <w:p w:rsidR="008C34E5" w:rsidRDefault="008C34E5">
            <w:pPr>
              <w:pStyle w:val="ConsPlusNormal"/>
              <w:jc w:val="center"/>
            </w:pPr>
            <w:r>
              <w:t>все</w:t>
            </w:r>
          </w:p>
        </w:tc>
        <w:tc>
          <w:tcPr>
            <w:tcW w:w="1417" w:type="dxa"/>
          </w:tcPr>
          <w:p w:rsidR="008C34E5" w:rsidRDefault="00AF7922">
            <w:pPr>
              <w:pStyle w:val="ConsPlusNormal"/>
              <w:jc w:val="center"/>
            </w:pPr>
            <w:hyperlink r:id="rId86" w:history="1">
              <w:r w:rsidR="008C34E5">
                <w:rPr>
                  <w:color w:val="0000FF"/>
                </w:rPr>
                <w:t>3.29</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Горизонтальные площадки:</w:t>
            </w:r>
          </w:p>
          <w:p w:rsidR="008C34E5" w:rsidRDefault="008C34E5">
            <w:pPr>
              <w:pStyle w:val="ConsPlusNormal"/>
            </w:pPr>
            <w:r>
              <w:t>- после каждого марша;</w:t>
            </w:r>
          </w:p>
          <w:p w:rsidR="008C34E5" w:rsidRDefault="008C34E5">
            <w:pPr>
              <w:pStyle w:val="ConsPlusNormal"/>
            </w:pPr>
            <w:r>
              <w:t>- глубина площадки - не менее 1,5 м</w:t>
            </w:r>
          </w:p>
          <w:p w:rsidR="008C34E5" w:rsidRDefault="008C34E5">
            <w:pPr>
              <w:pStyle w:val="ConsPlusNormal"/>
            </w:pPr>
            <w:r>
              <w:t>(в исключительных случаях предусматривать винтовые пандусы)</w:t>
            </w:r>
          </w:p>
        </w:tc>
        <w:tc>
          <w:tcPr>
            <w:tcW w:w="1077" w:type="dxa"/>
          </w:tcPr>
          <w:p w:rsidR="008C34E5" w:rsidRDefault="008C34E5">
            <w:pPr>
              <w:pStyle w:val="ConsPlusNormal"/>
              <w:jc w:val="center"/>
            </w:pPr>
            <w:r>
              <w:t>все</w:t>
            </w:r>
          </w:p>
        </w:tc>
        <w:tc>
          <w:tcPr>
            <w:tcW w:w="1417" w:type="dxa"/>
          </w:tcPr>
          <w:p w:rsidR="008C34E5" w:rsidRDefault="008C34E5">
            <w:pPr>
              <w:pStyle w:val="ConsPlusNormal"/>
              <w:jc w:val="center"/>
            </w:pPr>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Бортики (при перепаде высот более 0,45 м):</w:t>
            </w:r>
          </w:p>
          <w:p w:rsidR="008C34E5" w:rsidRDefault="008C34E5">
            <w:pPr>
              <w:pStyle w:val="ConsPlusNormal"/>
            </w:pPr>
            <w:r>
              <w:t>по краям маршей и горизонтальных поверхностей - высотой не менее 0,05 м</w:t>
            </w:r>
          </w:p>
        </w:tc>
        <w:tc>
          <w:tcPr>
            <w:tcW w:w="1077" w:type="dxa"/>
          </w:tcPr>
          <w:p w:rsidR="008C34E5" w:rsidRDefault="008C34E5">
            <w:pPr>
              <w:pStyle w:val="ConsPlusNormal"/>
              <w:jc w:val="center"/>
            </w:pPr>
            <w:r>
              <w:t>все</w:t>
            </w:r>
          </w:p>
        </w:tc>
        <w:tc>
          <w:tcPr>
            <w:tcW w:w="1417" w:type="dxa"/>
          </w:tcPr>
          <w:p w:rsidR="008C34E5" w:rsidRDefault="00AF7922">
            <w:pPr>
              <w:pStyle w:val="ConsPlusNormal"/>
              <w:jc w:val="center"/>
            </w:pPr>
            <w:hyperlink r:id="rId87" w:history="1">
              <w:r w:rsidR="008C34E5">
                <w:rPr>
                  <w:color w:val="0000FF"/>
                </w:rPr>
                <w:t>3.31</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Поручни (при перепаде высот более 0,45 м):</w:t>
            </w:r>
          </w:p>
          <w:p w:rsidR="008C34E5" w:rsidRDefault="008C34E5">
            <w:pPr>
              <w:pStyle w:val="ConsPlusNormal"/>
            </w:pPr>
            <w:r>
              <w:t>- с двух сторон;</w:t>
            </w:r>
          </w:p>
          <w:p w:rsidR="008C34E5" w:rsidRDefault="008C34E5">
            <w:pPr>
              <w:pStyle w:val="ConsPlusNormal"/>
              <w:jc w:val="both"/>
            </w:pPr>
            <w:r>
              <w:t>- на высоте 0,7 и 0,9 м (в дошкольных учреждениях - и 0,5 м);</w:t>
            </w:r>
          </w:p>
          <w:p w:rsidR="008C34E5" w:rsidRDefault="008C34E5">
            <w:pPr>
              <w:pStyle w:val="ConsPlusNormal"/>
            </w:pPr>
            <w:r>
              <w:t>- завершающие части длиннее наклонной части пандуса на 0,3 м</w:t>
            </w:r>
          </w:p>
        </w:tc>
        <w:tc>
          <w:tcPr>
            <w:tcW w:w="1077" w:type="dxa"/>
          </w:tcPr>
          <w:p w:rsidR="008C34E5" w:rsidRDefault="008C34E5">
            <w:pPr>
              <w:pStyle w:val="ConsPlusNormal"/>
              <w:jc w:val="center"/>
            </w:pPr>
            <w:r>
              <w:t>все</w:t>
            </w:r>
          </w:p>
        </w:tc>
        <w:tc>
          <w:tcPr>
            <w:tcW w:w="1417" w:type="dxa"/>
          </w:tcPr>
          <w:p w:rsidR="008C34E5" w:rsidRDefault="00AF7922">
            <w:pPr>
              <w:pStyle w:val="ConsPlusNormal"/>
              <w:jc w:val="center"/>
            </w:pPr>
            <w:hyperlink r:id="rId88" w:history="1">
              <w:r w:rsidR="008C34E5">
                <w:rPr>
                  <w:color w:val="0000FF"/>
                </w:rPr>
                <w:t>3.32</w:t>
              </w:r>
            </w:hyperlink>
          </w:p>
          <w:p w:rsidR="008C34E5" w:rsidRDefault="008C34E5">
            <w:pPr>
              <w:pStyle w:val="ConsPlusNormal"/>
              <w:jc w:val="center"/>
            </w:pPr>
            <w:r>
              <w:t>ГОСТ Р 51261</w:t>
            </w:r>
          </w:p>
        </w:tc>
      </w:tr>
      <w:tr w:rsidR="008C34E5">
        <w:tc>
          <w:tcPr>
            <w:tcW w:w="9069" w:type="dxa"/>
            <w:gridSpan w:val="5"/>
          </w:tcPr>
          <w:p w:rsidR="008C34E5" w:rsidRDefault="008C34E5">
            <w:pPr>
              <w:pStyle w:val="ConsPlusNormal"/>
              <w:jc w:val="center"/>
            </w:pPr>
            <w:r>
              <w:t>1.5. Автостоянка и парковка</w:t>
            </w:r>
          </w:p>
        </w:tc>
      </w:tr>
      <w:tr w:rsidR="008C34E5">
        <w:tc>
          <w:tcPr>
            <w:tcW w:w="9069" w:type="dxa"/>
            <w:gridSpan w:val="5"/>
          </w:tcPr>
          <w:p w:rsidR="008C34E5" w:rsidRDefault="008C34E5">
            <w:pPr>
              <w:pStyle w:val="ConsPlusNormal"/>
              <w:jc w:val="center"/>
            </w:pPr>
            <w:r>
              <w:t>УНИВЕРСАЛЬНЫЕ ТРЕБОВАНИЯ</w:t>
            </w:r>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Площадки для остановки специализированных средств общественного транспорта для инвалидов размещаются не далее 100 м от входов в общественные здания для МГН</w:t>
            </w:r>
          </w:p>
        </w:tc>
        <w:tc>
          <w:tcPr>
            <w:tcW w:w="1077" w:type="dxa"/>
          </w:tcPr>
          <w:p w:rsidR="008C34E5" w:rsidRDefault="008C34E5">
            <w:pPr>
              <w:pStyle w:val="ConsPlusNormal"/>
              <w:jc w:val="center"/>
            </w:pPr>
            <w:r>
              <w:t>все</w:t>
            </w:r>
          </w:p>
        </w:tc>
        <w:tc>
          <w:tcPr>
            <w:tcW w:w="1417" w:type="dxa"/>
          </w:tcPr>
          <w:p w:rsidR="008C34E5" w:rsidRDefault="00AF7922">
            <w:pPr>
              <w:pStyle w:val="ConsPlusNormal"/>
              <w:jc w:val="center"/>
            </w:pPr>
            <w:hyperlink r:id="rId89" w:history="1">
              <w:r w:rsidR="008C34E5">
                <w:rPr>
                  <w:color w:val="0000FF"/>
                </w:rPr>
                <w:t>3.12</w:t>
              </w:r>
            </w:hyperlink>
          </w:p>
        </w:tc>
      </w:tr>
      <w:tr w:rsidR="008C34E5">
        <w:tc>
          <w:tcPr>
            <w:tcW w:w="9069" w:type="dxa"/>
            <w:gridSpan w:val="5"/>
          </w:tcPr>
          <w:p w:rsidR="008C34E5" w:rsidRDefault="008C34E5">
            <w:pPr>
              <w:pStyle w:val="ConsPlusNormal"/>
              <w:jc w:val="center"/>
            </w:pPr>
            <w:r>
              <w:t>СПЕЦИАЛЬНЫЕ ТРЕБОВАНИЯ (для отдельных категорий инвалидов)</w:t>
            </w:r>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Зоны для парковки (стоянки) автомобиля инвалида: - ширина - не менее 3,5 м;</w:t>
            </w:r>
          </w:p>
          <w:p w:rsidR="008C34E5" w:rsidRDefault="008C34E5">
            <w:pPr>
              <w:pStyle w:val="ConsPlusNormal"/>
            </w:pPr>
            <w:r>
              <w:t>- обозначение знаками (международными);</w:t>
            </w:r>
          </w:p>
          <w:p w:rsidR="008C34E5" w:rsidRDefault="008C34E5">
            <w:pPr>
              <w:pStyle w:val="ConsPlusNormal"/>
            </w:pPr>
            <w:r>
              <w:t>- вблизи входа в здание - не далее 50 м</w:t>
            </w:r>
          </w:p>
        </w:tc>
        <w:tc>
          <w:tcPr>
            <w:tcW w:w="1077" w:type="dxa"/>
          </w:tcPr>
          <w:p w:rsidR="008C34E5" w:rsidRDefault="008C34E5">
            <w:pPr>
              <w:pStyle w:val="ConsPlusNormal"/>
              <w:jc w:val="center"/>
            </w:pPr>
            <w:r>
              <w:t>К</w:t>
            </w:r>
          </w:p>
        </w:tc>
        <w:tc>
          <w:tcPr>
            <w:tcW w:w="1417" w:type="dxa"/>
          </w:tcPr>
          <w:p w:rsidR="008C34E5" w:rsidRDefault="00AF7922">
            <w:pPr>
              <w:pStyle w:val="ConsPlusNormal"/>
              <w:jc w:val="center"/>
            </w:pPr>
            <w:hyperlink r:id="rId90" w:history="1">
              <w:r w:rsidR="008C34E5">
                <w:rPr>
                  <w:color w:val="0000FF"/>
                </w:rPr>
                <w:t>3.12</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Количество мест для транспорта инвалидов:</w:t>
            </w:r>
          </w:p>
          <w:p w:rsidR="008C34E5" w:rsidRDefault="008C34E5">
            <w:pPr>
              <w:pStyle w:val="ConsPlusNormal"/>
            </w:pPr>
            <w:r>
              <w:t>(на открытых индивидуальных автостоянках)</w:t>
            </w:r>
          </w:p>
          <w:p w:rsidR="008C34E5" w:rsidRDefault="008C34E5">
            <w:pPr>
              <w:pStyle w:val="ConsPlusNormal"/>
            </w:pPr>
            <w:r>
              <w:t>- не менее 10% (но не менее одного места)</w:t>
            </w:r>
          </w:p>
        </w:tc>
        <w:tc>
          <w:tcPr>
            <w:tcW w:w="1077" w:type="dxa"/>
          </w:tcPr>
          <w:p w:rsidR="008C34E5" w:rsidRDefault="008C34E5">
            <w:pPr>
              <w:pStyle w:val="ConsPlusNormal"/>
              <w:jc w:val="center"/>
            </w:pPr>
            <w:r>
              <w:t>К, О</w:t>
            </w:r>
          </w:p>
        </w:tc>
        <w:tc>
          <w:tcPr>
            <w:tcW w:w="1417" w:type="dxa"/>
          </w:tcPr>
          <w:p w:rsidR="008C34E5" w:rsidRDefault="00AF7922">
            <w:pPr>
              <w:pStyle w:val="ConsPlusNormal"/>
              <w:jc w:val="center"/>
            </w:pPr>
            <w:hyperlink r:id="rId91" w:history="1">
              <w:r w:rsidR="008C34E5">
                <w:rPr>
                  <w:color w:val="0000FF"/>
                </w:rPr>
                <w:t>3.12</w:t>
              </w:r>
            </w:hyperlink>
          </w:p>
        </w:tc>
      </w:tr>
      <w:tr w:rsidR="008C34E5">
        <w:tc>
          <w:tcPr>
            <w:tcW w:w="9069" w:type="dxa"/>
            <w:gridSpan w:val="5"/>
          </w:tcPr>
          <w:p w:rsidR="008C34E5" w:rsidRDefault="008C34E5">
            <w:pPr>
              <w:pStyle w:val="ConsPlusNormal"/>
              <w:jc w:val="center"/>
            </w:pPr>
            <w:r>
              <w:t>ОСОБЫЕ ТРЕБОВАНИЯ К ОТДЕЛЬНЫМ ТИПАМ ОСИ</w:t>
            </w:r>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Зоны для парковки (стоянки) автомобиля инвалида при жилых зданиях:</w:t>
            </w:r>
          </w:p>
          <w:p w:rsidR="008C34E5" w:rsidRDefault="008C34E5">
            <w:pPr>
              <w:pStyle w:val="ConsPlusNormal"/>
            </w:pPr>
            <w:r>
              <w:t>- не далее 100 м</w:t>
            </w:r>
          </w:p>
        </w:tc>
        <w:tc>
          <w:tcPr>
            <w:tcW w:w="1077" w:type="dxa"/>
          </w:tcPr>
          <w:p w:rsidR="008C34E5" w:rsidRDefault="008C34E5">
            <w:pPr>
              <w:pStyle w:val="ConsPlusNormal"/>
              <w:jc w:val="center"/>
            </w:pPr>
            <w:r>
              <w:t>все</w:t>
            </w:r>
          </w:p>
        </w:tc>
        <w:tc>
          <w:tcPr>
            <w:tcW w:w="1417" w:type="dxa"/>
          </w:tcPr>
          <w:p w:rsidR="008C34E5" w:rsidRDefault="00AF7922">
            <w:pPr>
              <w:pStyle w:val="ConsPlusNormal"/>
              <w:jc w:val="center"/>
            </w:pPr>
            <w:hyperlink r:id="rId92" w:history="1">
              <w:r w:rsidR="008C34E5">
                <w:rPr>
                  <w:color w:val="0000FF"/>
                </w:rPr>
                <w:t>3.12</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К участку жилого одноквартирного дома - оборудование контрольно-охранными приборами или устройствами сигнализации (для людей с нарушениями зрения и слуха)</w:t>
            </w:r>
          </w:p>
        </w:tc>
        <w:tc>
          <w:tcPr>
            <w:tcW w:w="1077" w:type="dxa"/>
          </w:tcPr>
          <w:p w:rsidR="008C34E5" w:rsidRDefault="008C34E5">
            <w:pPr>
              <w:pStyle w:val="ConsPlusNormal"/>
              <w:jc w:val="center"/>
            </w:pPr>
            <w:r>
              <w:t>С, Г</w:t>
            </w:r>
          </w:p>
        </w:tc>
        <w:tc>
          <w:tcPr>
            <w:tcW w:w="1417" w:type="dxa"/>
          </w:tcPr>
          <w:p w:rsidR="008C34E5" w:rsidRDefault="00AF7922">
            <w:pPr>
              <w:pStyle w:val="ConsPlusNormal"/>
              <w:jc w:val="center"/>
            </w:pPr>
            <w:hyperlink r:id="rId93" w:history="1">
              <w:r w:rsidR="008C34E5">
                <w:rPr>
                  <w:color w:val="0000FF"/>
                </w:rPr>
                <w:t>3.11</w:t>
              </w:r>
            </w:hyperlink>
          </w:p>
        </w:tc>
      </w:tr>
    </w:tbl>
    <w:p w:rsidR="008C34E5" w:rsidRDefault="008C34E5">
      <w:pPr>
        <w:pStyle w:val="ConsPlusNormal"/>
      </w:pPr>
    </w:p>
    <w:p w:rsidR="008C34E5" w:rsidRDefault="008C34E5">
      <w:pPr>
        <w:pStyle w:val="ConsPlusNormal"/>
      </w:pPr>
    </w:p>
    <w:p w:rsidR="008C34E5" w:rsidRDefault="008C34E5">
      <w:pPr>
        <w:pStyle w:val="ConsPlusNormal"/>
      </w:pPr>
    </w:p>
    <w:p w:rsidR="008C34E5" w:rsidRDefault="008C34E5">
      <w:pPr>
        <w:pStyle w:val="ConsPlusNormal"/>
      </w:pPr>
    </w:p>
    <w:p w:rsidR="008C34E5" w:rsidRDefault="008C34E5">
      <w:pPr>
        <w:pStyle w:val="ConsPlusNormal"/>
      </w:pPr>
    </w:p>
    <w:p w:rsidR="008C34E5" w:rsidRDefault="008C34E5">
      <w:pPr>
        <w:pStyle w:val="ConsPlusNormal"/>
        <w:jc w:val="right"/>
        <w:outlineLvl w:val="0"/>
      </w:pPr>
      <w:r>
        <w:t>Приложение Б.2</w:t>
      </w:r>
    </w:p>
    <w:p w:rsidR="008C34E5" w:rsidRDefault="008C34E5">
      <w:pPr>
        <w:pStyle w:val="ConsPlusNormal"/>
      </w:pPr>
    </w:p>
    <w:p w:rsidR="008C34E5" w:rsidRDefault="008C34E5">
      <w:pPr>
        <w:pStyle w:val="ConsPlusNormal"/>
        <w:jc w:val="center"/>
      </w:pPr>
      <w:bookmarkStart w:id="78" w:name="P3573"/>
      <w:bookmarkEnd w:id="78"/>
      <w:r>
        <w:t>ХАРАКТЕРИСТИКА ПАРАМЕТРОВ ДОСТУПНОСТИ</w:t>
      </w:r>
    </w:p>
    <w:p w:rsidR="008C34E5" w:rsidRDefault="008C34E5">
      <w:pPr>
        <w:pStyle w:val="ConsPlusNormal"/>
        <w:jc w:val="center"/>
      </w:pPr>
      <w:r>
        <w:t>СТРУКТУРНО-ФУНКЦИОНАЛЬНОЙ ЗОНЫ "ВХОД (ВХОДЫ) В ЗДАНИЕ"</w:t>
      </w:r>
    </w:p>
    <w:p w:rsidR="008C34E5" w:rsidRDefault="008C34E5">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
        <w:gridCol w:w="3401"/>
        <w:gridCol w:w="2721"/>
        <w:gridCol w:w="1020"/>
        <w:gridCol w:w="1474"/>
      </w:tblGrid>
      <w:tr w:rsidR="008C34E5">
        <w:tc>
          <w:tcPr>
            <w:tcW w:w="3854" w:type="dxa"/>
            <w:gridSpan w:val="2"/>
            <w:vMerge w:val="restart"/>
          </w:tcPr>
          <w:p w:rsidR="008C34E5" w:rsidRDefault="008C34E5">
            <w:pPr>
              <w:pStyle w:val="ConsPlusNormal"/>
            </w:pPr>
            <w:r>
              <w:t>2. Вход (входы) в здание</w:t>
            </w:r>
          </w:p>
        </w:tc>
        <w:tc>
          <w:tcPr>
            <w:tcW w:w="5215" w:type="dxa"/>
            <w:gridSpan w:val="3"/>
          </w:tcPr>
          <w:p w:rsidR="008C34E5" w:rsidRDefault="008C34E5">
            <w:pPr>
              <w:pStyle w:val="ConsPlusNormal"/>
            </w:pPr>
            <w:r>
              <w:t>2.1. Лестница (наружная)</w:t>
            </w:r>
          </w:p>
        </w:tc>
      </w:tr>
      <w:tr w:rsidR="008C34E5">
        <w:tc>
          <w:tcPr>
            <w:tcW w:w="3854" w:type="dxa"/>
            <w:gridSpan w:val="2"/>
            <w:vMerge/>
          </w:tcPr>
          <w:p w:rsidR="008C34E5" w:rsidRDefault="008C34E5"/>
        </w:tc>
        <w:tc>
          <w:tcPr>
            <w:tcW w:w="5215" w:type="dxa"/>
            <w:gridSpan w:val="3"/>
          </w:tcPr>
          <w:p w:rsidR="008C34E5" w:rsidRDefault="008C34E5">
            <w:pPr>
              <w:pStyle w:val="ConsPlusNormal"/>
            </w:pPr>
            <w:r>
              <w:t>2.2. Пандус (наружный)</w:t>
            </w:r>
          </w:p>
        </w:tc>
      </w:tr>
      <w:tr w:rsidR="008C34E5">
        <w:tc>
          <w:tcPr>
            <w:tcW w:w="3854" w:type="dxa"/>
            <w:gridSpan w:val="2"/>
            <w:vMerge/>
          </w:tcPr>
          <w:p w:rsidR="008C34E5" w:rsidRDefault="008C34E5"/>
        </w:tc>
        <w:tc>
          <w:tcPr>
            <w:tcW w:w="5215" w:type="dxa"/>
            <w:gridSpan w:val="3"/>
          </w:tcPr>
          <w:p w:rsidR="008C34E5" w:rsidRDefault="008C34E5">
            <w:pPr>
              <w:pStyle w:val="ConsPlusNormal"/>
            </w:pPr>
            <w:r>
              <w:t>2.3. Входная площадка (перед дверью)</w:t>
            </w:r>
          </w:p>
        </w:tc>
      </w:tr>
      <w:tr w:rsidR="008C34E5">
        <w:tc>
          <w:tcPr>
            <w:tcW w:w="3854" w:type="dxa"/>
            <w:gridSpan w:val="2"/>
            <w:vMerge/>
          </w:tcPr>
          <w:p w:rsidR="008C34E5" w:rsidRDefault="008C34E5"/>
        </w:tc>
        <w:tc>
          <w:tcPr>
            <w:tcW w:w="5215" w:type="dxa"/>
            <w:gridSpan w:val="3"/>
          </w:tcPr>
          <w:p w:rsidR="008C34E5" w:rsidRDefault="008C34E5">
            <w:pPr>
              <w:pStyle w:val="ConsPlusNormal"/>
            </w:pPr>
            <w:r>
              <w:t>2.4. Дверь (входная)</w:t>
            </w:r>
          </w:p>
        </w:tc>
      </w:tr>
      <w:tr w:rsidR="008C34E5">
        <w:tc>
          <w:tcPr>
            <w:tcW w:w="3854" w:type="dxa"/>
            <w:gridSpan w:val="2"/>
            <w:vMerge/>
          </w:tcPr>
          <w:p w:rsidR="008C34E5" w:rsidRDefault="008C34E5"/>
        </w:tc>
        <w:tc>
          <w:tcPr>
            <w:tcW w:w="5215" w:type="dxa"/>
            <w:gridSpan w:val="3"/>
          </w:tcPr>
          <w:p w:rsidR="008C34E5" w:rsidRDefault="008C34E5">
            <w:pPr>
              <w:pStyle w:val="ConsPlusNormal"/>
            </w:pPr>
            <w:r>
              <w:t>2.5. Тамбур</w:t>
            </w:r>
          </w:p>
        </w:tc>
      </w:tr>
      <w:tr w:rsidR="008C34E5">
        <w:tc>
          <w:tcPr>
            <w:tcW w:w="453" w:type="dxa"/>
          </w:tcPr>
          <w:p w:rsidR="008C34E5" w:rsidRDefault="008C34E5">
            <w:pPr>
              <w:pStyle w:val="ConsPlusNormal"/>
              <w:jc w:val="center"/>
            </w:pPr>
            <w:r>
              <w:t>N п/п</w:t>
            </w:r>
          </w:p>
        </w:tc>
        <w:tc>
          <w:tcPr>
            <w:tcW w:w="6122" w:type="dxa"/>
            <w:gridSpan w:val="2"/>
          </w:tcPr>
          <w:p w:rsidR="008C34E5" w:rsidRDefault="008C34E5">
            <w:pPr>
              <w:pStyle w:val="ConsPlusNormal"/>
              <w:jc w:val="center"/>
            </w:pPr>
            <w:r>
              <w:t>Наименование и характеристика основных функционально-планировочных элементов</w:t>
            </w:r>
          </w:p>
          <w:p w:rsidR="008C34E5" w:rsidRDefault="008C34E5">
            <w:pPr>
              <w:pStyle w:val="ConsPlusNormal"/>
              <w:jc w:val="center"/>
            </w:pPr>
            <w:r>
              <w:t>(параметры доступности)</w:t>
            </w:r>
          </w:p>
        </w:tc>
        <w:tc>
          <w:tcPr>
            <w:tcW w:w="1020" w:type="dxa"/>
          </w:tcPr>
          <w:p w:rsidR="008C34E5" w:rsidRDefault="008C34E5">
            <w:pPr>
              <w:pStyle w:val="ConsPlusNormal"/>
              <w:jc w:val="center"/>
            </w:pPr>
            <w:r>
              <w:t>Категории инвалидов</w:t>
            </w:r>
          </w:p>
        </w:tc>
        <w:tc>
          <w:tcPr>
            <w:tcW w:w="1474" w:type="dxa"/>
          </w:tcPr>
          <w:p w:rsidR="008C34E5" w:rsidRDefault="008C34E5">
            <w:pPr>
              <w:pStyle w:val="ConsPlusNormal"/>
              <w:jc w:val="center"/>
            </w:pPr>
            <w:r>
              <w:t>Основание -</w:t>
            </w:r>
          </w:p>
          <w:p w:rsidR="008C34E5" w:rsidRDefault="008C34E5">
            <w:pPr>
              <w:pStyle w:val="ConsPlusNormal"/>
              <w:jc w:val="center"/>
            </w:pPr>
            <w:r>
              <w:t xml:space="preserve">ссылка на пункт </w:t>
            </w:r>
            <w:hyperlink r:id="rId94" w:history="1">
              <w:r>
                <w:rPr>
                  <w:color w:val="0000FF"/>
                </w:rPr>
                <w:t>СНиП</w:t>
              </w:r>
            </w:hyperlink>
            <w:r>
              <w:t>, другие документы (ГОСТ, СП)</w:t>
            </w:r>
          </w:p>
        </w:tc>
      </w:tr>
      <w:tr w:rsidR="008C34E5">
        <w:tc>
          <w:tcPr>
            <w:tcW w:w="9069" w:type="dxa"/>
            <w:gridSpan w:val="5"/>
          </w:tcPr>
          <w:p w:rsidR="008C34E5" w:rsidRDefault="008C34E5">
            <w:pPr>
              <w:pStyle w:val="ConsPlusNormal"/>
              <w:jc w:val="center"/>
            </w:pPr>
            <w:r>
              <w:t>ОБЩИЕ ТРЕБОВАНИЯ К ЗОНЕ</w:t>
            </w:r>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Как минимум один вход, приспособленный для МГН, с поверхности земли и из каждого доступного подземного или надземного перехода к зданию</w:t>
            </w:r>
          </w:p>
        </w:tc>
        <w:tc>
          <w:tcPr>
            <w:tcW w:w="1020" w:type="dxa"/>
          </w:tcPr>
          <w:p w:rsidR="008C34E5" w:rsidRDefault="008C34E5">
            <w:pPr>
              <w:pStyle w:val="ConsPlusNormal"/>
              <w:jc w:val="center"/>
            </w:pPr>
            <w:r>
              <w:t>все</w:t>
            </w:r>
          </w:p>
        </w:tc>
        <w:tc>
          <w:tcPr>
            <w:tcW w:w="1474" w:type="dxa"/>
          </w:tcPr>
          <w:p w:rsidR="008C34E5" w:rsidRDefault="00AF7922">
            <w:pPr>
              <w:pStyle w:val="ConsPlusNormal"/>
              <w:jc w:val="center"/>
            </w:pPr>
            <w:hyperlink r:id="rId95" w:history="1">
              <w:r w:rsidR="008C34E5">
                <w:rPr>
                  <w:color w:val="0000FF"/>
                </w:rPr>
                <w:t>3.13</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Гигиенические сертификаты на материалы (оснащение, оборудование, изделия, приборы), используемые инвалидами или контактирующие с ними</w:t>
            </w:r>
          </w:p>
        </w:tc>
        <w:tc>
          <w:tcPr>
            <w:tcW w:w="1020" w:type="dxa"/>
          </w:tcPr>
          <w:p w:rsidR="008C34E5" w:rsidRDefault="008C34E5">
            <w:pPr>
              <w:pStyle w:val="ConsPlusNormal"/>
              <w:jc w:val="center"/>
            </w:pPr>
            <w:r>
              <w:t>все</w:t>
            </w:r>
          </w:p>
        </w:tc>
        <w:tc>
          <w:tcPr>
            <w:tcW w:w="1474" w:type="dxa"/>
          </w:tcPr>
          <w:p w:rsidR="008C34E5" w:rsidRDefault="00AF7922">
            <w:pPr>
              <w:pStyle w:val="ConsPlusNormal"/>
              <w:jc w:val="center"/>
            </w:pPr>
            <w:hyperlink r:id="rId96" w:history="1">
              <w:r w:rsidR="008C34E5">
                <w:rPr>
                  <w:color w:val="0000FF"/>
                </w:rPr>
                <w:t>3.62</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Выключатели и розетки - на высоте 0,8 м от уровня пола</w:t>
            </w:r>
          </w:p>
        </w:tc>
        <w:tc>
          <w:tcPr>
            <w:tcW w:w="1020" w:type="dxa"/>
          </w:tcPr>
          <w:p w:rsidR="008C34E5" w:rsidRDefault="008C34E5">
            <w:pPr>
              <w:pStyle w:val="ConsPlusNormal"/>
              <w:jc w:val="center"/>
            </w:pPr>
            <w:r>
              <w:t>все</w:t>
            </w:r>
          </w:p>
        </w:tc>
        <w:tc>
          <w:tcPr>
            <w:tcW w:w="1474" w:type="dxa"/>
          </w:tcPr>
          <w:p w:rsidR="008C34E5" w:rsidRDefault="00AF7922">
            <w:pPr>
              <w:pStyle w:val="ConsPlusNormal"/>
              <w:jc w:val="center"/>
            </w:pPr>
            <w:hyperlink r:id="rId97" w:history="1">
              <w:r w:rsidR="008C34E5">
                <w:rPr>
                  <w:color w:val="0000FF"/>
                </w:rPr>
                <w:t>3.58</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jc w:val="center"/>
            </w:pPr>
            <w:r>
              <w:t>2.1. Лестница (наружная)</w:t>
            </w:r>
          </w:p>
        </w:tc>
        <w:tc>
          <w:tcPr>
            <w:tcW w:w="1020" w:type="dxa"/>
          </w:tcPr>
          <w:p w:rsidR="008C34E5" w:rsidRDefault="008C34E5">
            <w:pPr>
              <w:pStyle w:val="ConsPlusNormal"/>
              <w:jc w:val="center"/>
            </w:pPr>
          </w:p>
        </w:tc>
        <w:tc>
          <w:tcPr>
            <w:tcW w:w="1474" w:type="dxa"/>
          </w:tcPr>
          <w:p w:rsidR="008C34E5" w:rsidRDefault="008C34E5">
            <w:pPr>
              <w:pStyle w:val="ConsPlusNormal"/>
              <w:jc w:val="center"/>
            </w:pPr>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jc w:val="center"/>
            </w:pPr>
            <w:r>
              <w:t>УНИВЕРСАЛЬНЫЕ ТРЕБОВАНИЯ</w:t>
            </w:r>
          </w:p>
        </w:tc>
        <w:tc>
          <w:tcPr>
            <w:tcW w:w="1020" w:type="dxa"/>
          </w:tcPr>
          <w:p w:rsidR="008C34E5" w:rsidRDefault="008C34E5">
            <w:pPr>
              <w:pStyle w:val="ConsPlusNormal"/>
              <w:jc w:val="center"/>
            </w:pPr>
          </w:p>
        </w:tc>
        <w:tc>
          <w:tcPr>
            <w:tcW w:w="1474" w:type="dxa"/>
          </w:tcPr>
          <w:p w:rsidR="008C34E5" w:rsidRDefault="008C34E5">
            <w:pPr>
              <w:pStyle w:val="ConsPlusNormal"/>
              <w:jc w:val="center"/>
            </w:pPr>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Ширина марша не менее 1,35 м</w:t>
            </w:r>
          </w:p>
        </w:tc>
        <w:tc>
          <w:tcPr>
            <w:tcW w:w="1020" w:type="dxa"/>
          </w:tcPr>
          <w:p w:rsidR="008C34E5" w:rsidRDefault="008C34E5">
            <w:pPr>
              <w:pStyle w:val="ConsPlusNormal"/>
              <w:jc w:val="center"/>
            </w:pPr>
            <w:r>
              <w:t>все</w:t>
            </w:r>
          </w:p>
        </w:tc>
        <w:tc>
          <w:tcPr>
            <w:tcW w:w="1474" w:type="dxa"/>
          </w:tcPr>
          <w:p w:rsidR="008C34E5" w:rsidRDefault="00AF7922">
            <w:pPr>
              <w:pStyle w:val="ConsPlusNormal"/>
              <w:jc w:val="center"/>
            </w:pPr>
            <w:hyperlink r:id="rId98" w:history="1">
              <w:r w:rsidR="008C34E5">
                <w:rPr>
                  <w:color w:val="0000FF"/>
                </w:rPr>
                <w:t>3.27</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Поручни дополнительные разделительные (при ширине марша 2,5 м и более)</w:t>
            </w:r>
          </w:p>
        </w:tc>
        <w:tc>
          <w:tcPr>
            <w:tcW w:w="1020" w:type="dxa"/>
          </w:tcPr>
          <w:p w:rsidR="008C34E5" w:rsidRDefault="008C34E5">
            <w:pPr>
              <w:pStyle w:val="ConsPlusNormal"/>
              <w:jc w:val="center"/>
            </w:pPr>
            <w:r>
              <w:t>все</w:t>
            </w:r>
          </w:p>
        </w:tc>
        <w:tc>
          <w:tcPr>
            <w:tcW w:w="1474" w:type="dxa"/>
          </w:tcPr>
          <w:p w:rsidR="008C34E5" w:rsidRDefault="00AF7922">
            <w:pPr>
              <w:pStyle w:val="ConsPlusNormal"/>
              <w:jc w:val="center"/>
            </w:pPr>
            <w:hyperlink r:id="rId99" w:history="1">
              <w:r w:rsidR="008C34E5">
                <w:rPr>
                  <w:color w:val="0000FF"/>
                </w:rPr>
                <w:t>3.14</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Уклоны лестниц должны быть не более 1:2</w:t>
            </w:r>
          </w:p>
        </w:tc>
        <w:tc>
          <w:tcPr>
            <w:tcW w:w="1020" w:type="dxa"/>
          </w:tcPr>
          <w:p w:rsidR="008C34E5" w:rsidRDefault="008C34E5">
            <w:pPr>
              <w:pStyle w:val="ConsPlusNormal"/>
              <w:jc w:val="center"/>
            </w:pPr>
            <w:r>
              <w:t>все</w:t>
            </w:r>
          </w:p>
        </w:tc>
        <w:tc>
          <w:tcPr>
            <w:tcW w:w="1474" w:type="dxa"/>
          </w:tcPr>
          <w:p w:rsidR="008C34E5" w:rsidRDefault="00AF7922">
            <w:pPr>
              <w:pStyle w:val="ConsPlusNormal"/>
              <w:jc w:val="center"/>
            </w:pPr>
            <w:hyperlink r:id="rId100" w:history="1">
              <w:r w:rsidR="008C34E5">
                <w:rPr>
                  <w:color w:val="0000FF"/>
                </w:rPr>
                <w:t>3.28</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Поручни (при перепаде высот более 0,45 м):</w:t>
            </w:r>
          </w:p>
          <w:p w:rsidR="008C34E5" w:rsidRDefault="008C34E5">
            <w:pPr>
              <w:pStyle w:val="ConsPlusNormal"/>
            </w:pPr>
            <w:r>
              <w:t>- с двух сторон;</w:t>
            </w:r>
          </w:p>
          <w:p w:rsidR="008C34E5" w:rsidRDefault="008C34E5">
            <w:pPr>
              <w:pStyle w:val="ConsPlusNormal"/>
              <w:jc w:val="both"/>
            </w:pPr>
            <w:r>
              <w:t>- на высоте 0,7 и 0,9 м (в дошкольных учреждениях - и 0,5 м);</w:t>
            </w:r>
          </w:p>
          <w:p w:rsidR="008C34E5" w:rsidRDefault="008C34E5">
            <w:pPr>
              <w:pStyle w:val="ConsPlusNormal"/>
            </w:pPr>
            <w:r>
              <w:t>- завершающие части длиннее на 0,3 м</w:t>
            </w:r>
          </w:p>
        </w:tc>
        <w:tc>
          <w:tcPr>
            <w:tcW w:w="1020" w:type="dxa"/>
          </w:tcPr>
          <w:p w:rsidR="008C34E5" w:rsidRDefault="008C34E5">
            <w:pPr>
              <w:pStyle w:val="ConsPlusNormal"/>
              <w:jc w:val="center"/>
            </w:pPr>
            <w:r>
              <w:t>все</w:t>
            </w:r>
          </w:p>
        </w:tc>
        <w:tc>
          <w:tcPr>
            <w:tcW w:w="1474" w:type="dxa"/>
          </w:tcPr>
          <w:p w:rsidR="008C34E5" w:rsidRDefault="00AF7922">
            <w:pPr>
              <w:pStyle w:val="ConsPlusNormal"/>
              <w:jc w:val="center"/>
            </w:pPr>
            <w:hyperlink r:id="rId101" w:history="1">
              <w:r w:rsidR="008C34E5">
                <w:rPr>
                  <w:color w:val="0000FF"/>
                </w:rPr>
                <w:t>3.32</w:t>
              </w:r>
            </w:hyperlink>
          </w:p>
          <w:p w:rsidR="008C34E5" w:rsidRDefault="008C34E5">
            <w:pPr>
              <w:pStyle w:val="ConsPlusNormal"/>
              <w:jc w:val="center"/>
            </w:pPr>
            <w:r>
              <w:t>ГОСТ Р 51261</w:t>
            </w:r>
          </w:p>
        </w:tc>
      </w:tr>
      <w:tr w:rsidR="008C34E5">
        <w:tc>
          <w:tcPr>
            <w:tcW w:w="9069" w:type="dxa"/>
            <w:gridSpan w:val="5"/>
          </w:tcPr>
          <w:p w:rsidR="008C34E5" w:rsidRDefault="008C34E5">
            <w:pPr>
              <w:pStyle w:val="ConsPlusNormal"/>
              <w:jc w:val="center"/>
            </w:pPr>
            <w:r>
              <w:t>СПЕЦИАЛЬНЫЕ ТРЕБОВАНИЯ (для отдельных категорий инвалидов)</w:t>
            </w:r>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Ступени:</w:t>
            </w:r>
          </w:p>
          <w:p w:rsidR="008C34E5" w:rsidRDefault="008C34E5">
            <w:pPr>
              <w:pStyle w:val="ConsPlusNormal"/>
            </w:pPr>
            <w:r>
              <w:t>- одинаковая геометрия;</w:t>
            </w:r>
          </w:p>
          <w:p w:rsidR="008C34E5" w:rsidRDefault="008C34E5">
            <w:pPr>
              <w:pStyle w:val="ConsPlusNormal"/>
            </w:pPr>
            <w:r>
              <w:t>- сплошные, ровные, без выступов; с шероховатой поверхностью;</w:t>
            </w:r>
          </w:p>
          <w:p w:rsidR="008C34E5" w:rsidRDefault="008C34E5">
            <w:pPr>
              <w:pStyle w:val="ConsPlusNormal"/>
            </w:pPr>
            <w:r>
              <w:t>- ширина проступей (кроме внутриквартирных) - не менее 0,3 м;</w:t>
            </w:r>
          </w:p>
          <w:p w:rsidR="008C34E5" w:rsidRDefault="008C34E5">
            <w:pPr>
              <w:pStyle w:val="ConsPlusNormal"/>
            </w:pPr>
            <w:r>
              <w:t>- высота подъема ступени - не более 0,15 м;</w:t>
            </w:r>
          </w:p>
          <w:p w:rsidR="008C34E5" w:rsidRDefault="008C34E5">
            <w:pPr>
              <w:pStyle w:val="ConsPlusNormal"/>
            </w:pPr>
            <w:r>
              <w:t>- ребро с закруглением радиусом не более 0,05 м; - боковые края (не примыкающие к стене) с бортиками высотой не менее 0,02 м</w:t>
            </w:r>
          </w:p>
        </w:tc>
        <w:tc>
          <w:tcPr>
            <w:tcW w:w="1020" w:type="dxa"/>
          </w:tcPr>
          <w:p w:rsidR="008C34E5" w:rsidRDefault="008C34E5">
            <w:pPr>
              <w:pStyle w:val="ConsPlusNormal"/>
              <w:jc w:val="center"/>
            </w:pPr>
            <w:r>
              <w:t>О, С</w:t>
            </w:r>
          </w:p>
        </w:tc>
        <w:tc>
          <w:tcPr>
            <w:tcW w:w="1474" w:type="dxa"/>
          </w:tcPr>
          <w:p w:rsidR="008C34E5" w:rsidRDefault="00AF7922">
            <w:pPr>
              <w:pStyle w:val="ConsPlusNormal"/>
              <w:jc w:val="center"/>
            </w:pPr>
            <w:hyperlink r:id="rId102" w:history="1">
              <w:r w:rsidR="008C34E5">
                <w:rPr>
                  <w:color w:val="0000FF"/>
                </w:rPr>
                <w:t>3.27</w:t>
              </w:r>
            </w:hyperlink>
            <w:r w:rsidR="008C34E5">
              <w:t xml:space="preserve">; </w:t>
            </w:r>
            <w:hyperlink r:id="rId103" w:history="1">
              <w:r w:rsidR="008C34E5">
                <w:rPr>
                  <w:color w:val="0000FF"/>
                </w:rPr>
                <w:t>3.28</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Ограждения:</w:t>
            </w:r>
          </w:p>
          <w:p w:rsidR="008C34E5" w:rsidRDefault="008C34E5">
            <w:pPr>
              <w:pStyle w:val="ConsPlusNormal"/>
            </w:pPr>
            <w:r>
              <w:t>под маршем открытой лестницы и другими нависающими элементами</w:t>
            </w:r>
          </w:p>
          <w:p w:rsidR="008C34E5" w:rsidRDefault="008C34E5">
            <w:pPr>
              <w:pStyle w:val="ConsPlusNormal"/>
            </w:pPr>
            <w:r>
              <w:t>(с высотой в свету менее 1,9 м)</w:t>
            </w:r>
          </w:p>
        </w:tc>
        <w:tc>
          <w:tcPr>
            <w:tcW w:w="1020" w:type="dxa"/>
          </w:tcPr>
          <w:p w:rsidR="008C34E5" w:rsidRDefault="008C34E5">
            <w:pPr>
              <w:pStyle w:val="ConsPlusNormal"/>
              <w:jc w:val="center"/>
            </w:pPr>
            <w:r>
              <w:t>С</w:t>
            </w:r>
          </w:p>
        </w:tc>
        <w:tc>
          <w:tcPr>
            <w:tcW w:w="1474" w:type="dxa"/>
          </w:tcPr>
          <w:p w:rsidR="008C34E5" w:rsidRDefault="00AF7922">
            <w:pPr>
              <w:pStyle w:val="ConsPlusNormal"/>
              <w:jc w:val="center"/>
            </w:pPr>
            <w:hyperlink r:id="rId104" w:history="1">
              <w:r w:rsidR="008C34E5">
                <w:rPr>
                  <w:color w:val="0000FF"/>
                </w:rPr>
                <w:t>3.20</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jc w:val="center"/>
            </w:pPr>
            <w:r>
              <w:t>2.2. Пандус (наружный)</w:t>
            </w:r>
          </w:p>
        </w:tc>
        <w:tc>
          <w:tcPr>
            <w:tcW w:w="1020" w:type="dxa"/>
          </w:tcPr>
          <w:p w:rsidR="008C34E5" w:rsidRDefault="008C34E5">
            <w:pPr>
              <w:pStyle w:val="ConsPlusNormal"/>
              <w:jc w:val="both"/>
            </w:pPr>
          </w:p>
        </w:tc>
        <w:tc>
          <w:tcPr>
            <w:tcW w:w="1474" w:type="dxa"/>
          </w:tcPr>
          <w:p w:rsidR="008C34E5" w:rsidRDefault="008C34E5">
            <w:pPr>
              <w:pStyle w:val="ConsPlusNormal"/>
              <w:jc w:val="both"/>
            </w:pPr>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jc w:val="center"/>
            </w:pPr>
            <w:r>
              <w:t>УНИВЕРСАЛЬНЫЕ ТРЕБОВАНИЯ</w:t>
            </w:r>
          </w:p>
        </w:tc>
        <w:tc>
          <w:tcPr>
            <w:tcW w:w="1020" w:type="dxa"/>
          </w:tcPr>
          <w:p w:rsidR="008C34E5" w:rsidRDefault="008C34E5">
            <w:pPr>
              <w:pStyle w:val="ConsPlusNormal"/>
              <w:jc w:val="both"/>
            </w:pPr>
          </w:p>
        </w:tc>
        <w:tc>
          <w:tcPr>
            <w:tcW w:w="1474" w:type="dxa"/>
          </w:tcPr>
          <w:p w:rsidR="008C34E5" w:rsidRDefault="008C34E5">
            <w:pPr>
              <w:pStyle w:val="ConsPlusNormal"/>
              <w:jc w:val="both"/>
            </w:pPr>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Материалы несущих конструкций пандусов - негорючие</w:t>
            </w:r>
          </w:p>
        </w:tc>
        <w:tc>
          <w:tcPr>
            <w:tcW w:w="1020" w:type="dxa"/>
          </w:tcPr>
          <w:p w:rsidR="008C34E5" w:rsidRDefault="008C34E5">
            <w:pPr>
              <w:pStyle w:val="ConsPlusNormal"/>
              <w:jc w:val="center"/>
            </w:pPr>
            <w:r>
              <w:t>все</w:t>
            </w:r>
          </w:p>
        </w:tc>
        <w:tc>
          <w:tcPr>
            <w:tcW w:w="1474" w:type="dxa"/>
          </w:tcPr>
          <w:p w:rsidR="008C34E5" w:rsidRDefault="00AF7922">
            <w:pPr>
              <w:pStyle w:val="ConsPlusNormal"/>
              <w:jc w:val="center"/>
            </w:pPr>
            <w:hyperlink r:id="rId105" w:history="1">
              <w:r w:rsidR="008C34E5">
                <w:rPr>
                  <w:color w:val="0000FF"/>
                </w:rPr>
                <w:t>3.30</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Подъем (1 марш) высота:</w:t>
            </w:r>
          </w:p>
          <w:p w:rsidR="008C34E5" w:rsidRDefault="008C34E5">
            <w:pPr>
              <w:pStyle w:val="ConsPlusNormal"/>
            </w:pPr>
            <w:r>
              <w:t>- до 0,8 м (при уклоне до 8%);</w:t>
            </w:r>
          </w:p>
          <w:p w:rsidR="008C34E5" w:rsidRDefault="008C34E5">
            <w:pPr>
              <w:pStyle w:val="ConsPlusNormal"/>
            </w:pPr>
            <w:r>
              <w:t>- до 0,2 (уклон до 10%)</w:t>
            </w:r>
          </w:p>
        </w:tc>
        <w:tc>
          <w:tcPr>
            <w:tcW w:w="1020" w:type="dxa"/>
          </w:tcPr>
          <w:p w:rsidR="008C34E5" w:rsidRDefault="008C34E5">
            <w:pPr>
              <w:pStyle w:val="ConsPlusNormal"/>
              <w:jc w:val="center"/>
            </w:pPr>
            <w:r>
              <w:t>все</w:t>
            </w:r>
          </w:p>
        </w:tc>
        <w:tc>
          <w:tcPr>
            <w:tcW w:w="1474" w:type="dxa"/>
          </w:tcPr>
          <w:p w:rsidR="008C34E5" w:rsidRDefault="00AF7922">
            <w:pPr>
              <w:pStyle w:val="ConsPlusNormal"/>
              <w:jc w:val="center"/>
            </w:pPr>
            <w:hyperlink r:id="rId106" w:history="1">
              <w:r w:rsidR="008C34E5">
                <w:rPr>
                  <w:color w:val="0000FF"/>
                </w:rPr>
                <w:t>3.29</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Ширина пандуса:</w:t>
            </w:r>
          </w:p>
          <w:p w:rsidR="008C34E5" w:rsidRDefault="008C34E5">
            <w:pPr>
              <w:pStyle w:val="ConsPlusNormal"/>
            </w:pPr>
            <w:r>
              <w:t>при одностороннем движении - не менее 1,0 м (остальные - 1,8 м)</w:t>
            </w:r>
          </w:p>
        </w:tc>
        <w:tc>
          <w:tcPr>
            <w:tcW w:w="1020" w:type="dxa"/>
          </w:tcPr>
          <w:p w:rsidR="008C34E5" w:rsidRDefault="008C34E5">
            <w:pPr>
              <w:pStyle w:val="ConsPlusNormal"/>
              <w:jc w:val="center"/>
            </w:pPr>
            <w:r>
              <w:t>все</w:t>
            </w:r>
          </w:p>
        </w:tc>
        <w:tc>
          <w:tcPr>
            <w:tcW w:w="1474" w:type="dxa"/>
          </w:tcPr>
          <w:p w:rsidR="008C34E5" w:rsidRDefault="00AF7922">
            <w:pPr>
              <w:pStyle w:val="ConsPlusNormal"/>
              <w:jc w:val="center"/>
            </w:pPr>
            <w:hyperlink r:id="rId107" w:history="1">
              <w:r w:rsidR="008C34E5">
                <w:rPr>
                  <w:color w:val="0000FF"/>
                </w:rPr>
                <w:t>3.29</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Горизонтальные площадки:</w:t>
            </w:r>
          </w:p>
          <w:p w:rsidR="008C34E5" w:rsidRDefault="008C34E5">
            <w:pPr>
              <w:pStyle w:val="ConsPlusNormal"/>
            </w:pPr>
            <w:r>
              <w:t>- после каждого марша;</w:t>
            </w:r>
          </w:p>
          <w:p w:rsidR="008C34E5" w:rsidRDefault="008C34E5">
            <w:pPr>
              <w:pStyle w:val="ConsPlusNormal"/>
            </w:pPr>
            <w:r>
              <w:t>- глубина площадки - не менее 1,5 м</w:t>
            </w:r>
          </w:p>
          <w:p w:rsidR="008C34E5" w:rsidRDefault="008C34E5">
            <w:pPr>
              <w:pStyle w:val="ConsPlusNormal"/>
            </w:pPr>
            <w:r>
              <w:t>(в исключительных случаях предусматривать винтовые пандусы)</w:t>
            </w:r>
          </w:p>
        </w:tc>
        <w:tc>
          <w:tcPr>
            <w:tcW w:w="1020" w:type="dxa"/>
          </w:tcPr>
          <w:p w:rsidR="008C34E5" w:rsidRDefault="008C34E5">
            <w:pPr>
              <w:pStyle w:val="ConsPlusNormal"/>
              <w:jc w:val="center"/>
            </w:pPr>
            <w:r>
              <w:t>все</w:t>
            </w:r>
          </w:p>
        </w:tc>
        <w:tc>
          <w:tcPr>
            <w:tcW w:w="1474" w:type="dxa"/>
          </w:tcPr>
          <w:p w:rsidR="008C34E5" w:rsidRDefault="008C34E5">
            <w:pPr>
              <w:pStyle w:val="ConsPlusNormal"/>
              <w:jc w:val="center"/>
            </w:pPr>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Бортики (при перепаде высот более 0,45 м):</w:t>
            </w:r>
          </w:p>
          <w:p w:rsidR="008C34E5" w:rsidRDefault="008C34E5">
            <w:pPr>
              <w:pStyle w:val="ConsPlusNormal"/>
            </w:pPr>
            <w:r>
              <w:t>по краям маршей и горизонтальных поверхностей - высотой не менее 0,05 м</w:t>
            </w:r>
          </w:p>
        </w:tc>
        <w:tc>
          <w:tcPr>
            <w:tcW w:w="1020" w:type="dxa"/>
          </w:tcPr>
          <w:p w:rsidR="008C34E5" w:rsidRDefault="008C34E5">
            <w:pPr>
              <w:pStyle w:val="ConsPlusNormal"/>
              <w:jc w:val="center"/>
            </w:pPr>
            <w:r>
              <w:t>все</w:t>
            </w:r>
          </w:p>
        </w:tc>
        <w:tc>
          <w:tcPr>
            <w:tcW w:w="1474" w:type="dxa"/>
          </w:tcPr>
          <w:p w:rsidR="008C34E5" w:rsidRDefault="00AF7922">
            <w:pPr>
              <w:pStyle w:val="ConsPlusNormal"/>
              <w:jc w:val="center"/>
            </w:pPr>
            <w:hyperlink r:id="rId108" w:history="1">
              <w:r w:rsidR="008C34E5">
                <w:rPr>
                  <w:color w:val="0000FF"/>
                </w:rPr>
                <w:t>3.31</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Поручни (при перепаде высот более 0,45 м):</w:t>
            </w:r>
          </w:p>
          <w:p w:rsidR="008C34E5" w:rsidRDefault="008C34E5">
            <w:pPr>
              <w:pStyle w:val="ConsPlusNormal"/>
            </w:pPr>
            <w:r>
              <w:t>- с двух сторон;</w:t>
            </w:r>
          </w:p>
          <w:p w:rsidR="008C34E5" w:rsidRDefault="008C34E5">
            <w:pPr>
              <w:pStyle w:val="ConsPlusNormal"/>
              <w:jc w:val="both"/>
            </w:pPr>
            <w:r>
              <w:t>- на высоте 0,7 и 0,9 м (в дошкольных учреждениях - и 0,5 м);</w:t>
            </w:r>
          </w:p>
          <w:p w:rsidR="008C34E5" w:rsidRDefault="008C34E5">
            <w:pPr>
              <w:pStyle w:val="ConsPlusNormal"/>
            </w:pPr>
            <w:r>
              <w:t>- завершающие части длиннее наклонной части пандуса на 0,3 м</w:t>
            </w:r>
          </w:p>
        </w:tc>
        <w:tc>
          <w:tcPr>
            <w:tcW w:w="1020" w:type="dxa"/>
          </w:tcPr>
          <w:p w:rsidR="008C34E5" w:rsidRDefault="008C34E5">
            <w:pPr>
              <w:pStyle w:val="ConsPlusNormal"/>
              <w:jc w:val="center"/>
            </w:pPr>
            <w:r>
              <w:t>все</w:t>
            </w:r>
          </w:p>
        </w:tc>
        <w:tc>
          <w:tcPr>
            <w:tcW w:w="1474" w:type="dxa"/>
          </w:tcPr>
          <w:p w:rsidR="008C34E5" w:rsidRDefault="00AF7922">
            <w:pPr>
              <w:pStyle w:val="ConsPlusNormal"/>
              <w:jc w:val="center"/>
            </w:pPr>
            <w:hyperlink r:id="rId109" w:history="1">
              <w:r w:rsidR="008C34E5">
                <w:rPr>
                  <w:color w:val="0000FF"/>
                </w:rPr>
                <w:t>3.32</w:t>
              </w:r>
            </w:hyperlink>
          </w:p>
          <w:p w:rsidR="008C34E5" w:rsidRDefault="008C34E5">
            <w:pPr>
              <w:pStyle w:val="ConsPlusNormal"/>
              <w:jc w:val="center"/>
            </w:pPr>
            <w:r>
              <w:t>ГОСТ Р 51261</w:t>
            </w:r>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jc w:val="center"/>
            </w:pPr>
            <w:r>
              <w:t>2.3. Входная площадка (перед дверью)</w:t>
            </w:r>
          </w:p>
        </w:tc>
        <w:tc>
          <w:tcPr>
            <w:tcW w:w="1020" w:type="dxa"/>
          </w:tcPr>
          <w:p w:rsidR="008C34E5" w:rsidRDefault="008C34E5">
            <w:pPr>
              <w:pStyle w:val="ConsPlusNormal"/>
              <w:jc w:val="both"/>
            </w:pPr>
          </w:p>
        </w:tc>
        <w:tc>
          <w:tcPr>
            <w:tcW w:w="1474" w:type="dxa"/>
          </w:tcPr>
          <w:p w:rsidR="008C34E5" w:rsidRDefault="008C34E5">
            <w:pPr>
              <w:pStyle w:val="ConsPlusNormal"/>
              <w:jc w:val="both"/>
            </w:pPr>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jc w:val="center"/>
            </w:pPr>
            <w:r>
              <w:t>УНИВЕРСАЛЬНЫЕ ТРЕБОВАНИЯ</w:t>
            </w:r>
          </w:p>
        </w:tc>
        <w:tc>
          <w:tcPr>
            <w:tcW w:w="1020" w:type="dxa"/>
          </w:tcPr>
          <w:p w:rsidR="008C34E5" w:rsidRDefault="008C34E5">
            <w:pPr>
              <w:pStyle w:val="ConsPlusNormal"/>
              <w:jc w:val="both"/>
            </w:pPr>
          </w:p>
        </w:tc>
        <w:tc>
          <w:tcPr>
            <w:tcW w:w="1474" w:type="dxa"/>
          </w:tcPr>
          <w:p w:rsidR="008C34E5" w:rsidRDefault="008C34E5">
            <w:pPr>
              <w:pStyle w:val="ConsPlusNormal"/>
              <w:jc w:val="both"/>
            </w:pPr>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Размеры площадки:</w:t>
            </w:r>
          </w:p>
          <w:p w:rsidR="008C34E5" w:rsidRDefault="008C34E5">
            <w:pPr>
              <w:pStyle w:val="ConsPlusNormal"/>
            </w:pPr>
            <w:r>
              <w:t>- глубина - не менее 1,2 м (при открывании двери "от себя");</w:t>
            </w:r>
          </w:p>
          <w:p w:rsidR="008C34E5" w:rsidRDefault="008C34E5">
            <w:pPr>
              <w:pStyle w:val="ConsPlusNormal"/>
            </w:pPr>
            <w:r>
              <w:t>- не менее 1,5 м (при открывании "к себе");</w:t>
            </w:r>
          </w:p>
          <w:p w:rsidR="008C34E5" w:rsidRDefault="008C34E5">
            <w:pPr>
              <w:pStyle w:val="ConsPlusNormal"/>
            </w:pPr>
            <w:r>
              <w:t>- ширина - не менее 1,5 м</w:t>
            </w:r>
          </w:p>
        </w:tc>
        <w:tc>
          <w:tcPr>
            <w:tcW w:w="1020" w:type="dxa"/>
          </w:tcPr>
          <w:p w:rsidR="008C34E5" w:rsidRDefault="008C34E5">
            <w:pPr>
              <w:pStyle w:val="ConsPlusNormal"/>
              <w:jc w:val="center"/>
            </w:pPr>
            <w:r>
              <w:t>все</w:t>
            </w:r>
          </w:p>
        </w:tc>
        <w:tc>
          <w:tcPr>
            <w:tcW w:w="1474" w:type="dxa"/>
          </w:tcPr>
          <w:p w:rsidR="008C34E5" w:rsidRDefault="00AF7922">
            <w:pPr>
              <w:pStyle w:val="ConsPlusNormal"/>
              <w:jc w:val="center"/>
            </w:pPr>
            <w:hyperlink r:id="rId110" w:history="1">
              <w:r w:rsidR="008C34E5">
                <w:rPr>
                  <w:color w:val="0000FF"/>
                </w:rPr>
                <w:t>3.19</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Поверхность площадки:</w:t>
            </w:r>
          </w:p>
          <w:p w:rsidR="008C34E5" w:rsidRDefault="008C34E5">
            <w:pPr>
              <w:pStyle w:val="ConsPlusNormal"/>
            </w:pPr>
            <w:r>
              <w:t>- твердая (нескользкая при намокании);</w:t>
            </w:r>
          </w:p>
          <w:p w:rsidR="008C34E5" w:rsidRDefault="008C34E5">
            <w:pPr>
              <w:pStyle w:val="ConsPlusNormal"/>
            </w:pPr>
            <w:r>
              <w:t>- уклон поперечный 1 - 2%;</w:t>
            </w:r>
          </w:p>
          <w:p w:rsidR="008C34E5" w:rsidRDefault="008C34E5">
            <w:pPr>
              <w:pStyle w:val="ConsPlusNormal"/>
            </w:pPr>
            <w:r>
              <w:t>- подогрев (при особых климатических условиях)</w:t>
            </w:r>
          </w:p>
        </w:tc>
        <w:tc>
          <w:tcPr>
            <w:tcW w:w="1020" w:type="dxa"/>
          </w:tcPr>
          <w:p w:rsidR="008C34E5" w:rsidRDefault="008C34E5">
            <w:pPr>
              <w:pStyle w:val="ConsPlusNormal"/>
              <w:jc w:val="center"/>
            </w:pPr>
            <w:r>
              <w:t>все</w:t>
            </w:r>
          </w:p>
        </w:tc>
        <w:tc>
          <w:tcPr>
            <w:tcW w:w="1474" w:type="dxa"/>
          </w:tcPr>
          <w:p w:rsidR="008C34E5" w:rsidRDefault="00AF7922">
            <w:pPr>
              <w:pStyle w:val="ConsPlusNormal"/>
              <w:jc w:val="center"/>
            </w:pPr>
            <w:hyperlink r:id="rId111" w:history="1">
              <w:r w:rsidR="008C34E5">
                <w:rPr>
                  <w:color w:val="0000FF"/>
                </w:rPr>
                <w:t>3.14</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Дополнительные элементы:</w:t>
            </w:r>
          </w:p>
          <w:p w:rsidR="008C34E5" w:rsidRDefault="008C34E5">
            <w:pPr>
              <w:pStyle w:val="ConsPlusNormal"/>
            </w:pPr>
            <w:r>
              <w:t>- навес;</w:t>
            </w:r>
          </w:p>
          <w:p w:rsidR="008C34E5" w:rsidRDefault="008C34E5">
            <w:pPr>
              <w:pStyle w:val="ConsPlusNormal"/>
            </w:pPr>
            <w:r>
              <w:t>- водоотвод;</w:t>
            </w:r>
          </w:p>
          <w:p w:rsidR="008C34E5" w:rsidRDefault="008C34E5">
            <w:pPr>
              <w:pStyle w:val="ConsPlusNormal"/>
            </w:pPr>
            <w:r>
              <w:t>- дренажные и водосборные решетки:</w:t>
            </w:r>
          </w:p>
          <w:p w:rsidR="008C34E5" w:rsidRDefault="008C34E5">
            <w:pPr>
              <w:pStyle w:val="ConsPlusNormal"/>
              <w:jc w:val="both"/>
            </w:pPr>
            <w:r>
              <w:t>- устанавливаются в полу заподлицо с поверхностью покрытия пола;</w:t>
            </w:r>
          </w:p>
          <w:p w:rsidR="008C34E5" w:rsidRDefault="008C34E5">
            <w:pPr>
              <w:pStyle w:val="ConsPlusNormal"/>
            </w:pPr>
            <w:r>
              <w:t>- ширина просветов их ячеек не более 0,015 м (предпочтительно ромбовидные или квадратные ячейки)</w:t>
            </w:r>
          </w:p>
        </w:tc>
        <w:tc>
          <w:tcPr>
            <w:tcW w:w="1020" w:type="dxa"/>
          </w:tcPr>
          <w:p w:rsidR="008C34E5" w:rsidRDefault="008C34E5">
            <w:pPr>
              <w:pStyle w:val="ConsPlusNormal"/>
              <w:jc w:val="center"/>
            </w:pPr>
            <w:r>
              <w:t>все</w:t>
            </w:r>
          </w:p>
        </w:tc>
        <w:tc>
          <w:tcPr>
            <w:tcW w:w="1474" w:type="dxa"/>
          </w:tcPr>
          <w:p w:rsidR="008C34E5" w:rsidRDefault="00AF7922">
            <w:pPr>
              <w:pStyle w:val="ConsPlusNormal"/>
              <w:jc w:val="center"/>
            </w:pPr>
            <w:hyperlink r:id="rId112" w:history="1">
              <w:r w:rsidR="008C34E5">
                <w:rPr>
                  <w:color w:val="0000FF"/>
                </w:rPr>
                <w:t>3.14</w:t>
              </w:r>
            </w:hyperlink>
            <w:r w:rsidR="008C34E5">
              <w:t xml:space="preserve">; </w:t>
            </w:r>
            <w:hyperlink r:id="rId113" w:history="1">
              <w:r w:rsidR="008C34E5">
                <w:rPr>
                  <w:color w:val="0000FF"/>
                </w:rPr>
                <w:t>3.15</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jc w:val="center"/>
            </w:pPr>
            <w:r>
              <w:t>2.4. Дверь (входная)</w:t>
            </w:r>
          </w:p>
        </w:tc>
        <w:tc>
          <w:tcPr>
            <w:tcW w:w="1020" w:type="dxa"/>
          </w:tcPr>
          <w:p w:rsidR="008C34E5" w:rsidRDefault="008C34E5">
            <w:pPr>
              <w:pStyle w:val="ConsPlusNormal"/>
              <w:jc w:val="both"/>
            </w:pPr>
          </w:p>
        </w:tc>
        <w:tc>
          <w:tcPr>
            <w:tcW w:w="1474" w:type="dxa"/>
          </w:tcPr>
          <w:p w:rsidR="008C34E5" w:rsidRDefault="008C34E5">
            <w:pPr>
              <w:pStyle w:val="ConsPlusNormal"/>
              <w:jc w:val="both"/>
            </w:pPr>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jc w:val="center"/>
            </w:pPr>
            <w:r>
              <w:t>УНИВЕРСАЛЬНЫЕ ТРЕБОВАНИЯ</w:t>
            </w:r>
          </w:p>
        </w:tc>
        <w:tc>
          <w:tcPr>
            <w:tcW w:w="1020" w:type="dxa"/>
          </w:tcPr>
          <w:p w:rsidR="008C34E5" w:rsidRDefault="008C34E5">
            <w:pPr>
              <w:pStyle w:val="ConsPlusNormal"/>
              <w:jc w:val="both"/>
            </w:pPr>
          </w:p>
        </w:tc>
        <w:tc>
          <w:tcPr>
            <w:tcW w:w="1474" w:type="dxa"/>
          </w:tcPr>
          <w:p w:rsidR="008C34E5" w:rsidRDefault="008C34E5">
            <w:pPr>
              <w:pStyle w:val="ConsPlusNormal"/>
              <w:jc w:val="both"/>
            </w:pPr>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Контрольные устройства на входе:</w:t>
            </w:r>
          </w:p>
          <w:p w:rsidR="008C34E5" w:rsidRDefault="008C34E5">
            <w:pPr>
              <w:pStyle w:val="ConsPlusNormal"/>
            </w:pPr>
            <w:r>
              <w:t>- приспособлены для пропуска тех категорий инвалидов, для которых доступен объект</w:t>
            </w:r>
          </w:p>
        </w:tc>
        <w:tc>
          <w:tcPr>
            <w:tcW w:w="1020" w:type="dxa"/>
          </w:tcPr>
          <w:p w:rsidR="008C34E5" w:rsidRDefault="008C34E5">
            <w:pPr>
              <w:pStyle w:val="ConsPlusNormal"/>
              <w:jc w:val="center"/>
            </w:pPr>
            <w:r>
              <w:t>все</w:t>
            </w:r>
          </w:p>
        </w:tc>
        <w:tc>
          <w:tcPr>
            <w:tcW w:w="1474" w:type="dxa"/>
          </w:tcPr>
          <w:p w:rsidR="008C34E5" w:rsidRDefault="00AF7922">
            <w:pPr>
              <w:pStyle w:val="ConsPlusNormal"/>
              <w:jc w:val="center"/>
            </w:pPr>
            <w:hyperlink r:id="rId114" w:history="1">
              <w:r w:rsidR="008C34E5">
                <w:rPr>
                  <w:color w:val="0000FF"/>
                </w:rPr>
                <w:t>3.16</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Приборы и устройства (для открывания и закрытия дверей, горизонтальные поручни, ручки, рычаги, краны, кнопки различных аппаратов, отверстия торговых и билетных автоматов и др.):</w:t>
            </w:r>
          </w:p>
          <w:p w:rsidR="008C34E5" w:rsidRDefault="008C34E5">
            <w:pPr>
              <w:pStyle w:val="ConsPlusNormal"/>
            </w:pPr>
            <w:r>
              <w:t>- имеют форму, позволяющую управлять одной рукой - легкоуправляемые; легкодоступные с обеих сторон;</w:t>
            </w:r>
          </w:p>
          <w:p w:rsidR="008C34E5" w:rsidRDefault="008C34E5">
            <w:pPr>
              <w:pStyle w:val="ConsPlusNormal"/>
            </w:pPr>
            <w:r>
              <w:t>- на высоте от 0,85 м до 1,1 м от пола;</w:t>
            </w:r>
          </w:p>
          <w:p w:rsidR="008C34E5" w:rsidRDefault="008C34E5">
            <w:pPr>
              <w:pStyle w:val="ConsPlusNormal"/>
            </w:pPr>
            <w:r>
              <w:t>- на расстоянии не менее 0,4 м от боковой стены (при расположении в углу - не менее 0,6 м)</w:t>
            </w:r>
          </w:p>
        </w:tc>
        <w:tc>
          <w:tcPr>
            <w:tcW w:w="1020" w:type="dxa"/>
          </w:tcPr>
          <w:p w:rsidR="008C34E5" w:rsidRDefault="008C34E5">
            <w:pPr>
              <w:pStyle w:val="ConsPlusNormal"/>
              <w:jc w:val="center"/>
            </w:pPr>
            <w:r>
              <w:t>все</w:t>
            </w:r>
          </w:p>
        </w:tc>
        <w:tc>
          <w:tcPr>
            <w:tcW w:w="1474" w:type="dxa"/>
          </w:tcPr>
          <w:p w:rsidR="008C34E5" w:rsidRDefault="00AF7922">
            <w:pPr>
              <w:pStyle w:val="ConsPlusNormal"/>
              <w:jc w:val="center"/>
            </w:pPr>
            <w:hyperlink r:id="rId115" w:history="1">
              <w:r w:rsidR="008C34E5">
                <w:rPr>
                  <w:color w:val="0000FF"/>
                </w:rPr>
                <w:t>3.58</w:t>
              </w:r>
            </w:hyperlink>
            <w:r w:rsidR="008C34E5">
              <w:t xml:space="preserve">; </w:t>
            </w:r>
            <w:hyperlink r:id="rId116" w:history="1">
              <w:r w:rsidR="008C34E5">
                <w:rPr>
                  <w:color w:val="0000FF"/>
                </w:rPr>
                <w:t>3.59</w:t>
              </w:r>
            </w:hyperlink>
          </w:p>
        </w:tc>
      </w:tr>
      <w:tr w:rsidR="008C34E5">
        <w:tc>
          <w:tcPr>
            <w:tcW w:w="9069" w:type="dxa"/>
            <w:gridSpan w:val="5"/>
          </w:tcPr>
          <w:p w:rsidR="008C34E5" w:rsidRDefault="008C34E5">
            <w:pPr>
              <w:pStyle w:val="ConsPlusNormal"/>
              <w:jc w:val="center"/>
            </w:pPr>
            <w:r>
              <w:t>СПЕЦИАЛЬНЫЕ ТРЕБОВАНИЯ (для отдельных категорий инвалидов)</w:t>
            </w:r>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Дверной проем:</w:t>
            </w:r>
          </w:p>
          <w:p w:rsidR="008C34E5" w:rsidRDefault="008C34E5">
            <w:pPr>
              <w:pStyle w:val="ConsPlusNormal"/>
            </w:pPr>
            <w:r>
              <w:t>- ширина - не менее 0,9 м</w:t>
            </w:r>
          </w:p>
          <w:p w:rsidR="008C34E5" w:rsidRDefault="008C34E5">
            <w:pPr>
              <w:pStyle w:val="ConsPlusNormal"/>
            </w:pPr>
            <w:r>
              <w:t>(при глубине откоса открытого проема более 1,0 м - не менее 1,2 м)</w:t>
            </w:r>
          </w:p>
        </w:tc>
        <w:tc>
          <w:tcPr>
            <w:tcW w:w="1020" w:type="dxa"/>
          </w:tcPr>
          <w:p w:rsidR="008C34E5" w:rsidRDefault="008C34E5">
            <w:pPr>
              <w:pStyle w:val="ConsPlusNormal"/>
              <w:jc w:val="center"/>
            </w:pPr>
            <w:r>
              <w:t>К</w:t>
            </w:r>
          </w:p>
        </w:tc>
        <w:tc>
          <w:tcPr>
            <w:tcW w:w="1474" w:type="dxa"/>
          </w:tcPr>
          <w:p w:rsidR="008C34E5" w:rsidRDefault="00AF7922">
            <w:pPr>
              <w:pStyle w:val="ConsPlusNormal"/>
              <w:jc w:val="center"/>
            </w:pPr>
            <w:hyperlink r:id="rId117" w:history="1">
              <w:r w:rsidR="008C34E5">
                <w:rPr>
                  <w:color w:val="0000FF"/>
                </w:rPr>
                <w:t>3.23</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Крепление двери:</w:t>
            </w:r>
          </w:p>
          <w:p w:rsidR="008C34E5" w:rsidRDefault="008C34E5">
            <w:pPr>
              <w:pStyle w:val="ConsPlusNormal"/>
              <w:jc w:val="both"/>
            </w:pPr>
            <w:r>
              <w:t>- на петлях одностороннего действия с фиксаторами в положениях "открыто" и "закрыто";</w:t>
            </w:r>
          </w:p>
          <w:p w:rsidR="008C34E5" w:rsidRDefault="008C34E5">
            <w:pPr>
              <w:pStyle w:val="ConsPlusNormal"/>
            </w:pPr>
            <w:r>
              <w:t>- обеспечивающие задержку автоматического закрывания продолжительностью не менее 5 сек.;</w:t>
            </w:r>
          </w:p>
          <w:p w:rsidR="008C34E5" w:rsidRDefault="008C34E5">
            <w:pPr>
              <w:pStyle w:val="ConsPlusNormal"/>
            </w:pPr>
            <w:r>
              <w:t>- не допускаются вращающиеся двери и турникеты</w:t>
            </w:r>
          </w:p>
        </w:tc>
        <w:tc>
          <w:tcPr>
            <w:tcW w:w="1020" w:type="dxa"/>
          </w:tcPr>
          <w:p w:rsidR="008C34E5" w:rsidRDefault="008C34E5">
            <w:pPr>
              <w:pStyle w:val="ConsPlusNormal"/>
              <w:jc w:val="center"/>
            </w:pPr>
            <w:r>
              <w:t>К</w:t>
            </w:r>
          </w:p>
        </w:tc>
        <w:tc>
          <w:tcPr>
            <w:tcW w:w="1474" w:type="dxa"/>
          </w:tcPr>
          <w:p w:rsidR="008C34E5" w:rsidRDefault="00AF7922">
            <w:pPr>
              <w:pStyle w:val="ConsPlusNormal"/>
              <w:jc w:val="center"/>
            </w:pPr>
            <w:hyperlink r:id="rId118" w:history="1">
              <w:r w:rsidR="008C34E5">
                <w:rPr>
                  <w:color w:val="0000FF"/>
                </w:rPr>
                <w:t>3.26</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Порог и перепад высот в дверном проеме:</w:t>
            </w:r>
          </w:p>
          <w:p w:rsidR="008C34E5" w:rsidRDefault="008C34E5">
            <w:pPr>
              <w:pStyle w:val="ConsPlusNormal"/>
            </w:pPr>
            <w:r>
              <w:t>- отсутствует или не более 0,025 м</w:t>
            </w:r>
          </w:p>
        </w:tc>
        <w:tc>
          <w:tcPr>
            <w:tcW w:w="1020" w:type="dxa"/>
          </w:tcPr>
          <w:p w:rsidR="008C34E5" w:rsidRDefault="008C34E5">
            <w:pPr>
              <w:pStyle w:val="ConsPlusNormal"/>
              <w:jc w:val="center"/>
            </w:pPr>
            <w:r>
              <w:t>К</w:t>
            </w:r>
          </w:p>
        </w:tc>
        <w:tc>
          <w:tcPr>
            <w:tcW w:w="1474" w:type="dxa"/>
          </w:tcPr>
          <w:p w:rsidR="008C34E5" w:rsidRDefault="00AF7922">
            <w:pPr>
              <w:pStyle w:val="ConsPlusNormal"/>
              <w:jc w:val="center"/>
            </w:pPr>
            <w:hyperlink r:id="rId119" w:history="1">
              <w:r w:rsidR="008C34E5">
                <w:rPr>
                  <w:color w:val="0000FF"/>
                </w:rPr>
                <w:t>3.23</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Полотно двери:</w:t>
            </w:r>
          </w:p>
          <w:p w:rsidR="008C34E5" w:rsidRDefault="008C34E5">
            <w:pPr>
              <w:pStyle w:val="ConsPlusNormal"/>
            </w:pPr>
            <w:r>
              <w:t>- нижняя часть до высоты 0,3 м от уровня пола защищена противоударной полосой;</w:t>
            </w:r>
          </w:p>
          <w:p w:rsidR="008C34E5" w:rsidRDefault="008C34E5">
            <w:pPr>
              <w:pStyle w:val="ConsPlusNormal"/>
            </w:pPr>
            <w:r>
              <w:t>- смотровые панели из прозрачного ударопрочного материала на высоте 0,3 - 0,9 м от уровня пола</w:t>
            </w:r>
          </w:p>
        </w:tc>
        <w:tc>
          <w:tcPr>
            <w:tcW w:w="1020" w:type="dxa"/>
          </w:tcPr>
          <w:p w:rsidR="008C34E5" w:rsidRDefault="008C34E5">
            <w:pPr>
              <w:pStyle w:val="ConsPlusNormal"/>
              <w:jc w:val="center"/>
            </w:pPr>
            <w:r>
              <w:t>К</w:t>
            </w:r>
          </w:p>
        </w:tc>
        <w:tc>
          <w:tcPr>
            <w:tcW w:w="1474" w:type="dxa"/>
          </w:tcPr>
          <w:p w:rsidR="008C34E5" w:rsidRDefault="00AF7922">
            <w:pPr>
              <w:pStyle w:val="ConsPlusNormal"/>
              <w:jc w:val="center"/>
            </w:pPr>
            <w:hyperlink r:id="rId120" w:history="1">
              <w:r w:rsidR="008C34E5">
                <w:rPr>
                  <w:color w:val="0000FF"/>
                </w:rPr>
                <w:t>3.24</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Прозрачные двери и ограждения:</w:t>
            </w:r>
          </w:p>
          <w:p w:rsidR="008C34E5" w:rsidRDefault="008C34E5">
            <w:pPr>
              <w:pStyle w:val="ConsPlusNormal"/>
            </w:pPr>
            <w:r>
              <w:t>- из ударопрочного материала;</w:t>
            </w:r>
          </w:p>
          <w:p w:rsidR="008C34E5" w:rsidRDefault="008C34E5">
            <w:pPr>
              <w:pStyle w:val="ConsPlusNormal"/>
            </w:pPr>
            <w:r>
              <w:t>- с яркой контрастной маркировкой на уровне от 1,2 м до 1,5 м от поверхности пешеходного пути (высотой не менее 0,1 м и шириной не менее 0,2 м)</w:t>
            </w:r>
          </w:p>
        </w:tc>
        <w:tc>
          <w:tcPr>
            <w:tcW w:w="1020" w:type="dxa"/>
          </w:tcPr>
          <w:p w:rsidR="008C34E5" w:rsidRDefault="008C34E5">
            <w:pPr>
              <w:pStyle w:val="ConsPlusNormal"/>
              <w:jc w:val="center"/>
            </w:pPr>
            <w:r>
              <w:t>К, О, С</w:t>
            </w:r>
          </w:p>
        </w:tc>
        <w:tc>
          <w:tcPr>
            <w:tcW w:w="1474" w:type="dxa"/>
          </w:tcPr>
          <w:p w:rsidR="008C34E5" w:rsidRDefault="00AF7922">
            <w:pPr>
              <w:pStyle w:val="ConsPlusNormal"/>
              <w:jc w:val="center"/>
            </w:pPr>
            <w:hyperlink r:id="rId121" w:history="1">
              <w:r w:rsidR="008C34E5">
                <w:rPr>
                  <w:color w:val="0000FF"/>
                </w:rPr>
                <w:t>3.25</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jc w:val="center"/>
            </w:pPr>
            <w:r>
              <w:t>2.5. Тамбур</w:t>
            </w:r>
          </w:p>
        </w:tc>
        <w:tc>
          <w:tcPr>
            <w:tcW w:w="1020" w:type="dxa"/>
          </w:tcPr>
          <w:p w:rsidR="008C34E5" w:rsidRDefault="008C34E5">
            <w:pPr>
              <w:pStyle w:val="ConsPlusNormal"/>
              <w:jc w:val="both"/>
            </w:pPr>
          </w:p>
        </w:tc>
        <w:tc>
          <w:tcPr>
            <w:tcW w:w="1474" w:type="dxa"/>
          </w:tcPr>
          <w:p w:rsidR="008C34E5" w:rsidRDefault="008C34E5">
            <w:pPr>
              <w:pStyle w:val="ConsPlusNormal"/>
              <w:jc w:val="both"/>
            </w:pPr>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jc w:val="center"/>
            </w:pPr>
            <w:r>
              <w:t>УНИВЕРСАЛЬНЫЕ ТРЕБОВАНИЯ</w:t>
            </w:r>
          </w:p>
        </w:tc>
        <w:tc>
          <w:tcPr>
            <w:tcW w:w="1020" w:type="dxa"/>
          </w:tcPr>
          <w:p w:rsidR="008C34E5" w:rsidRDefault="008C34E5">
            <w:pPr>
              <w:pStyle w:val="ConsPlusNormal"/>
              <w:jc w:val="both"/>
            </w:pPr>
          </w:p>
        </w:tc>
        <w:tc>
          <w:tcPr>
            <w:tcW w:w="1474" w:type="dxa"/>
          </w:tcPr>
          <w:p w:rsidR="008C34E5" w:rsidRDefault="008C34E5">
            <w:pPr>
              <w:pStyle w:val="ConsPlusNormal"/>
              <w:jc w:val="both"/>
            </w:pPr>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Размеры тамбуров и тамбур-шлюзов:</w:t>
            </w:r>
          </w:p>
          <w:p w:rsidR="008C34E5" w:rsidRDefault="008C34E5">
            <w:pPr>
              <w:pStyle w:val="ConsPlusNormal"/>
            </w:pPr>
            <w:r>
              <w:t>- глубина - не менее 1,8 м;</w:t>
            </w:r>
          </w:p>
          <w:p w:rsidR="008C34E5" w:rsidRDefault="008C34E5">
            <w:pPr>
              <w:pStyle w:val="ConsPlusNormal"/>
            </w:pPr>
            <w:r>
              <w:t>- ширина - не менее 2,2 м</w:t>
            </w:r>
          </w:p>
        </w:tc>
        <w:tc>
          <w:tcPr>
            <w:tcW w:w="1020" w:type="dxa"/>
          </w:tcPr>
          <w:p w:rsidR="008C34E5" w:rsidRDefault="008C34E5">
            <w:pPr>
              <w:pStyle w:val="ConsPlusNormal"/>
              <w:jc w:val="center"/>
            </w:pPr>
            <w:r>
              <w:t>все</w:t>
            </w:r>
          </w:p>
        </w:tc>
        <w:tc>
          <w:tcPr>
            <w:tcW w:w="1474" w:type="dxa"/>
          </w:tcPr>
          <w:p w:rsidR="008C34E5" w:rsidRDefault="00AF7922">
            <w:pPr>
              <w:pStyle w:val="ConsPlusNormal"/>
              <w:jc w:val="center"/>
            </w:pPr>
            <w:hyperlink r:id="rId122" w:history="1">
              <w:r w:rsidR="008C34E5">
                <w:rPr>
                  <w:color w:val="0000FF"/>
                </w:rPr>
                <w:t>3.15</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Покрытие пола:</w:t>
            </w:r>
          </w:p>
          <w:p w:rsidR="008C34E5" w:rsidRDefault="008C34E5">
            <w:pPr>
              <w:pStyle w:val="ConsPlusNormal"/>
            </w:pPr>
            <w:r>
              <w:t>- твердое, не допускающее скольжения при намокании;</w:t>
            </w:r>
          </w:p>
          <w:p w:rsidR="008C34E5" w:rsidRDefault="008C34E5">
            <w:pPr>
              <w:pStyle w:val="ConsPlusNormal"/>
            </w:pPr>
            <w:r>
              <w:t>- поперечный уклон 1 - 2%</w:t>
            </w:r>
          </w:p>
        </w:tc>
        <w:tc>
          <w:tcPr>
            <w:tcW w:w="1020" w:type="dxa"/>
          </w:tcPr>
          <w:p w:rsidR="008C34E5" w:rsidRDefault="008C34E5">
            <w:pPr>
              <w:pStyle w:val="ConsPlusNormal"/>
              <w:jc w:val="center"/>
            </w:pPr>
            <w:r>
              <w:t>все</w:t>
            </w:r>
          </w:p>
        </w:tc>
        <w:tc>
          <w:tcPr>
            <w:tcW w:w="1474" w:type="dxa"/>
          </w:tcPr>
          <w:p w:rsidR="008C34E5" w:rsidRDefault="00AF7922">
            <w:pPr>
              <w:pStyle w:val="ConsPlusNormal"/>
              <w:jc w:val="center"/>
            </w:pPr>
            <w:hyperlink r:id="rId123" w:history="1">
              <w:r w:rsidR="008C34E5">
                <w:rPr>
                  <w:color w:val="0000FF"/>
                </w:rPr>
                <w:t>3.14</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Дренажные и водосборные решетки:</w:t>
            </w:r>
          </w:p>
          <w:p w:rsidR="008C34E5" w:rsidRDefault="008C34E5">
            <w:pPr>
              <w:pStyle w:val="ConsPlusNormal"/>
              <w:jc w:val="both"/>
            </w:pPr>
            <w:r>
              <w:t>- устанавливаются в полу заподлицо с поверхностью покрытия пола;</w:t>
            </w:r>
          </w:p>
          <w:p w:rsidR="008C34E5" w:rsidRDefault="008C34E5">
            <w:pPr>
              <w:pStyle w:val="ConsPlusNormal"/>
            </w:pPr>
            <w:r>
              <w:t>- ширина просветов их ячеек не более 0,015 м (предпочтительно ромбовидные или квадратные ячейки)</w:t>
            </w:r>
          </w:p>
        </w:tc>
        <w:tc>
          <w:tcPr>
            <w:tcW w:w="1020" w:type="dxa"/>
          </w:tcPr>
          <w:p w:rsidR="008C34E5" w:rsidRDefault="008C34E5">
            <w:pPr>
              <w:pStyle w:val="ConsPlusNormal"/>
              <w:jc w:val="center"/>
            </w:pPr>
            <w:r>
              <w:t>все</w:t>
            </w:r>
          </w:p>
        </w:tc>
        <w:tc>
          <w:tcPr>
            <w:tcW w:w="1474" w:type="dxa"/>
          </w:tcPr>
          <w:p w:rsidR="008C34E5" w:rsidRDefault="00AF7922">
            <w:pPr>
              <w:pStyle w:val="ConsPlusNormal"/>
              <w:jc w:val="center"/>
            </w:pPr>
            <w:hyperlink r:id="rId124" w:history="1">
              <w:r w:rsidR="008C34E5">
                <w:rPr>
                  <w:color w:val="0000FF"/>
                </w:rPr>
                <w:t>3.15</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jc w:val="center"/>
            </w:pPr>
            <w:r>
              <w:t>ОСОБЫЕ ТРЕБОВАНИЯ К ОТДЕЛЬНЫМ ТИПАМ ОСИ</w:t>
            </w:r>
          </w:p>
        </w:tc>
        <w:tc>
          <w:tcPr>
            <w:tcW w:w="1020" w:type="dxa"/>
          </w:tcPr>
          <w:p w:rsidR="008C34E5" w:rsidRDefault="008C34E5">
            <w:pPr>
              <w:pStyle w:val="ConsPlusNormal"/>
              <w:jc w:val="both"/>
            </w:pPr>
          </w:p>
        </w:tc>
        <w:tc>
          <w:tcPr>
            <w:tcW w:w="1474" w:type="dxa"/>
          </w:tcPr>
          <w:p w:rsidR="008C34E5" w:rsidRDefault="008C34E5">
            <w:pPr>
              <w:pStyle w:val="ConsPlusNormal"/>
              <w:jc w:val="both"/>
            </w:pPr>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Размеры тамбуров и тамбур-шлюзов:</w:t>
            </w:r>
          </w:p>
          <w:p w:rsidR="008C34E5" w:rsidRDefault="008C34E5">
            <w:pPr>
              <w:pStyle w:val="ConsPlusNormal"/>
            </w:pPr>
            <w:r>
              <w:t>в жилых зданиях - не менее 1,5 м</w:t>
            </w:r>
          </w:p>
        </w:tc>
        <w:tc>
          <w:tcPr>
            <w:tcW w:w="1020" w:type="dxa"/>
          </w:tcPr>
          <w:p w:rsidR="008C34E5" w:rsidRDefault="008C34E5">
            <w:pPr>
              <w:pStyle w:val="ConsPlusNormal"/>
              <w:jc w:val="center"/>
            </w:pPr>
            <w:r>
              <w:t>все</w:t>
            </w:r>
          </w:p>
        </w:tc>
        <w:tc>
          <w:tcPr>
            <w:tcW w:w="1474" w:type="dxa"/>
          </w:tcPr>
          <w:p w:rsidR="008C34E5" w:rsidRDefault="00AF7922">
            <w:pPr>
              <w:pStyle w:val="ConsPlusNormal"/>
              <w:jc w:val="center"/>
            </w:pPr>
            <w:hyperlink r:id="rId125" w:history="1">
              <w:r w:rsidR="008C34E5">
                <w:rPr>
                  <w:color w:val="0000FF"/>
                </w:rPr>
                <w:t>3.15</w:t>
              </w:r>
            </w:hyperlink>
          </w:p>
        </w:tc>
      </w:tr>
    </w:tbl>
    <w:p w:rsidR="008C34E5" w:rsidRDefault="008C34E5">
      <w:pPr>
        <w:pStyle w:val="ConsPlusNormal"/>
      </w:pPr>
    </w:p>
    <w:p w:rsidR="008C34E5" w:rsidRDefault="008C34E5">
      <w:pPr>
        <w:pStyle w:val="ConsPlusNormal"/>
      </w:pPr>
    </w:p>
    <w:p w:rsidR="008C34E5" w:rsidRDefault="008C34E5">
      <w:pPr>
        <w:pStyle w:val="ConsPlusNormal"/>
      </w:pPr>
    </w:p>
    <w:p w:rsidR="008C34E5" w:rsidRDefault="008C34E5">
      <w:pPr>
        <w:pStyle w:val="ConsPlusNormal"/>
      </w:pPr>
    </w:p>
    <w:p w:rsidR="008C34E5" w:rsidRDefault="008C34E5">
      <w:pPr>
        <w:pStyle w:val="ConsPlusNormal"/>
      </w:pPr>
    </w:p>
    <w:p w:rsidR="008C34E5" w:rsidRDefault="008C34E5">
      <w:pPr>
        <w:pStyle w:val="ConsPlusNormal"/>
        <w:jc w:val="right"/>
        <w:outlineLvl w:val="0"/>
      </w:pPr>
      <w:r>
        <w:t>Приложение Б.3</w:t>
      </w:r>
    </w:p>
    <w:p w:rsidR="008C34E5" w:rsidRDefault="008C34E5">
      <w:pPr>
        <w:pStyle w:val="ConsPlusNormal"/>
      </w:pPr>
    </w:p>
    <w:p w:rsidR="008C34E5" w:rsidRDefault="008C34E5">
      <w:pPr>
        <w:pStyle w:val="ConsPlusNormal"/>
        <w:jc w:val="center"/>
      </w:pPr>
      <w:bookmarkStart w:id="79" w:name="P3812"/>
      <w:bookmarkEnd w:id="79"/>
      <w:r>
        <w:t>ХАРАКТЕРИСТИКА ПАРАМЕТРОВ ДОСТУПНОСТИ</w:t>
      </w:r>
    </w:p>
    <w:p w:rsidR="008C34E5" w:rsidRDefault="008C34E5">
      <w:pPr>
        <w:pStyle w:val="ConsPlusNormal"/>
        <w:jc w:val="center"/>
      </w:pPr>
      <w:r>
        <w:t>СТРУКТУРНО-ФУНКЦИОНАЛЬНОЙ ЗОНЫ "ПУТЬ (ПУТИ) ДВИЖЕНИЯ ВНУТРИ</w:t>
      </w:r>
    </w:p>
    <w:p w:rsidR="008C34E5" w:rsidRDefault="008C34E5">
      <w:pPr>
        <w:pStyle w:val="ConsPlusNormal"/>
        <w:jc w:val="center"/>
      </w:pPr>
      <w:r>
        <w:t>ЗДАНИЯ (В Т.Ч. ПУТИ ЭВАКУАЦИИ)"</w:t>
      </w:r>
    </w:p>
    <w:p w:rsidR="008C34E5" w:rsidRDefault="008C34E5">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
        <w:gridCol w:w="2438"/>
        <w:gridCol w:w="3684"/>
        <w:gridCol w:w="964"/>
        <w:gridCol w:w="1530"/>
      </w:tblGrid>
      <w:tr w:rsidR="008C34E5">
        <w:tc>
          <w:tcPr>
            <w:tcW w:w="453" w:type="dxa"/>
            <w:vMerge w:val="restart"/>
          </w:tcPr>
          <w:p w:rsidR="008C34E5" w:rsidRDefault="008C34E5">
            <w:pPr>
              <w:pStyle w:val="ConsPlusNormal"/>
            </w:pPr>
            <w:bookmarkStart w:id="80" w:name="P3816"/>
            <w:bookmarkEnd w:id="80"/>
            <w:r>
              <w:t>3.</w:t>
            </w:r>
          </w:p>
        </w:tc>
        <w:tc>
          <w:tcPr>
            <w:tcW w:w="2438" w:type="dxa"/>
            <w:vMerge w:val="restart"/>
          </w:tcPr>
          <w:p w:rsidR="008C34E5" w:rsidRDefault="008C34E5">
            <w:pPr>
              <w:pStyle w:val="ConsPlusNormal"/>
            </w:pPr>
            <w:r>
              <w:t>Путь (пути) движения внутри здания (в т.ч. пути эвакуации)</w:t>
            </w:r>
          </w:p>
        </w:tc>
        <w:tc>
          <w:tcPr>
            <w:tcW w:w="6178" w:type="dxa"/>
            <w:gridSpan w:val="3"/>
          </w:tcPr>
          <w:p w:rsidR="008C34E5" w:rsidRDefault="008C34E5">
            <w:pPr>
              <w:pStyle w:val="ConsPlusNormal"/>
            </w:pPr>
            <w:r>
              <w:t>3.1. Коридор (вестибюль, зона ожидания, галерея, балкон)</w:t>
            </w:r>
          </w:p>
        </w:tc>
      </w:tr>
      <w:tr w:rsidR="008C34E5">
        <w:tc>
          <w:tcPr>
            <w:tcW w:w="453" w:type="dxa"/>
            <w:vMerge/>
          </w:tcPr>
          <w:p w:rsidR="008C34E5" w:rsidRDefault="008C34E5"/>
        </w:tc>
        <w:tc>
          <w:tcPr>
            <w:tcW w:w="2438" w:type="dxa"/>
            <w:vMerge/>
          </w:tcPr>
          <w:p w:rsidR="008C34E5" w:rsidRDefault="008C34E5"/>
        </w:tc>
        <w:tc>
          <w:tcPr>
            <w:tcW w:w="6178" w:type="dxa"/>
            <w:gridSpan w:val="3"/>
          </w:tcPr>
          <w:p w:rsidR="008C34E5" w:rsidRDefault="008C34E5">
            <w:pPr>
              <w:pStyle w:val="ConsPlusNormal"/>
            </w:pPr>
            <w:r>
              <w:t>3.2. Лестница (внутри здания)</w:t>
            </w:r>
          </w:p>
        </w:tc>
      </w:tr>
      <w:tr w:rsidR="008C34E5">
        <w:tc>
          <w:tcPr>
            <w:tcW w:w="453" w:type="dxa"/>
            <w:vMerge/>
          </w:tcPr>
          <w:p w:rsidR="008C34E5" w:rsidRDefault="008C34E5"/>
        </w:tc>
        <w:tc>
          <w:tcPr>
            <w:tcW w:w="2438" w:type="dxa"/>
            <w:vMerge/>
          </w:tcPr>
          <w:p w:rsidR="008C34E5" w:rsidRDefault="008C34E5"/>
        </w:tc>
        <w:tc>
          <w:tcPr>
            <w:tcW w:w="6178" w:type="dxa"/>
            <w:gridSpan w:val="3"/>
          </w:tcPr>
          <w:p w:rsidR="008C34E5" w:rsidRDefault="008C34E5">
            <w:pPr>
              <w:pStyle w:val="ConsPlusNormal"/>
            </w:pPr>
            <w:r>
              <w:t>3.3. Пандус (внутри здания)</w:t>
            </w:r>
          </w:p>
        </w:tc>
      </w:tr>
      <w:tr w:rsidR="008C34E5">
        <w:tc>
          <w:tcPr>
            <w:tcW w:w="453" w:type="dxa"/>
            <w:vMerge/>
          </w:tcPr>
          <w:p w:rsidR="008C34E5" w:rsidRDefault="008C34E5"/>
        </w:tc>
        <w:tc>
          <w:tcPr>
            <w:tcW w:w="2438" w:type="dxa"/>
            <w:vMerge/>
          </w:tcPr>
          <w:p w:rsidR="008C34E5" w:rsidRDefault="008C34E5"/>
        </w:tc>
        <w:tc>
          <w:tcPr>
            <w:tcW w:w="6178" w:type="dxa"/>
            <w:gridSpan w:val="3"/>
          </w:tcPr>
          <w:p w:rsidR="008C34E5" w:rsidRDefault="008C34E5">
            <w:pPr>
              <w:pStyle w:val="ConsPlusNormal"/>
            </w:pPr>
            <w:r>
              <w:t>3.4. Лифт пассажирский (или подъемник)</w:t>
            </w:r>
          </w:p>
        </w:tc>
      </w:tr>
      <w:tr w:rsidR="008C34E5">
        <w:tc>
          <w:tcPr>
            <w:tcW w:w="453" w:type="dxa"/>
            <w:vMerge/>
          </w:tcPr>
          <w:p w:rsidR="008C34E5" w:rsidRDefault="008C34E5"/>
        </w:tc>
        <w:tc>
          <w:tcPr>
            <w:tcW w:w="2438" w:type="dxa"/>
            <w:vMerge/>
          </w:tcPr>
          <w:p w:rsidR="008C34E5" w:rsidRDefault="008C34E5"/>
        </w:tc>
        <w:tc>
          <w:tcPr>
            <w:tcW w:w="6178" w:type="dxa"/>
            <w:gridSpan w:val="3"/>
          </w:tcPr>
          <w:p w:rsidR="008C34E5" w:rsidRDefault="008C34E5">
            <w:pPr>
              <w:pStyle w:val="ConsPlusNormal"/>
            </w:pPr>
            <w:r>
              <w:t>3.5. Дверь</w:t>
            </w:r>
          </w:p>
        </w:tc>
      </w:tr>
      <w:tr w:rsidR="008C34E5">
        <w:tc>
          <w:tcPr>
            <w:tcW w:w="453" w:type="dxa"/>
            <w:vMerge/>
          </w:tcPr>
          <w:p w:rsidR="008C34E5" w:rsidRDefault="008C34E5"/>
        </w:tc>
        <w:tc>
          <w:tcPr>
            <w:tcW w:w="2438" w:type="dxa"/>
            <w:vMerge/>
          </w:tcPr>
          <w:p w:rsidR="008C34E5" w:rsidRDefault="008C34E5"/>
        </w:tc>
        <w:tc>
          <w:tcPr>
            <w:tcW w:w="6178" w:type="dxa"/>
            <w:gridSpan w:val="3"/>
          </w:tcPr>
          <w:p w:rsidR="008C34E5" w:rsidRDefault="008C34E5">
            <w:pPr>
              <w:pStyle w:val="ConsPlusNormal"/>
            </w:pPr>
            <w:r>
              <w:t>3.6. Пути эвакуации (в т.ч. зоны безопасности)</w:t>
            </w:r>
          </w:p>
        </w:tc>
      </w:tr>
      <w:tr w:rsidR="008C34E5">
        <w:tc>
          <w:tcPr>
            <w:tcW w:w="453" w:type="dxa"/>
          </w:tcPr>
          <w:p w:rsidR="008C34E5" w:rsidRDefault="008C34E5">
            <w:pPr>
              <w:pStyle w:val="ConsPlusNormal"/>
              <w:jc w:val="center"/>
            </w:pPr>
            <w:r>
              <w:t>N п/п</w:t>
            </w:r>
          </w:p>
        </w:tc>
        <w:tc>
          <w:tcPr>
            <w:tcW w:w="6122" w:type="dxa"/>
            <w:gridSpan w:val="2"/>
          </w:tcPr>
          <w:p w:rsidR="008C34E5" w:rsidRDefault="008C34E5">
            <w:pPr>
              <w:pStyle w:val="ConsPlusNormal"/>
              <w:jc w:val="center"/>
            </w:pPr>
            <w:r>
              <w:t>Наименование и характеристика основных функционально-планировочных элементов</w:t>
            </w:r>
          </w:p>
          <w:p w:rsidR="008C34E5" w:rsidRDefault="008C34E5">
            <w:pPr>
              <w:pStyle w:val="ConsPlusNormal"/>
              <w:jc w:val="center"/>
            </w:pPr>
            <w:r>
              <w:t>(параметры доступности)</w:t>
            </w:r>
          </w:p>
        </w:tc>
        <w:tc>
          <w:tcPr>
            <w:tcW w:w="964" w:type="dxa"/>
          </w:tcPr>
          <w:p w:rsidR="008C34E5" w:rsidRDefault="008C34E5">
            <w:pPr>
              <w:pStyle w:val="ConsPlusNormal"/>
              <w:jc w:val="center"/>
            </w:pPr>
            <w:r>
              <w:t>Категории инвалидов</w:t>
            </w:r>
          </w:p>
        </w:tc>
        <w:tc>
          <w:tcPr>
            <w:tcW w:w="1530" w:type="dxa"/>
          </w:tcPr>
          <w:p w:rsidR="008C34E5" w:rsidRDefault="008C34E5">
            <w:pPr>
              <w:pStyle w:val="ConsPlusNormal"/>
              <w:jc w:val="center"/>
            </w:pPr>
            <w:r>
              <w:t>Основание</w:t>
            </w:r>
          </w:p>
          <w:p w:rsidR="008C34E5" w:rsidRDefault="008C34E5">
            <w:pPr>
              <w:pStyle w:val="ConsPlusNormal"/>
              <w:jc w:val="center"/>
            </w:pPr>
            <w:r>
              <w:t xml:space="preserve">- ссылка на пункт </w:t>
            </w:r>
            <w:hyperlink r:id="rId126" w:history="1">
              <w:r>
                <w:rPr>
                  <w:color w:val="0000FF"/>
                </w:rPr>
                <w:t>СНиП</w:t>
              </w:r>
            </w:hyperlink>
            <w:r>
              <w:t>, другие документы (ГОСТ, СП)</w:t>
            </w:r>
          </w:p>
        </w:tc>
      </w:tr>
      <w:tr w:rsidR="008C34E5">
        <w:tc>
          <w:tcPr>
            <w:tcW w:w="9069" w:type="dxa"/>
            <w:gridSpan w:val="5"/>
          </w:tcPr>
          <w:p w:rsidR="008C34E5" w:rsidRDefault="008C34E5">
            <w:pPr>
              <w:pStyle w:val="ConsPlusNormal"/>
              <w:jc w:val="center"/>
            </w:pPr>
            <w:r>
              <w:t>ОБЩИЕ ТРЕБОВАНИЯ К ЗОНЕ</w:t>
            </w:r>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Определяется наиболее рациональный (короткий и удобный) путь к зоне целевого назначения</w:t>
            </w:r>
          </w:p>
        </w:tc>
        <w:tc>
          <w:tcPr>
            <w:tcW w:w="964" w:type="dxa"/>
          </w:tcPr>
          <w:p w:rsidR="008C34E5" w:rsidRDefault="008C34E5">
            <w:pPr>
              <w:pStyle w:val="ConsPlusNormal"/>
              <w:jc w:val="center"/>
            </w:pPr>
            <w:r>
              <w:t>все</w:t>
            </w:r>
          </w:p>
        </w:tc>
        <w:tc>
          <w:tcPr>
            <w:tcW w:w="1530" w:type="dxa"/>
          </w:tcPr>
          <w:p w:rsidR="008C34E5" w:rsidRDefault="008C34E5">
            <w:pPr>
              <w:pStyle w:val="ConsPlusNormal"/>
              <w:jc w:val="center"/>
            </w:pPr>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Гигиенические сертификаты на материалы (оснащение, оборудование, изделия, приборы), используемые инвалидами или контактирующие с ними</w:t>
            </w:r>
          </w:p>
        </w:tc>
        <w:tc>
          <w:tcPr>
            <w:tcW w:w="964" w:type="dxa"/>
          </w:tcPr>
          <w:p w:rsidR="008C34E5" w:rsidRDefault="008C34E5">
            <w:pPr>
              <w:pStyle w:val="ConsPlusNormal"/>
              <w:jc w:val="center"/>
            </w:pPr>
            <w:r>
              <w:t>все</w:t>
            </w:r>
          </w:p>
        </w:tc>
        <w:tc>
          <w:tcPr>
            <w:tcW w:w="1530" w:type="dxa"/>
          </w:tcPr>
          <w:p w:rsidR="008C34E5" w:rsidRDefault="00AF7922">
            <w:pPr>
              <w:pStyle w:val="ConsPlusNormal"/>
              <w:jc w:val="center"/>
            </w:pPr>
            <w:hyperlink r:id="rId127" w:history="1">
              <w:r w:rsidR="008C34E5">
                <w:rPr>
                  <w:color w:val="0000FF"/>
                </w:rPr>
                <w:t>3.62</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Выключатели и розетки - на высоте 0,8 м от уровня пола</w:t>
            </w:r>
          </w:p>
        </w:tc>
        <w:tc>
          <w:tcPr>
            <w:tcW w:w="964" w:type="dxa"/>
          </w:tcPr>
          <w:p w:rsidR="008C34E5" w:rsidRDefault="008C34E5">
            <w:pPr>
              <w:pStyle w:val="ConsPlusNormal"/>
              <w:jc w:val="center"/>
            </w:pPr>
            <w:r>
              <w:t>все</w:t>
            </w:r>
          </w:p>
        </w:tc>
        <w:tc>
          <w:tcPr>
            <w:tcW w:w="1530" w:type="dxa"/>
          </w:tcPr>
          <w:p w:rsidR="008C34E5" w:rsidRDefault="00AF7922">
            <w:pPr>
              <w:pStyle w:val="ConsPlusNormal"/>
              <w:jc w:val="center"/>
            </w:pPr>
            <w:hyperlink r:id="rId128" w:history="1">
              <w:r w:rsidR="008C34E5">
                <w:rPr>
                  <w:color w:val="0000FF"/>
                </w:rPr>
                <w:t>3.58</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Зоны отдыха:</w:t>
            </w:r>
          </w:p>
          <w:p w:rsidR="008C34E5" w:rsidRDefault="008C34E5">
            <w:pPr>
              <w:pStyle w:val="ConsPlusNormal"/>
            </w:pPr>
            <w:r>
              <w:t>- на каждом доступном МГН этаже (в том числе и для инвалидов на креслах-колясках) на 2 - 3 места</w:t>
            </w:r>
          </w:p>
        </w:tc>
        <w:tc>
          <w:tcPr>
            <w:tcW w:w="964" w:type="dxa"/>
          </w:tcPr>
          <w:p w:rsidR="008C34E5" w:rsidRDefault="008C34E5">
            <w:pPr>
              <w:pStyle w:val="ConsPlusNormal"/>
              <w:jc w:val="center"/>
            </w:pPr>
            <w:r>
              <w:t>все</w:t>
            </w:r>
          </w:p>
        </w:tc>
        <w:tc>
          <w:tcPr>
            <w:tcW w:w="1530" w:type="dxa"/>
          </w:tcPr>
          <w:p w:rsidR="008C34E5" w:rsidRDefault="00AF7922">
            <w:pPr>
              <w:pStyle w:val="ConsPlusNormal"/>
              <w:jc w:val="center"/>
            </w:pPr>
            <w:hyperlink r:id="rId129" w:history="1">
              <w:r w:rsidR="008C34E5">
                <w:rPr>
                  <w:color w:val="0000FF"/>
                </w:rPr>
                <w:t>4.14</w:t>
              </w:r>
            </w:hyperlink>
          </w:p>
        </w:tc>
      </w:tr>
      <w:tr w:rsidR="008C34E5">
        <w:tc>
          <w:tcPr>
            <w:tcW w:w="9069" w:type="dxa"/>
            <w:gridSpan w:val="5"/>
          </w:tcPr>
          <w:p w:rsidR="008C34E5" w:rsidRDefault="008C34E5">
            <w:pPr>
              <w:pStyle w:val="ConsPlusNormal"/>
              <w:jc w:val="center"/>
            </w:pPr>
            <w:r>
              <w:t>СПЕЦИАЛЬНЫЕ ТРЕБОВАНИЯ К ЗОНЕ (для отдельных категорий инвалидов)</w:t>
            </w:r>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Предупредительная информация о препятствии</w:t>
            </w:r>
          </w:p>
          <w:p w:rsidR="008C34E5" w:rsidRDefault="008C34E5">
            <w:pPr>
              <w:pStyle w:val="ConsPlusNormal"/>
            </w:pPr>
            <w:r>
              <w:t>(перед дверными проемами и входами на лестницы и пандусы, перед поворотом коммуникационных путей):</w:t>
            </w:r>
          </w:p>
          <w:p w:rsidR="008C34E5" w:rsidRDefault="008C34E5">
            <w:pPr>
              <w:pStyle w:val="ConsPlusNormal"/>
            </w:pPr>
            <w:r>
              <w:t>- на расстоянии 0,6 м до объекта информации;</w:t>
            </w:r>
          </w:p>
          <w:p w:rsidR="008C34E5" w:rsidRDefault="008C34E5">
            <w:pPr>
              <w:pStyle w:val="ConsPlusNormal"/>
            </w:pPr>
            <w:r>
              <w:t>- визуальная (в виде контрастно окрашенной поверхности либо световых маячков);</w:t>
            </w:r>
          </w:p>
          <w:p w:rsidR="008C34E5" w:rsidRDefault="008C34E5">
            <w:pPr>
              <w:pStyle w:val="ConsPlusNormal"/>
            </w:pPr>
            <w:r>
              <w:t>- тактильная (рифленая поверхность)</w:t>
            </w:r>
          </w:p>
        </w:tc>
        <w:tc>
          <w:tcPr>
            <w:tcW w:w="964" w:type="dxa"/>
          </w:tcPr>
          <w:p w:rsidR="008C34E5" w:rsidRDefault="008C34E5">
            <w:pPr>
              <w:pStyle w:val="ConsPlusNormal"/>
              <w:jc w:val="center"/>
            </w:pPr>
            <w:r>
              <w:t>С</w:t>
            </w:r>
          </w:p>
        </w:tc>
        <w:tc>
          <w:tcPr>
            <w:tcW w:w="1530" w:type="dxa"/>
          </w:tcPr>
          <w:p w:rsidR="008C34E5" w:rsidRDefault="00AF7922">
            <w:pPr>
              <w:pStyle w:val="ConsPlusNormal"/>
              <w:jc w:val="center"/>
            </w:pPr>
            <w:hyperlink r:id="rId130" w:history="1">
              <w:r w:rsidR="008C34E5">
                <w:rPr>
                  <w:color w:val="0000FF"/>
                </w:rPr>
                <w:t>3.21</w:t>
              </w:r>
            </w:hyperlink>
          </w:p>
        </w:tc>
      </w:tr>
      <w:tr w:rsidR="008C34E5">
        <w:tc>
          <w:tcPr>
            <w:tcW w:w="9069" w:type="dxa"/>
            <w:gridSpan w:val="5"/>
          </w:tcPr>
          <w:p w:rsidR="008C34E5" w:rsidRDefault="008C34E5">
            <w:pPr>
              <w:pStyle w:val="ConsPlusNormal"/>
              <w:jc w:val="center"/>
            </w:pPr>
            <w:r>
              <w:t>3.1. Коридор (вестибюль, зона ожидания, галерея, балкон)</w:t>
            </w:r>
          </w:p>
        </w:tc>
      </w:tr>
      <w:tr w:rsidR="008C34E5">
        <w:tc>
          <w:tcPr>
            <w:tcW w:w="9069" w:type="dxa"/>
            <w:gridSpan w:val="5"/>
          </w:tcPr>
          <w:p w:rsidR="008C34E5" w:rsidRDefault="008C34E5">
            <w:pPr>
              <w:pStyle w:val="ConsPlusNormal"/>
              <w:jc w:val="center"/>
            </w:pPr>
            <w:r>
              <w:t>УНИВЕРСАЛЬНЫЕ ТРЕБОВАНИЯ</w:t>
            </w:r>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Покрытие пола:</w:t>
            </w:r>
          </w:p>
          <w:p w:rsidR="008C34E5" w:rsidRDefault="008C34E5">
            <w:pPr>
              <w:pStyle w:val="ConsPlusNormal"/>
            </w:pPr>
            <w:r>
              <w:t>- ковровые покрытия на путях движения плотно закреплены, особенно на стыках и по границе покрытий;</w:t>
            </w:r>
          </w:p>
          <w:p w:rsidR="008C34E5" w:rsidRDefault="008C34E5">
            <w:pPr>
              <w:pStyle w:val="ConsPlusNormal"/>
            </w:pPr>
            <w:r>
              <w:t>- не допускаются ворсовые ковры с толщиной покрытия (с учетом высоты ворса) - более 0,013 м</w:t>
            </w:r>
          </w:p>
        </w:tc>
        <w:tc>
          <w:tcPr>
            <w:tcW w:w="964" w:type="dxa"/>
          </w:tcPr>
          <w:p w:rsidR="008C34E5" w:rsidRDefault="008C34E5">
            <w:pPr>
              <w:pStyle w:val="ConsPlusNormal"/>
              <w:jc w:val="center"/>
            </w:pPr>
            <w:r>
              <w:t>все</w:t>
            </w:r>
          </w:p>
        </w:tc>
        <w:tc>
          <w:tcPr>
            <w:tcW w:w="1530" w:type="dxa"/>
          </w:tcPr>
          <w:p w:rsidR="008C34E5" w:rsidRDefault="00AF7922">
            <w:pPr>
              <w:pStyle w:val="ConsPlusNormal"/>
              <w:jc w:val="center"/>
            </w:pPr>
            <w:hyperlink r:id="rId131" w:history="1">
              <w:r w:rsidR="008C34E5">
                <w:rPr>
                  <w:color w:val="0000FF"/>
                </w:rPr>
                <w:t>3.22</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Приборы и устройства (для открывания и закрытия дверей, горизонтальные поручни, ручки, рычаги, краны, кнопки различных аппаратов, отверстия торговых и билетных автоматов и др.):</w:t>
            </w:r>
          </w:p>
          <w:p w:rsidR="008C34E5" w:rsidRDefault="008C34E5">
            <w:pPr>
              <w:pStyle w:val="ConsPlusNormal"/>
            </w:pPr>
            <w:r>
              <w:t>- иметь форму, позволяющую управлять одной рукой - легкоуправляемые; легкодоступные с обеих сторон;</w:t>
            </w:r>
          </w:p>
          <w:p w:rsidR="008C34E5" w:rsidRDefault="008C34E5">
            <w:pPr>
              <w:pStyle w:val="ConsPlusNormal"/>
            </w:pPr>
            <w:r>
              <w:t>- на высоте от 0,85 м до 1,1 м от пола;</w:t>
            </w:r>
          </w:p>
          <w:p w:rsidR="008C34E5" w:rsidRDefault="008C34E5">
            <w:pPr>
              <w:pStyle w:val="ConsPlusNormal"/>
            </w:pPr>
            <w:r>
              <w:t>- на расстоянии не менее 0,4 м от боковой стены (при расположении в углу - не менее 0,6 м)</w:t>
            </w:r>
          </w:p>
        </w:tc>
        <w:tc>
          <w:tcPr>
            <w:tcW w:w="964" w:type="dxa"/>
          </w:tcPr>
          <w:p w:rsidR="008C34E5" w:rsidRDefault="008C34E5">
            <w:pPr>
              <w:pStyle w:val="ConsPlusNormal"/>
              <w:jc w:val="center"/>
            </w:pPr>
            <w:r>
              <w:t>все</w:t>
            </w:r>
          </w:p>
        </w:tc>
        <w:tc>
          <w:tcPr>
            <w:tcW w:w="1530" w:type="dxa"/>
          </w:tcPr>
          <w:p w:rsidR="008C34E5" w:rsidRDefault="00AF7922">
            <w:pPr>
              <w:pStyle w:val="ConsPlusNormal"/>
              <w:jc w:val="center"/>
            </w:pPr>
            <w:hyperlink r:id="rId132" w:history="1">
              <w:r w:rsidR="008C34E5">
                <w:rPr>
                  <w:color w:val="0000FF"/>
                </w:rPr>
                <w:t>3.58</w:t>
              </w:r>
            </w:hyperlink>
            <w:r w:rsidR="008C34E5">
              <w:t xml:space="preserve">; </w:t>
            </w:r>
            <w:hyperlink r:id="rId133" w:history="1">
              <w:r w:rsidR="008C34E5">
                <w:rPr>
                  <w:color w:val="0000FF"/>
                </w:rPr>
                <w:t>3.59</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Опасные помещения (бойлерные, вентиляционные камеры, трансформаторные узлы):</w:t>
            </w:r>
          </w:p>
          <w:p w:rsidR="008C34E5" w:rsidRDefault="008C34E5">
            <w:pPr>
              <w:pStyle w:val="ConsPlusNormal"/>
            </w:pPr>
            <w:r>
              <w:t>- запоры, исключающие свободное попадание внутрь помещения;</w:t>
            </w:r>
          </w:p>
          <w:p w:rsidR="008C34E5" w:rsidRDefault="008C34E5">
            <w:pPr>
              <w:pStyle w:val="ConsPlusNormal"/>
            </w:pPr>
            <w:r>
              <w:t>- дверные ручки с тактильными опознавательными знаками опасности</w:t>
            </w:r>
          </w:p>
        </w:tc>
        <w:tc>
          <w:tcPr>
            <w:tcW w:w="964" w:type="dxa"/>
          </w:tcPr>
          <w:p w:rsidR="008C34E5" w:rsidRDefault="008C34E5">
            <w:pPr>
              <w:pStyle w:val="ConsPlusNormal"/>
              <w:jc w:val="center"/>
            </w:pPr>
            <w:r>
              <w:t>все</w:t>
            </w:r>
          </w:p>
        </w:tc>
        <w:tc>
          <w:tcPr>
            <w:tcW w:w="1530" w:type="dxa"/>
          </w:tcPr>
          <w:p w:rsidR="008C34E5" w:rsidRDefault="00AF7922">
            <w:pPr>
              <w:pStyle w:val="ConsPlusNormal"/>
              <w:jc w:val="center"/>
            </w:pPr>
            <w:hyperlink r:id="rId134" w:history="1">
              <w:r w:rsidR="008C34E5">
                <w:rPr>
                  <w:color w:val="0000FF"/>
                </w:rPr>
                <w:t>3.60</w:t>
              </w:r>
            </w:hyperlink>
          </w:p>
        </w:tc>
      </w:tr>
      <w:tr w:rsidR="008C34E5">
        <w:tc>
          <w:tcPr>
            <w:tcW w:w="9069" w:type="dxa"/>
            <w:gridSpan w:val="5"/>
          </w:tcPr>
          <w:p w:rsidR="008C34E5" w:rsidRDefault="008C34E5">
            <w:pPr>
              <w:pStyle w:val="ConsPlusNormal"/>
              <w:jc w:val="center"/>
            </w:pPr>
            <w:r>
              <w:t>СПЕЦИАЛЬНЫЕ ТРЕБОВАНИЯ (для отдельных категорий инвалидов)</w:t>
            </w:r>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Ширина пути движения в чистоте:</w:t>
            </w:r>
          </w:p>
          <w:p w:rsidR="008C34E5" w:rsidRDefault="008C34E5">
            <w:pPr>
              <w:pStyle w:val="ConsPlusNormal"/>
              <w:jc w:val="both"/>
            </w:pPr>
            <w:r>
              <w:t>- при движении кресла-коляски в одном направлении - не менее 1,5 м;</w:t>
            </w:r>
          </w:p>
          <w:p w:rsidR="008C34E5" w:rsidRDefault="008C34E5">
            <w:pPr>
              <w:pStyle w:val="ConsPlusNormal"/>
            </w:pPr>
            <w:r>
              <w:t>- при встречном движении - не менее 1,8 м;</w:t>
            </w:r>
          </w:p>
          <w:p w:rsidR="008C34E5" w:rsidRDefault="008C34E5">
            <w:pPr>
              <w:pStyle w:val="ConsPlusNormal"/>
            </w:pPr>
            <w:r>
              <w:t>- при переходе в другое здание - не менее 2,0 м;</w:t>
            </w:r>
          </w:p>
          <w:p w:rsidR="008C34E5" w:rsidRDefault="008C34E5">
            <w:pPr>
              <w:pStyle w:val="ConsPlusNormal"/>
            </w:pPr>
            <w:r>
              <w:t>- в помещении с оборудованием и мебелью - не менее 1,2 м</w:t>
            </w:r>
          </w:p>
        </w:tc>
        <w:tc>
          <w:tcPr>
            <w:tcW w:w="964" w:type="dxa"/>
          </w:tcPr>
          <w:p w:rsidR="008C34E5" w:rsidRDefault="008C34E5">
            <w:pPr>
              <w:pStyle w:val="ConsPlusNormal"/>
              <w:jc w:val="center"/>
            </w:pPr>
            <w:r>
              <w:t>К</w:t>
            </w:r>
          </w:p>
        </w:tc>
        <w:tc>
          <w:tcPr>
            <w:tcW w:w="1530" w:type="dxa"/>
          </w:tcPr>
          <w:p w:rsidR="008C34E5" w:rsidRDefault="00AF7922">
            <w:pPr>
              <w:pStyle w:val="ConsPlusNormal"/>
              <w:jc w:val="center"/>
            </w:pPr>
            <w:hyperlink r:id="rId135" w:history="1">
              <w:r w:rsidR="008C34E5">
                <w:rPr>
                  <w:color w:val="0000FF"/>
                </w:rPr>
                <w:t>3.18</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Балконы и лоджии - ширина не менее 1,4 м в свету</w:t>
            </w:r>
          </w:p>
        </w:tc>
        <w:tc>
          <w:tcPr>
            <w:tcW w:w="964" w:type="dxa"/>
          </w:tcPr>
          <w:p w:rsidR="008C34E5" w:rsidRDefault="008C34E5">
            <w:pPr>
              <w:pStyle w:val="ConsPlusNormal"/>
              <w:jc w:val="center"/>
            </w:pPr>
            <w:r>
              <w:t>К</w:t>
            </w:r>
          </w:p>
        </w:tc>
        <w:tc>
          <w:tcPr>
            <w:tcW w:w="1530" w:type="dxa"/>
          </w:tcPr>
          <w:p w:rsidR="008C34E5" w:rsidRDefault="00AF7922">
            <w:pPr>
              <w:pStyle w:val="ConsPlusNormal"/>
              <w:jc w:val="center"/>
            </w:pPr>
            <w:hyperlink r:id="rId136" w:history="1">
              <w:r w:rsidR="008C34E5">
                <w:rPr>
                  <w:color w:val="0000FF"/>
                </w:rPr>
                <w:t>3.18</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Подходы к оборудованию и мебели:</w:t>
            </w:r>
          </w:p>
          <w:p w:rsidR="008C34E5" w:rsidRDefault="008C34E5">
            <w:pPr>
              <w:pStyle w:val="ConsPlusNormal"/>
            </w:pPr>
            <w:r>
              <w:t>- не менее 0,9 м;</w:t>
            </w:r>
          </w:p>
          <w:p w:rsidR="008C34E5" w:rsidRDefault="008C34E5">
            <w:pPr>
              <w:pStyle w:val="ConsPlusNormal"/>
            </w:pPr>
            <w:r>
              <w:t>- не менее 1,2 м (при необходимости поворота кресла-коляски на 90°)</w:t>
            </w:r>
          </w:p>
        </w:tc>
        <w:tc>
          <w:tcPr>
            <w:tcW w:w="964" w:type="dxa"/>
          </w:tcPr>
          <w:p w:rsidR="008C34E5" w:rsidRDefault="008C34E5">
            <w:pPr>
              <w:pStyle w:val="ConsPlusNormal"/>
              <w:jc w:val="center"/>
            </w:pPr>
            <w:r>
              <w:t>К</w:t>
            </w:r>
          </w:p>
        </w:tc>
        <w:tc>
          <w:tcPr>
            <w:tcW w:w="1530" w:type="dxa"/>
          </w:tcPr>
          <w:p w:rsidR="008C34E5" w:rsidRDefault="00AF7922">
            <w:pPr>
              <w:pStyle w:val="ConsPlusNormal"/>
              <w:jc w:val="center"/>
            </w:pPr>
            <w:hyperlink r:id="rId137" w:history="1">
              <w:r w:rsidR="008C34E5">
                <w:rPr>
                  <w:color w:val="0000FF"/>
                </w:rPr>
                <w:t>3.18</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Зона для самостоятельного разворота инвалида на кресле-коляске (на 90 - 180°) - не менее 1,4 м в диаметре</w:t>
            </w:r>
          </w:p>
        </w:tc>
        <w:tc>
          <w:tcPr>
            <w:tcW w:w="964" w:type="dxa"/>
          </w:tcPr>
          <w:p w:rsidR="008C34E5" w:rsidRDefault="008C34E5">
            <w:pPr>
              <w:pStyle w:val="ConsPlusNormal"/>
              <w:jc w:val="center"/>
            </w:pPr>
            <w:r>
              <w:t>К</w:t>
            </w:r>
          </w:p>
        </w:tc>
        <w:tc>
          <w:tcPr>
            <w:tcW w:w="1530" w:type="dxa"/>
          </w:tcPr>
          <w:p w:rsidR="008C34E5" w:rsidRDefault="00AF7922">
            <w:pPr>
              <w:pStyle w:val="ConsPlusNormal"/>
              <w:jc w:val="center"/>
            </w:pPr>
            <w:hyperlink r:id="rId138" w:history="1">
              <w:r w:rsidR="008C34E5">
                <w:rPr>
                  <w:color w:val="0000FF"/>
                </w:rPr>
                <w:t>3.19</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Свободное пространство (около столов, прилавков, настенных приборов, аппаратов и устройств):</w:t>
            </w:r>
          </w:p>
          <w:p w:rsidR="008C34E5" w:rsidRDefault="008C34E5">
            <w:pPr>
              <w:pStyle w:val="ConsPlusNormal"/>
            </w:pPr>
            <w:r>
              <w:t>- размер в плане не менее 0,9 х 1,5 м</w:t>
            </w:r>
          </w:p>
        </w:tc>
        <w:tc>
          <w:tcPr>
            <w:tcW w:w="964" w:type="dxa"/>
          </w:tcPr>
          <w:p w:rsidR="008C34E5" w:rsidRDefault="008C34E5">
            <w:pPr>
              <w:pStyle w:val="ConsPlusNormal"/>
              <w:jc w:val="center"/>
            </w:pPr>
            <w:r>
              <w:t>К</w:t>
            </w:r>
          </w:p>
        </w:tc>
        <w:tc>
          <w:tcPr>
            <w:tcW w:w="1530" w:type="dxa"/>
          </w:tcPr>
          <w:p w:rsidR="008C34E5" w:rsidRDefault="00AF7922">
            <w:pPr>
              <w:pStyle w:val="ConsPlusNormal"/>
              <w:jc w:val="center"/>
            </w:pPr>
            <w:hyperlink r:id="rId139" w:history="1">
              <w:r w:rsidR="008C34E5">
                <w:rPr>
                  <w:color w:val="0000FF"/>
                </w:rPr>
                <w:t>3.19</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Пространство для маневрирования кресла-коляски перед дверью:</w:t>
            </w:r>
          </w:p>
          <w:p w:rsidR="008C34E5" w:rsidRDefault="008C34E5">
            <w:pPr>
              <w:pStyle w:val="ConsPlusNormal"/>
            </w:pPr>
            <w:r>
              <w:t>- глубина не менее 1,2 м (при открывании "от себя");</w:t>
            </w:r>
          </w:p>
          <w:p w:rsidR="008C34E5" w:rsidRDefault="008C34E5">
            <w:pPr>
              <w:pStyle w:val="ConsPlusNormal"/>
            </w:pPr>
            <w:r>
              <w:t>- глубина не менее 1,5 м (при открывании "к себе");</w:t>
            </w:r>
          </w:p>
          <w:p w:rsidR="008C34E5" w:rsidRDefault="008C34E5">
            <w:pPr>
              <w:pStyle w:val="ConsPlusNormal"/>
            </w:pPr>
            <w:r>
              <w:t>- ширина не менее 1,5 м</w:t>
            </w:r>
          </w:p>
        </w:tc>
        <w:tc>
          <w:tcPr>
            <w:tcW w:w="964" w:type="dxa"/>
          </w:tcPr>
          <w:p w:rsidR="008C34E5" w:rsidRDefault="008C34E5">
            <w:pPr>
              <w:pStyle w:val="ConsPlusNormal"/>
              <w:jc w:val="center"/>
            </w:pPr>
            <w:r>
              <w:t>К</w:t>
            </w:r>
          </w:p>
        </w:tc>
        <w:tc>
          <w:tcPr>
            <w:tcW w:w="1530" w:type="dxa"/>
          </w:tcPr>
          <w:p w:rsidR="008C34E5" w:rsidRDefault="00AF7922">
            <w:pPr>
              <w:pStyle w:val="ConsPlusNormal"/>
              <w:jc w:val="center"/>
            </w:pPr>
            <w:hyperlink r:id="rId140" w:history="1">
              <w:r w:rsidR="008C34E5">
                <w:rPr>
                  <w:color w:val="0000FF"/>
                </w:rPr>
                <w:t>3.19</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Конструктивные элементы и устройства на стенах и других вертикальных поверхностях (на высоте от 0,7 до 2,0 м от уровня пола) не должны выступать более чем:</w:t>
            </w:r>
          </w:p>
          <w:p w:rsidR="008C34E5" w:rsidRDefault="008C34E5">
            <w:pPr>
              <w:pStyle w:val="ConsPlusNormal"/>
            </w:pPr>
            <w:r>
              <w:t>- на 0,1 м (при размещении на стенах);</w:t>
            </w:r>
          </w:p>
          <w:p w:rsidR="008C34E5" w:rsidRDefault="008C34E5">
            <w:pPr>
              <w:pStyle w:val="ConsPlusNormal"/>
            </w:pPr>
            <w:r>
              <w:t>- на 0,3 м (при размещении на отдельно стоящей опоре);</w:t>
            </w:r>
          </w:p>
          <w:p w:rsidR="008C34E5" w:rsidRDefault="008C34E5">
            <w:pPr>
              <w:pStyle w:val="ConsPlusNormal"/>
            </w:pPr>
            <w:r>
              <w:t>- должны иметь закругленные края</w:t>
            </w:r>
          </w:p>
        </w:tc>
        <w:tc>
          <w:tcPr>
            <w:tcW w:w="964" w:type="dxa"/>
          </w:tcPr>
          <w:p w:rsidR="008C34E5" w:rsidRDefault="008C34E5">
            <w:pPr>
              <w:pStyle w:val="ConsPlusNormal"/>
              <w:jc w:val="center"/>
            </w:pPr>
            <w:r>
              <w:t>К</w:t>
            </w:r>
          </w:p>
        </w:tc>
        <w:tc>
          <w:tcPr>
            <w:tcW w:w="1530" w:type="dxa"/>
          </w:tcPr>
          <w:p w:rsidR="008C34E5" w:rsidRDefault="00AF7922">
            <w:pPr>
              <w:pStyle w:val="ConsPlusNormal"/>
              <w:jc w:val="center"/>
            </w:pPr>
            <w:hyperlink r:id="rId141" w:history="1">
              <w:r w:rsidR="008C34E5">
                <w:rPr>
                  <w:color w:val="0000FF"/>
                </w:rPr>
                <w:t>3.20</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В вестибюлях общественных зданий следует предусматривать установку звуковых информаторов по типу телефонов-автоматов, которыми могут пользоваться посетители с недостатками зрения и текстофонов для посетителей с дефектами слуха</w:t>
            </w:r>
          </w:p>
        </w:tc>
        <w:tc>
          <w:tcPr>
            <w:tcW w:w="964" w:type="dxa"/>
          </w:tcPr>
          <w:p w:rsidR="008C34E5" w:rsidRDefault="008C34E5">
            <w:pPr>
              <w:pStyle w:val="ConsPlusNormal"/>
              <w:jc w:val="center"/>
            </w:pPr>
            <w:r>
              <w:t>С, Г</w:t>
            </w:r>
          </w:p>
        </w:tc>
        <w:tc>
          <w:tcPr>
            <w:tcW w:w="1530" w:type="dxa"/>
          </w:tcPr>
          <w:p w:rsidR="008C34E5" w:rsidRDefault="00AF7922">
            <w:pPr>
              <w:pStyle w:val="ConsPlusNormal"/>
              <w:jc w:val="center"/>
            </w:pPr>
            <w:hyperlink r:id="rId142" w:history="1">
              <w:r w:rsidR="008C34E5">
                <w:rPr>
                  <w:color w:val="0000FF"/>
                </w:rPr>
                <w:t>3.56</w:t>
              </w:r>
            </w:hyperlink>
          </w:p>
        </w:tc>
      </w:tr>
      <w:tr w:rsidR="008C34E5">
        <w:tc>
          <w:tcPr>
            <w:tcW w:w="9069" w:type="dxa"/>
            <w:gridSpan w:val="5"/>
          </w:tcPr>
          <w:p w:rsidR="008C34E5" w:rsidRDefault="008C34E5">
            <w:pPr>
              <w:pStyle w:val="ConsPlusNormal"/>
              <w:jc w:val="center"/>
            </w:pPr>
            <w:r>
              <w:t>3.2. Лестница (внутри здания)</w:t>
            </w:r>
          </w:p>
        </w:tc>
      </w:tr>
      <w:tr w:rsidR="008C34E5">
        <w:tc>
          <w:tcPr>
            <w:tcW w:w="9069" w:type="dxa"/>
            <w:gridSpan w:val="5"/>
          </w:tcPr>
          <w:p w:rsidR="008C34E5" w:rsidRDefault="008C34E5">
            <w:pPr>
              <w:pStyle w:val="ConsPlusNormal"/>
              <w:jc w:val="center"/>
            </w:pPr>
            <w:r>
              <w:t>УНИВЕРСАЛЬНЫЕ ТРЕБОВАНИЯ</w:t>
            </w:r>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Ширина марша не менее 1,35 м</w:t>
            </w:r>
          </w:p>
        </w:tc>
        <w:tc>
          <w:tcPr>
            <w:tcW w:w="964" w:type="dxa"/>
          </w:tcPr>
          <w:p w:rsidR="008C34E5" w:rsidRDefault="008C34E5">
            <w:pPr>
              <w:pStyle w:val="ConsPlusNormal"/>
              <w:jc w:val="center"/>
            </w:pPr>
            <w:r>
              <w:t>все</w:t>
            </w:r>
          </w:p>
        </w:tc>
        <w:tc>
          <w:tcPr>
            <w:tcW w:w="1530" w:type="dxa"/>
          </w:tcPr>
          <w:p w:rsidR="008C34E5" w:rsidRDefault="00AF7922">
            <w:pPr>
              <w:pStyle w:val="ConsPlusNormal"/>
              <w:jc w:val="center"/>
            </w:pPr>
            <w:hyperlink r:id="rId143" w:history="1">
              <w:r w:rsidR="008C34E5">
                <w:rPr>
                  <w:color w:val="0000FF"/>
                </w:rPr>
                <w:t>3.27</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Поручни дополнительные разделительные (при ширине марша 2,5 м и более)</w:t>
            </w:r>
          </w:p>
        </w:tc>
        <w:tc>
          <w:tcPr>
            <w:tcW w:w="964" w:type="dxa"/>
          </w:tcPr>
          <w:p w:rsidR="008C34E5" w:rsidRDefault="008C34E5">
            <w:pPr>
              <w:pStyle w:val="ConsPlusNormal"/>
              <w:jc w:val="center"/>
            </w:pPr>
            <w:r>
              <w:t>все</w:t>
            </w:r>
          </w:p>
        </w:tc>
        <w:tc>
          <w:tcPr>
            <w:tcW w:w="1530" w:type="dxa"/>
          </w:tcPr>
          <w:p w:rsidR="008C34E5" w:rsidRDefault="00AF7922">
            <w:pPr>
              <w:pStyle w:val="ConsPlusNormal"/>
              <w:jc w:val="center"/>
            </w:pPr>
            <w:hyperlink r:id="rId144" w:history="1">
              <w:r w:rsidR="008C34E5">
                <w:rPr>
                  <w:color w:val="0000FF"/>
                </w:rPr>
                <w:t>3.14</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Уклоны лестниц должны быть не более 1:2</w:t>
            </w:r>
          </w:p>
        </w:tc>
        <w:tc>
          <w:tcPr>
            <w:tcW w:w="964" w:type="dxa"/>
          </w:tcPr>
          <w:p w:rsidR="008C34E5" w:rsidRDefault="008C34E5">
            <w:pPr>
              <w:pStyle w:val="ConsPlusNormal"/>
              <w:jc w:val="center"/>
            </w:pPr>
            <w:r>
              <w:t>все</w:t>
            </w:r>
          </w:p>
        </w:tc>
        <w:tc>
          <w:tcPr>
            <w:tcW w:w="1530" w:type="dxa"/>
          </w:tcPr>
          <w:p w:rsidR="008C34E5" w:rsidRDefault="00AF7922">
            <w:pPr>
              <w:pStyle w:val="ConsPlusNormal"/>
              <w:jc w:val="center"/>
            </w:pPr>
            <w:hyperlink r:id="rId145" w:history="1">
              <w:r w:rsidR="008C34E5">
                <w:rPr>
                  <w:color w:val="0000FF"/>
                </w:rPr>
                <w:t>3.28</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Поручни (при перепаде высот более 0,45 м):</w:t>
            </w:r>
          </w:p>
          <w:p w:rsidR="008C34E5" w:rsidRDefault="008C34E5">
            <w:pPr>
              <w:pStyle w:val="ConsPlusNormal"/>
            </w:pPr>
            <w:r>
              <w:t>- с двух сторон;</w:t>
            </w:r>
          </w:p>
          <w:p w:rsidR="008C34E5" w:rsidRDefault="008C34E5">
            <w:pPr>
              <w:pStyle w:val="ConsPlusNormal"/>
              <w:jc w:val="both"/>
            </w:pPr>
            <w:r>
              <w:t>- на высоте 0,7 и 0,9 м (в дошкольных учреждениях - и 0,5 м);</w:t>
            </w:r>
          </w:p>
          <w:p w:rsidR="008C34E5" w:rsidRDefault="008C34E5">
            <w:pPr>
              <w:pStyle w:val="ConsPlusNormal"/>
            </w:pPr>
            <w:r>
              <w:t>- завершающие части длиннее на 0,3 м;</w:t>
            </w:r>
          </w:p>
          <w:p w:rsidR="008C34E5" w:rsidRDefault="008C34E5">
            <w:pPr>
              <w:pStyle w:val="ConsPlusNormal"/>
            </w:pPr>
            <w:r>
              <w:t>- рельефные обозначения этажей</w:t>
            </w:r>
          </w:p>
        </w:tc>
        <w:tc>
          <w:tcPr>
            <w:tcW w:w="964" w:type="dxa"/>
          </w:tcPr>
          <w:p w:rsidR="008C34E5" w:rsidRDefault="008C34E5">
            <w:pPr>
              <w:pStyle w:val="ConsPlusNormal"/>
              <w:jc w:val="center"/>
            </w:pPr>
            <w:r>
              <w:t>все</w:t>
            </w:r>
          </w:p>
        </w:tc>
        <w:tc>
          <w:tcPr>
            <w:tcW w:w="1530" w:type="dxa"/>
          </w:tcPr>
          <w:p w:rsidR="008C34E5" w:rsidRDefault="00AF7922">
            <w:pPr>
              <w:pStyle w:val="ConsPlusNormal"/>
              <w:jc w:val="center"/>
            </w:pPr>
            <w:hyperlink r:id="rId146" w:history="1">
              <w:r w:rsidR="008C34E5">
                <w:rPr>
                  <w:color w:val="0000FF"/>
                </w:rPr>
                <w:t>3.32</w:t>
              </w:r>
            </w:hyperlink>
            <w:r w:rsidR="008C34E5">
              <w:t xml:space="preserve">; </w:t>
            </w:r>
            <w:hyperlink r:id="rId147" w:history="1">
              <w:r w:rsidR="008C34E5">
                <w:rPr>
                  <w:color w:val="0000FF"/>
                </w:rPr>
                <w:t>3.33</w:t>
              </w:r>
            </w:hyperlink>
          </w:p>
          <w:p w:rsidR="008C34E5" w:rsidRDefault="008C34E5">
            <w:pPr>
              <w:pStyle w:val="ConsPlusNormal"/>
              <w:jc w:val="center"/>
            </w:pPr>
            <w:r>
              <w:t>ГОСТ Р 51261</w:t>
            </w:r>
          </w:p>
        </w:tc>
      </w:tr>
      <w:tr w:rsidR="008C34E5">
        <w:tc>
          <w:tcPr>
            <w:tcW w:w="9069" w:type="dxa"/>
            <w:gridSpan w:val="5"/>
          </w:tcPr>
          <w:p w:rsidR="008C34E5" w:rsidRDefault="008C34E5">
            <w:pPr>
              <w:pStyle w:val="ConsPlusNormal"/>
              <w:jc w:val="center"/>
            </w:pPr>
            <w:r>
              <w:t>СПЕЦИАЛЬНЫЕ ТРЕБОВАНИЯ (для отдельных категорий инвалидов)</w:t>
            </w:r>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Ступени:</w:t>
            </w:r>
          </w:p>
          <w:p w:rsidR="008C34E5" w:rsidRDefault="008C34E5">
            <w:pPr>
              <w:pStyle w:val="ConsPlusNormal"/>
            </w:pPr>
            <w:r>
              <w:t>- одинаковая геометрия;</w:t>
            </w:r>
          </w:p>
          <w:p w:rsidR="008C34E5" w:rsidRDefault="008C34E5">
            <w:pPr>
              <w:pStyle w:val="ConsPlusNormal"/>
            </w:pPr>
            <w:r>
              <w:t>- сплошные, ровные, без выступов; с шероховатой поверхностью;</w:t>
            </w:r>
          </w:p>
          <w:p w:rsidR="008C34E5" w:rsidRDefault="008C34E5">
            <w:pPr>
              <w:pStyle w:val="ConsPlusNormal"/>
            </w:pPr>
            <w:r>
              <w:t>- ширина проступей (кроме внутриквартирных) - не менее 0,3 м;</w:t>
            </w:r>
          </w:p>
          <w:p w:rsidR="008C34E5" w:rsidRDefault="008C34E5">
            <w:pPr>
              <w:pStyle w:val="ConsPlusNormal"/>
            </w:pPr>
            <w:r>
              <w:t>- высота подъема ступени - не более 0,15 м;</w:t>
            </w:r>
          </w:p>
          <w:p w:rsidR="008C34E5" w:rsidRDefault="008C34E5">
            <w:pPr>
              <w:pStyle w:val="ConsPlusNormal"/>
            </w:pPr>
            <w:r>
              <w:t>- ребро с закруглением радиусом не более 0,05 м;</w:t>
            </w:r>
          </w:p>
          <w:p w:rsidR="008C34E5" w:rsidRDefault="008C34E5">
            <w:pPr>
              <w:pStyle w:val="ConsPlusNormal"/>
            </w:pPr>
            <w:r>
              <w:t>- боковые края (не примыкающие к стене) с бортиками высотой не менее 0,02 м</w:t>
            </w:r>
          </w:p>
        </w:tc>
        <w:tc>
          <w:tcPr>
            <w:tcW w:w="964" w:type="dxa"/>
          </w:tcPr>
          <w:p w:rsidR="008C34E5" w:rsidRDefault="008C34E5">
            <w:pPr>
              <w:pStyle w:val="ConsPlusNormal"/>
              <w:jc w:val="center"/>
            </w:pPr>
            <w:r>
              <w:t>О, С</w:t>
            </w:r>
          </w:p>
        </w:tc>
        <w:tc>
          <w:tcPr>
            <w:tcW w:w="1530" w:type="dxa"/>
          </w:tcPr>
          <w:p w:rsidR="008C34E5" w:rsidRDefault="00AF7922">
            <w:pPr>
              <w:pStyle w:val="ConsPlusNormal"/>
              <w:jc w:val="center"/>
            </w:pPr>
            <w:hyperlink r:id="rId148" w:history="1">
              <w:r w:rsidR="008C34E5">
                <w:rPr>
                  <w:color w:val="0000FF"/>
                </w:rPr>
                <w:t>3.27</w:t>
              </w:r>
            </w:hyperlink>
            <w:r w:rsidR="008C34E5">
              <w:t xml:space="preserve">; </w:t>
            </w:r>
            <w:hyperlink r:id="rId149" w:history="1">
              <w:r w:rsidR="008C34E5">
                <w:rPr>
                  <w:color w:val="0000FF"/>
                </w:rPr>
                <w:t>3.28</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Ограждения:</w:t>
            </w:r>
          </w:p>
          <w:p w:rsidR="008C34E5" w:rsidRDefault="008C34E5">
            <w:pPr>
              <w:pStyle w:val="ConsPlusNormal"/>
            </w:pPr>
            <w:r>
              <w:t>под маршем открытой лестницы и другими нависающими элементами</w:t>
            </w:r>
          </w:p>
          <w:p w:rsidR="008C34E5" w:rsidRDefault="008C34E5">
            <w:pPr>
              <w:pStyle w:val="ConsPlusNormal"/>
            </w:pPr>
            <w:r>
              <w:t>(с высотой в свету менее 1,9 м)</w:t>
            </w:r>
          </w:p>
        </w:tc>
        <w:tc>
          <w:tcPr>
            <w:tcW w:w="964" w:type="dxa"/>
          </w:tcPr>
          <w:p w:rsidR="008C34E5" w:rsidRDefault="008C34E5">
            <w:pPr>
              <w:pStyle w:val="ConsPlusNormal"/>
              <w:jc w:val="center"/>
            </w:pPr>
            <w:r>
              <w:t>С</w:t>
            </w:r>
          </w:p>
        </w:tc>
        <w:tc>
          <w:tcPr>
            <w:tcW w:w="1530" w:type="dxa"/>
          </w:tcPr>
          <w:p w:rsidR="008C34E5" w:rsidRDefault="00AF7922">
            <w:pPr>
              <w:pStyle w:val="ConsPlusNormal"/>
              <w:jc w:val="center"/>
            </w:pPr>
            <w:hyperlink r:id="rId150" w:history="1">
              <w:r w:rsidR="008C34E5">
                <w:rPr>
                  <w:color w:val="0000FF"/>
                </w:rPr>
                <w:t>3.20</w:t>
              </w:r>
            </w:hyperlink>
          </w:p>
        </w:tc>
      </w:tr>
      <w:tr w:rsidR="008C34E5">
        <w:tc>
          <w:tcPr>
            <w:tcW w:w="9069" w:type="dxa"/>
            <w:gridSpan w:val="5"/>
          </w:tcPr>
          <w:p w:rsidR="008C34E5" w:rsidRDefault="008C34E5">
            <w:pPr>
              <w:pStyle w:val="ConsPlusNormal"/>
              <w:jc w:val="center"/>
            </w:pPr>
            <w:r>
              <w:t>3.3. Пандус (внутри здания)</w:t>
            </w:r>
          </w:p>
        </w:tc>
      </w:tr>
      <w:tr w:rsidR="008C34E5">
        <w:tc>
          <w:tcPr>
            <w:tcW w:w="9069" w:type="dxa"/>
            <w:gridSpan w:val="5"/>
          </w:tcPr>
          <w:p w:rsidR="008C34E5" w:rsidRDefault="008C34E5">
            <w:pPr>
              <w:pStyle w:val="ConsPlusNormal"/>
              <w:jc w:val="center"/>
            </w:pPr>
            <w:r>
              <w:t>УНИВЕРСАЛЬНЫЕ ТРЕБОВАНИЯ</w:t>
            </w:r>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Материалы несущих конструкции пандусов - негорючие</w:t>
            </w:r>
          </w:p>
        </w:tc>
        <w:tc>
          <w:tcPr>
            <w:tcW w:w="964" w:type="dxa"/>
          </w:tcPr>
          <w:p w:rsidR="008C34E5" w:rsidRDefault="008C34E5">
            <w:pPr>
              <w:pStyle w:val="ConsPlusNormal"/>
              <w:jc w:val="center"/>
            </w:pPr>
            <w:r>
              <w:t>все</w:t>
            </w:r>
          </w:p>
        </w:tc>
        <w:tc>
          <w:tcPr>
            <w:tcW w:w="1530" w:type="dxa"/>
          </w:tcPr>
          <w:p w:rsidR="008C34E5" w:rsidRDefault="00AF7922">
            <w:pPr>
              <w:pStyle w:val="ConsPlusNormal"/>
              <w:jc w:val="center"/>
            </w:pPr>
            <w:hyperlink r:id="rId151" w:history="1">
              <w:r w:rsidR="008C34E5">
                <w:rPr>
                  <w:color w:val="0000FF"/>
                </w:rPr>
                <w:t>3.30</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Подъем (1 марш) высота:</w:t>
            </w:r>
          </w:p>
          <w:p w:rsidR="008C34E5" w:rsidRDefault="008C34E5">
            <w:pPr>
              <w:pStyle w:val="ConsPlusNormal"/>
            </w:pPr>
            <w:r>
              <w:t>- до 0,8 м (при уклоне до 8%);</w:t>
            </w:r>
          </w:p>
          <w:p w:rsidR="008C34E5" w:rsidRDefault="008C34E5">
            <w:pPr>
              <w:pStyle w:val="ConsPlusNormal"/>
            </w:pPr>
            <w:r>
              <w:t>- до 0,2 (уклон до 10%)</w:t>
            </w:r>
          </w:p>
        </w:tc>
        <w:tc>
          <w:tcPr>
            <w:tcW w:w="964" w:type="dxa"/>
          </w:tcPr>
          <w:p w:rsidR="008C34E5" w:rsidRDefault="008C34E5">
            <w:pPr>
              <w:pStyle w:val="ConsPlusNormal"/>
              <w:jc w:val="center"/>
            </w:pPr>
            <w:r>
              <w:t>все</w:t>
            </w:r>
          </w:p>
        </w:tc>
        <w:tc>
          <w:tcPr>
            <w:tcW w:w="1530" w:type="dxa"/>
          </w:tcPr>
          <w:p w:rsidR="008C34E5" w:rsidRDefault="00AF7922">
            <w:pPr>
              <w:pStyle w:val="ConsPlusNormal"/>
              <w:jc w:val="center"/>
            </w:pPr>
            <w:hyperlink r:id="rId152" w:history="1">
              <w:r w:rsidR="008C34E5">
                <w:rPr>
                  <w:color w:val="0000FF"/>
                </w:rPr>
                <w:t>3.29</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Ширина пандуса:</w:t>
            </w:r>
          </w:p>
          <w:p w:rsidR="008C34E5" w:rsidRDefault="008C34E5">
            <w:pPr>
              <w:pStyle w:val="ConsPlusNormal"/>
            </w:pPr>
            <w:r>
              <w:t>при одностороннем движении - не менее 1,0 м (остальные - 1,8 м)</w:t>
            </w:r>
          </w:p>
        </w:tc>
        <w:tc>
          <w:tcPr>
            <w:tcW w:w="964" w:type="dxa"/>
          </w:tcPr>
          <w:p w:rsidR="008C34E5" w:rsidRDefault="008C34E5">
            <w:pPr>
              <w:pStyle w:val="ConsPlusNormal"/>
              <w:jc w:val="center"/>
            </w:pPr>
            <w:r>
              <w:t>все</w:t>
            </w:r>
          </w:p>
        </w:tc>
        <w:tc>
          <w:tcPr>
            <w:tcW w:w="1530" w:type="dxa"/>
          </w:tcPr>
          <w:p w:rsidR="008C34E5" w:rsidRDefault="00AF7922">
            <w:pPr>
              <w:pStyle w:val="ConsPlusNormal"/>
              <w:jc w:val="center"/>
            </w:pPr>
            <w:hyperlink r:id="rId153" w:history="1">
              <w:r w:rsidR="008C34E5">
                <w:rPr>
                  <w:color w:val="0000FF"/>
                </w:rPr>
                <w:t>3.29</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Горизонтальные площадки:</w:t>
            </w:r>
          </w:p>
          <w:p w:rsidR="008C34E5" w:rsidRDefault="008C34E5">
            <w:pPr>
              <w:pStyle w:val="ConsPlusNormal"/>
            </w:pPr>
            <w:r>
              <w:t>- после каждого марша;</w:t>
            </w:r>
          </w:p>
          <w:p w:rsidR="008C34E5" w:rsidRDefault="008C34E5">
            <w:pPr>
              <w:pStyle w:val="ConsPlusNormal"/>
            </w:pPr>
            <w:r>
              <w:t>- глубина площадки - не менее 1,5 м</w:t>
            </w:r>
          </w:p>
          <w:p w:rsidR="008C34E5" w:rsidRDefault="008C34E5">
            <w:pPr>
              <w:pStyle w:val="ConsPlusNormal"/>
            </w:pPr>
            <w:r>
              <w:t>(в исключительных случаях предусматривать винтовые пандусы)</w:t>
            </w:r>
          </w:p>
        </w:tc>
        <w:tc>
          <w:tcPr>
            <w:tcW w:w="964" w:type="dxa"/>
          </w:tcPr>
          <w:p w:rsidR="008C34E5" w:rsidRDefault="008C34E5">
            <w:pPr>
              <w:pStyle w:val="ConsPlusNormal"/>
              <w:jc w:val="center"/>
            </w:pPr>
            <w:r>
              <w:t>все</w:t>
            </w:r>
          </w:p>
        </w:tc>
        <w:tc>
          <w:tcPr>
            <w:tcW w:w="1530" w:type="dxa"/>
          </w:tcPr>
          <w:p w:rsidR="008C34E5" w:rsidRDefault="008C34E5">
            <w:pPr>
              <w:pStyle w:val="ConsPlusNormal"/>
              <w:jc w:val="center"/>
            </w:pPr>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Бортики (при перепаде высот более 0,45 м):</w:t>
            </w:r>
          </w:p>
          <w:p w:rsidR="008C34E5" w:rsidRDefault="008C34E5">
            <w:pPr>
              <w:pStyle w:val="ConsPlusNormal"/>
            </w:pPr>
            <w:r>
              <w:t>по краям маршей и горизонтальных поверхностей - высотой не менее 0,05 м</w:t>
            </w:r>
          </w:p>
        </w:tc>
        <w:tc>
          <w:tcPr>
            <w:tcW w:w="964" w:type="dxa"/>
          </w:tcPr>
          <w:p w:rsidR="008C34E5" w:rsidRDefault="008C34E5">
            <w:pPr>
              <w:pStyle w:val="ConsPlusNormal"/>
              <w:jc w:val="center"/>
            </w:pPr>
            <w:r>
              <w:t>все</w:t>
            </w:r>
          </w:p>
        </w:tc>
        <w:tc>
          <w:tcPr>
            <w:tcW w:w="1530" w:type="dxa"/>
          </w:tcPr>
          <w:p w:rsidR="008C34E5" w:rsidRDefault="00AF7922">
            <w:pPr>
              <w:pStyle w:val="ConsPlusNormal"/>
              <w:jc w:val="center"/>
            </w:pPr>
            <w:hyperlink r:id="rId154" w:history="1">
              <w:r w:rsidR="008C34E5">
                <w:rPr>
                  <w:color w:val="0000FF"/>
                </w:rPr>
                <w:t>3.31</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Поручни (при перепаде высот более 0,45 м):</w:t>
            </w:r>
          </w:p>
          <w:p w:rsidR="008C34E5" w:rsidRDefault="008C34E5">
            <w:pPr>
              <w:pStyle w:val="ConsPlusNormal"/>
            </w:pPr>
            <w:r>
              <w:t>- с двух сторон;</w:t>
            </w:r>
          </w:p>
          <w:p w:rsidR="008C34E5" w:rsidRDefault="008C34E5">
            <w:pPr>
              <w:pStyle w:val="ConsPlusNormal"/>
              <w:jc w:val="both"/>
            </w:pPr>
            <w:r>
              <w:t>- на высоте 0,7 и 0,9 м (в дошкольных учреждениях - и 0,5 м);</w:t>
            </w:r>
          </w:p>
          <w:p w:rsidR="008C34E5" w:rsidRDefault="008C34E5">
            <w:pPr>
              <w:pStyle w:val="ConsPlusNormal"/>
            </w:pPr>
            <w:r>
              <w:t>- завершающие части длиннее наклонной части пандуса на 0,3 м;</w:t>
            </w:r>
          </w:p>
          <w:p w:rsidR="008C34E5" w:rsidRDefault="008C34E5">
            <w:pPr>
              <w:pStyle w:val="ConsPlusNormal"/>
            </w:pPr>
            <w:r>
              <w:t>- рельефные обозначения этажей</w:t>
            </w:r>
          </w:p>
        </w:tc>
        <w:tc>
          <w:tcPr>
            <w:tcW w:w="964" w:type="dxa"/>
          </w:tcPr>
          <w:p w:rsidR="008C34E5" w:rsidRDefault="008C34E5">
            <w:pPr>
              <w:pStyle w:val="ConsPlusNormal"/>
              <w:jc w:val="center"/>
            </w:pPr>
            <w:r>
              <w:t>все</w:t>
            </w:r>
          </w:p>
        </w:tc>
        <w:tc>
          <w:tcPr>
            <w:tcW w:w="1530" w:type="dxa"/>
          </w:tcPr>
          <w:p w:rsidR="008C34E5" w:rsidRDefault="00AF7922">
            <w:pPr>
              <w:pStyle w:val="ConsPlusNormal"/>
              <w:jc w:val="center"/>
            </w:pPr>
            <w:hyperlink r:id="rId155" w:history="1">
              <w:r w:rsidR="008C34E5">
                <w:rPr>
                  <w:color w:val="0000FF"/>
                </w:rPr>
                <w:t>3.32</w:t>
              </w:r>
            </w:hyperlink>
          </w:p>
          <w:p w:rsidR="008C34E5" w:rsidRDefault="008C34E5">
            <w:pPr>
              <w:pStyle w:val="ConsPlusNormal"/>
              <w:jc w:val="center"/>
            </w:pPr>
            <w:r>
              <w:t>ГОСТ Р 51261</w:t>
            </w:r>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Пандус, служащий путем эвакуации с вышележащих этажей, непосредственно связывается с выходом наружу (через тамбур)</w:t>
            </w:r>
          </w:p>
        </w:tc>
        <w:tc>
          <w:tcPr>
            <w:tcW w:w="964" w:type="dxa"/>
          </w:tcPr>
          <w:p w:rsidR="008C34E5" w:rsidRDefault="008C34E5">
            <w:pPr>
              <w:pStyle w:val="ConsPlusNormal"/>
              <w:jc w:val="center"/>
            </w:pPr>
            <w:r>
              <w:t>все</w:t>
            </w:r>
          </w:p>
        </w:tc>
        <w:tc>
          <w:tcPr>
            <w:tcW w:w="1530" w:type="dxa"/>
          </w:tcPr>
          <w:p w:rsidR="008C34E5" w:rsidRDefault="00AF7922">
            <w:pPr>
              <w:pStyle w:val="ConsPlusNormal"/>
              <w:jc w:val="center"/>
            </w:pPr>
            <w:hyperlink r:id="rId156" w:history="1">
              <w:r w:rsidR="008C34E5">
                <w:rPr>
                  <w:color w:val="0000FF"/>
                </w:rPr>
                <w:t>3.43</w:t>
              </w:r>
            </w:hyperlink>
          </w:p>
        </w:tc>
      </w:tr>
      <w:tr w:rsidR="008C34E5">
        <w:tc>
          <w:tcPr>
            <w:tcW w:w="9069" w:type="dxa"/>
            <w:gridSpan w:val="5"/>
          </w:tcPr>
          <w:p w:rsidR="008C34E5" w:rsidRDefault="008C34E5">
            <w:pPr>
              <w:pStyle w:val="ConsPlusNormal"/>
              <w:jc w:val="center"/>
            </w:pPr>
            <w:r>
              <w:t>3.4. Лифт пассажирский (или подъемник)</w:t>
            </w:r>
          </w:p>
        </w:tc>
      </w:tr>
      <w:tr w:rsidR="008C34E5">
        <w:tc>
          <w:tcPr>
            <w:tcW w:w="9069" w:type="dxa"/>
            <w:gridSpan w:val="5"/>
          </w:tcPr>
          <w:p w:rsidR="008C34E5" w:rsidRDefault="008C34E5">
            <w:pPr>
              <w:pStyle w:val="ConsPlusNormal"/>
              <w:jc w:val="center"/>
            </w:pPr>
            <w:r>
              <w:t>УНИВЕРСАЛЬНЫЕ ТРЕБОВАНИЯ</w:t>
            </w:r>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Информирующая сигнализация (световая и звуковая) у каждой двери лифта</w:t>
            </w:r>
          </w:p>
        </w:tc>
        <w:tc>
          <w:tcPr>
            <w:tcW w:w="964" w:type="dxa"/>
          </w:tcPr>
          <w:p w:rsidR="008C34E5" w:rsidRDefault="008C34E5">
            <w:pPr>
              <w:pStyle w:val="ConsPlusNormal"/>
              <w:jc w:val="center"/>
            </w:pPr>
            <w:r>
              <w:t>все</w:t>
            </w:r>
          </w:p>
        </w:tc>
        <w:tc>
          <w:tcPr>
            <w:tcW w:w="1530" w:type="dxa"/>
          </w:tcPr>
          <w:p w:rsidR="008C34E5" w:rsidRDefault="00AF7922">
            <w:pPr>
              <w:pStyle w:val="ConsPlusNormal"/>
              <w:jc w:val="center"/>
            </w:pPr>
            <w:hyperlink r:id="rId157" w:history="1">
              <w:r w:rsidR="008C34E5">
                <w:rPr>
                  <w:color w:val="0000FF"/>
                </w:rPr>
                <w:t>3.37</w:t>
              </w:r>
            </w:hyperlink>
          </w:p>
          <w:p w:rsidR="008C34E5" w:rsidRDefault="00AF7922">
            <w:pPr>
              <w:pStyle w:val="ConsPlusNormal"/>
              <w:jc w:val="center"/>
            </w:pPr>
            <w:hyperlink r:id="rId158" w:history="1">
              <w:r w:rsidR="008C34E5">
                <w:rPr>
                  <w:color w:val="0000FF"/>
                </w:rPr>
                <w:t>(ГОСТ Р 51631)</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Двусторонняя связь из кабины лифта с диспетчером или дежурным (либо кнопка звонка дежурному) и аварийное освещение</w:t>
            </w:r>
          </w:p>
        </w:tc>
        <w:tc>
          <w:tcPr>
            <w:tcW w:w="964" w:type="dxa"/>
          </w:tcPr>
          <w:p w:rsidR="008C34E5" w:rsidRDefault="008C34E5">
            <w:pPr>
              <w:pStyle w:val="ConsPlusNormal"/>
              <w:jc w:val="center"/>
            </w:pPr>
            <w:r>
              <w:t>все</w:t>
            </w:r>
          </w:p>
        </w:tc>
        <w:tc>
          <w:tcPr>
            <w:tcW w:w="1530" w:type="dxa"/>
          </w:tcPr>
          <w:p w:rsidR="008C34E5" w:rsidRDefault="00AF7922">
            <w:pPr>
              <w:pStyle w:val="ConsPlusNormal"/>
              <w:jc w:val="center"/>
            </w:pPr>
            <w:hyperlink r:id="rId159" w:history="1">
              <w:r w:rsidR="008C34E5">
                <w:rPr>
                  <w:color w:val="0000FF"/>
                </w:rPr>
                <w:t>3.57</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Тамбур-шлюз перед дверью лифта для инвалидов (в подвальном или цокольном этаже)</w:t>
            </w:r>
          </w:p>
        </w:tc>
        <w:tc>
          <w:tcPr>
            <w:tcW w:w="964" w:type="dxa"/>
          </w:tcPr>
          <w:p w:rsidR="008C34E5" w:rsidRDefault="008C34E5">
            <w:pPr>
              <w:pStyle w:val="ConsPlusNormal"/>
              <w:jc w:val="center"/>
            </w:pPr>
            <w:r>
              <w:t>все</w:t>
            </w:r>
          </w:p>
        </w:tc>
        <w:tc>
          <w:tcPr>
            <w:tcW w:w="1530" w:type="dxa"/>
          </w:tcPr>
          <w:p w:rsidR="008C34E5" w:rsidRDefault="00AF7922">
            <w:pPr>
              <w:pStyle w:val="ConsPlusNormal"/>
              <w:jc w:val="center"/>
            </w:pPr>
            <w:hyperlink r:id="rId160" w:history="1">
              <w:r w:rsidR="008C34E5">
                <w:rPr>
                  <w:color w:val="0000FF"/>
                </w:rPr>
                <w:t>3.36</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Подъемная платформа (подъемник):</w:t>
            </w:r>
          </w:p>
          <w:p w:rsidR="008C34E5" w:rsidRDefault="008C34E5">
            <w:pPr>
              <w:pStyle w:val="ConsPlusNormal"/>
            </w:pPr>
            <w:r>
              <w:t>- соответствие ГОСТ;</w:t>
            </w:r>
          </w:p>
          <w:p w:rsidR="008C34E5" w:rsidRDefault="008C34E5">
            <w:pPr>
              <w:pStyle w:val="ConsPlusNormal"/>
            </w:pPr>
            <w:r>
              <w:t>- обеспечить выход только в уровне этажей, имеющих помещения для проживания или целевого посещения инвалидами</w:t>
            </w:r>
          </w:p>
        </w:tc>
        <w:tc>
          <w:tcPr>
            <w:tcW w:w="964" w:type="dxa"/>
          </w:tcPr>
          <w:p w:rsidR="008C34E5" w:rsidRDefault="008C34E5">
            <w:pPr>
              <w:pStyle w:val="ConsPlusNormal"/>
              <w:jc w:val="center"/>
            </w:pPr>
            <w:r>
              <w:t>все</w:t>
            </w:r>
          </w:p>
        </w:tc>
        <w:tc>
          <w:tcPr>
            <w:tcW w:w="1530" w:type="dxa"/>
          </w:tcPr>
          <w:p w:rsidR="008C34E5" w:rsidRDefault="00AF7922">
            <w:pPr>
              <w:pStyle w:val="ConsPlusNormal"/>
              <w:jc w:val="center"/>
            </w:pPr>
            <w:hyperlink r:id="rId161" w:history="1">
              <w:r w:rsidR="008C34E5">
                <w:rPr>
                  <w:color w:val="0000FF"/>
                </w:rPr>
                <w:t>3.39</w:t>
              </w:r>
            </w:hyperlink>
          </w:p>
          <w:p w:rsidR="008C34E5" w:rsidRDefault="00AF7922">
            <w:pPr>
              <w:pStyle w:val="ConsPlusNormal"/>
              <w:jc w:val="center"/>
            </w:pPr>
            <w:hyperlink r:id="rId162" w:history="1">
              <w:r w:rsidR="008C34E5">
                <w:rPr>
                  <w:color w:val="0000FF"/>
                </w:rPr>
                <w:t>(ГОСТ Р 51630)</w:t>
              </w:r>
            </w:hyperlink>
          </w:p>
        </w:tc>
      </w:tr>
      <w:tr w:rsidR="008C34E5">
        <w:tc>
          <w:tcPr>
            <w:tcW w:w="9069" w:type="dxa"/>
            <w:gridSpan w:val="5"/>
          </w:tcPr>
          <w:p w:rsidR="008C34E5" w:rsidRDefault="008C34E5">
            <w:pPr>
              <w:pStyle w:val="ConsPlusNormal"/>
              <w:jc w:val="center"/>
            </w:pPr>
            <w:r>
              <w:t>СПЕЦИАЛЬНЫЕ ТРЕБОВАНИЯ (для отдельных категорий инвалидов)</w:t>
            </w:r>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Лифт пассажирский/подъемная платформа: при размещении помещений для инвалидов на креслах-колясках, на этажах выше или ниже этажа основного входа в здание (первого этажа)</w:t>
            </w:r>
          </w:p>
        </w:tc>
        <w:tc>
          <w:tcPr>
            <w:tcW w:w="964" w:type="dxa"/>
          </w:tcPr>
          <w:p w:rsidR="008C34E5" w:rsidRDefault="008C34E5">
            <w:pPr>
              <w:pStyle w:val="ConsPlusNormal"/>
              <w:jc w:val="center"/>
            </w:pPr>
            <w:r>
              <w:t>К</w:t>
            </w:r>
          </w:p>
        </w:tc>
        <w:tc>
          <w:tcPr>
            <w:tcW w:w="1530" w:type="dxa"/>
          </w:tcPr>
          <w:p w:rsidR="008C34E5" w:rsidRDefault="00AF7922">
            <w:pPr>
              <w:pStyle w:val="ConsPlusNormal"/>
              <w:jc w:val="center"/>
            </w:pPr>
            <w:hyperlink r:id="rId163" w:history="1">
              <w:r w:rsidR="008C34E5">
                <w:rPr>
                  <w:color w:val="0000FF"/>
                </w:rPr>
                <w:t>3.34</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Кабина лифта не менее:</w:t>
            </w:r>
          </w:p>
          <w:p w:rsidR="008C34E5" w:rsidRDefault="008C34E5">
            <w:pPr>
              <w:pStyle w:val="ConsPlusNormal"/>
              <w:jc w:val="both"/>
            </w:pPr>
            <w:r>
              <w:t>- дверной проем - 0,9 м (для нового строительства общественных и производственных зданий);</w:t>
            </w:r>
          </w:p>
          <w:p w:rsidR="008C34E5" w:rsidRDefault="008C34E5">
            <w:pPr>
              <w:pStyle w:val="ConsPlusNormal"/>
            </w:pPr>
            <w:r>
              <w:t>- внутренние размеры - 1,1 м (ширина) на 1,4 м (глубина)</w:t>
            </w:r>
          </w:p>
        </w:tc>
        <w:tc>
          <w:tcPr>
            <w:tcW w:w="964" w:type="dxa"/>
          </w:tcPr>
          <w:p w:rsidR="008C34E5" w:rsidRDefault="008C34E5">
            <w:pPr>
              <w:pStyle w:val="ConsPlusNormal"/>
              <w:jc w:val="center"/>
            </w:pPr>
            <w:r>
              <w:t>К</w:t>
            </w:r>
          </w:p>
        </w:tc>
        <w:tc>
          <w:tcPr>
            <w:tcW w:w="1530" w:type="dxa"/>
          </w:tcPr>
          <w:p w:rsidR="008C34E5" w:rsidRDefault="00AF7922">
            <w:pPr>
              <w:pStyle w:val="ConsPlusNormal"/>
              <w:jc w:val="center"/>
            </w:pPr>
            <w:hyperlink r:id="rId164" w:history="1">
              <w:r w:rsidR="008C34E5">
                <w:rPr>
                  <w:color w:val="0000FF"/>
                </w:rPr>
                <w:t>3.35</w:t>
              </w:r>
            </w:hyperlink>
          </w:p>
          <w:p w:rsidR="008C34E5" w:rsidRDefault="00AF7922">
            <w:pPr>
              <w:pStyle w:val="ConsPlusNormal"/>
              <w:jc w:val="center"/>
            </w:pPr>
            <w:hyperlink r:id="rId165" w:history="1">
              <w:r w:rsidR="008C34E5">
                <w:rPr>
                  <w:color w:val="0000FF"/>
                </w:rPr>
                <w:t>(ГОСТ Р 51631)</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Приборы и устройства (для открывания и закрытия дверей, горизонтальные поручни, кнопки и др.):</w:t>
            </w:r>
          </w:p>
          <w:p w:rsidR="008C34E5" w:rsidRDefault="008C34E5">
            <w:pPr>
              <w:pStyle w:val="ConsPlusNormal"/>
            </w:pPr>
            <w:r>
              <w:t>- иметь форму, позволяющую управлять одной рукой - легкоуправляемые; легко доступные с обеих сторон;</w:t>
            </w:r>
          </w:p>
          <w:p w:rsidR="008C34E5" w:rsidRDefault="008C34E5">
            <w:pPr>
              <w:pStyle w:val="ConsPlusNormal"/>
            </w:pPr>
            <w:r>
              <w:t>- на высоте от 0,85 м до 1,1 м от пола;</w:t>
            </w:r>
          </w:p>
          <w:p w:rsidR="008C34E5" w:rsidRDefault="008C34E5">
            <w:pPr>
              <w:pStyle w:val="ConsPlusNormal"/>
            </w:pPr>
            <w:r>
              <w:t>- на расстоянии не менее 0,4 м от боковой стены</w:t>
            </w:r>
          </w:p>
        </w:tc>
        <w:tc>
          <w:tcPr>
            <w:tcW w:w="964" w:type="dxa"/>
          </w:tcPr>
          <w:p w:rsidR="008C34E5" w:rsidRDefault="008C34E5">
            <w:pPr>
              <w:pStyle w:val="ConsPlusNormal"/>
              <w:jc w:val="center"/>
            </w:pPr>
            <w:r>
              <w:t>К</w:t>
            </w:r>
          </w:p>
        </w:tc>
        <w:tc>
          <w:tcPr>
            <w:tcW w:w="1530" w:type="dxa"/>
          </w:tcPr>
          <w:p w:rsidR="008C34E5" w:rsidRDefault="00AF7922">
            <w:pPr>
              <w:pStyle w:val="ConsPlusNormal"/>
              <w:jc w:val="center"/>
            </w:pPr>
            <w:hyperlink r:id="rId166" w:history="1">
              <w:r w:rsidR="008C34E5">
                <w:rPr>
                  <w:color w:val="0000FF"/>
                </w:rPr>
                <w:t>3.58</w:t>
              </w:r>
            </w:hyperlink>
          </w:p>
        </w:tc>
      </w:tr>
      <w:tr w:rsidR="008C34E5">
        <w:tc>
          <w:tcPr>
            <w:tcW w:w="9069" w:type="dxa"/>
            <w:gridSpan w:val="5"/>
          </w:tcPr>
          <w:p w:rsidR="008C34E5" w:rsidRDefault="008C34E5">
            <w:pPr>
              <w:pStyle w:val="ConsPlusNormal"/>
              <w:jc w:val="center"/>
            </w:pPr>
            <w:r>
              <w:t>3.5. Дверь</w:t>
            </w:r>
          </w:p>
        </w:tc>
      </w:tr>
      <w:tr w:rsidR="008C34E5">
        <w:tc>
          <w:tcPr>
            <w:tcW w:w="9069" w:type="dxa"/>
            <w:gridSpan w:val="5"/>
          </w:tcPr>
          <w:p w:rsidR="008C34E5" w:rsidRDefault="008C34E5">
            <w:pPr>
              <w:pStyle w:val="ConsPlusNormal"/>
              <w:jc w:val="center"/>
            </w:pPr>
            <w:r>
              <w:t>УНИВЕРСАЛЬНЫЕ ТРЕБОВАНИЯ</w:t>
            </w:r>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Контрольные устройства на входе:</w:t>
            </w:r>
          </w:p>
          <w:p w:rsidR="008C34E5" w:rsidRDefault="008C34E5">
            <w:pPr>
              <w:pStyle w:val="ConsPlusNormal"/>
            </w:pPr>
            <w:r>
              <w:t>- приспособлены для пропуска тех категорий инвалидов, для которых доступен объект</w:t>
            </w:r>
          </w:p>
        </w:tc>
        <w:tc>
          <w:tcPr>
            <w:tcW w:w="964" w:type="dxa"/>
          </w:tcPr>
          <w:p w:rsidR="008C34E5" w:rsidRDefault="008C34E5">
            <w:pPr>
              <w:pStyle w:val="ConsPlusNormal"/>
              <w:jc w:val="center"/>
            </w:pPr>
            <w:r>
              <w:t>все</w:t>
            </w:r>
          </w:p>
        </w:tc>
        <w:tc>
          <w:tcPr>
            <w:tcW w:w="1530" w:type="dxa"/>
          </w:tcPr>
          <w:p w:rsidR="008C34E5" w:rsidRDefault="00AF7922">
            <w:pPr>
              <w:pStyle w:val="ConsPlusNormal"/>
              <w:jc w:val="center"/>
            </w:pPr>
            <w:hyperlink r:id="rId167" w:history="1">
              <w:r w:rsidR="008C34E5">
                <w:rPr>
                  <w:color w:val="0000FF"/>
                </w:rPr>
                <w:t>3.16</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Приборы и устройства (для открывания и закрытия дверей, горизонтальные поручни, ручки, рычаги, краны, кнопки различных аппаратов, отверстия торговых и билетных автоматов и др.):</w:t>
            </w:r>
          </w:p>
          <w:p w:rsidR="008C34E5" w:rsidRDefault="008C34E5">
            <w:pPr>
              <w:pStyle w:val="ConsPlusNormal"/>
            </w:pPr>
            <w:r>
              <w:t>- иметь форму, позволяющую управлять одной рукой - легкоуправляемые; легкодоступные с обеих сторон;</w:t>
            </w:r>
          </w:p>
          <w:p w:rsidR="008C34E5" w:rsidRDefault="008C34E5">
            <w:pPr>
              <w:pStyle w:val="ConsPlusNormal"/>
            </w:pPr>
            <w:r>
              <w:t>- на высоте от 0,85 м до 1,1 м от пола;</w:t>
            </w:r>
          </w:p>
          <w:p w:rsidR="008C34E5" w:rsidRDefault="008C34E5">
            <w:pPr>
              <w:pStyle w:val="ConsPlusNormal"/>
            </w:pPr>
            <w:r>
              <w:t>- на расстоянии не менее 0,4 м от боковой стены (при расположении в углу - не менее 0,6 м)</w:t>
            </w:r>
          </w:p>
        </w:tc>
        <w:tc>
          <w:tcPr>
            <w:tcW w:w="964" w:type="dxa"/>
          </w:tcPr>
          <w:p w:rsidR="008C34E5" w:rsidRDefault="008C34E5">
            <w:pPr>
              <w:pStyle w:val="ConsPlusNormal"/>
              <w:jc w:val="center"/>
            </w:pPr>
            <w:r>
              <w:t>все</w:t>
            </w:r>
          </w:p>
        </w:tc>
        <w:tc>
          <w:tcPr>
            <w:tcW w:w="1530" w:type="dxa"/>
          </w:tcPr>
          <w:p w:rsidR="008C34E5" w:rsidRDefault="00AF7922">
            <w:pPr>
              <w:pStyle w:val="ConsPlusNormal"/>
              <w:jc w:val="center"/>
            </w:pPr>
            <w:hyperlink r:id="rId168" w:history="1">
              <w:r w:rsidR="008C34E5">
                <w:rPr>
                  <w:color w:val="0000FF"/>
                </w:rPr>
                <w:t>3.58</w:t>
              </w:r>
            </w:hyperlink>
            <w:r w:rsidR="008C34E5">
              <w:t xml:space="preserve">; </w:t>
            </w:r>
            <w:hyperlink r:id="rId169" w:history="1">
              <w:r w:rsidR="008C34E5">
                <w:rPr>
                  <w:color w:val="0000FF"/>
                </w:rPr>
                <w:t>3.59</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Информирующие обозначения помещений:</w:t>
            </w:r>
          </w:p>
          <w:p w:rsidR="008C34E5" w:rsidRDefault="008C34E5">
            <w:pPr>
              <w:pStyle w:val="ConsPlusNormal"/>
            </w:pPr>
            <w:r>
              <w:t>- рядом с дверью, со стороны дверной ручки;</w:t>
            </w:r>
          </w:p>
          <w:p w:rsidR="008C34E5" w:rsidRDefault="008C34E5">
            <w:pPr>
              <w:pStyle w:val="ConsPlusNormal"/>
            </w:pPr>
            <w:r>
              <w:t>- на высоте от 1,4 до 1,75 м;</w:t>
            </w:r>
          </w:p>
          <w:p w:rsidR="008C34E5" w:rsidRDefault="008C34E5">
            <w:pPr>
              <w:pStyle w:val="ConsPlusNormal"/>
            </w:pPr>
            <w:r>
              <w:t>- дублирование рельефными знаками</w:t>
            </w:r>
          </w:p>
        </w:tc>
        <w:tc>
          <w:tcPr>
            <w:tcW w:w="964" w:type="dxa"/>
          </w:tcPr>
          <w:p w:rsidR="008C34E5" w:rsidRDefault="008C34E5">
            <w:pPr>
              <w:pStyle w:val="ConsPlusNormal"/>
              <w:jc w:val="center"/>
            </w:pPr>
            <w:r>
              <w:t>все</w:t>
            </w:r>
          </w:p>
        </w:tc>
        <w:tc>
          <w:tcPr>
            <w:tcW w:w="1530" w:type="dxa"/>
          </w:tcPr>
          <w:p w:rsidR="008C34E5" w:rsidRDefault="00AF7922">
            <w:pPr>
              <w:pStyle w:val="ConsPlusNormal"/>
              <w:jc w:val="center"/>
            </w:pPr>
            <w:hyperlink r:id="rId170" w:history="1">
              <w:r w:rsidR="008C34E5">
                <w:rPr>
                  <w:color w:val="0000FF"/>
                </w:rPr>
                <w:t>3.61</w:t>
              </w:r>
            </w:hyperlink>
          </w:p>
        </w:tc>
      </w:tr>
      <w:tr w:rsidR="008C34E5">
        <w:tc>
          <w:tcPr>
            <w:tcW w:w="9069" w:type="dxa"/>
            <w:gridSpan w:val="5"/>
          </w:tcPr>
          <w:p w:rsidR="008C34E5" w:rsidRDefault="008C34E5">
            <w:pPr>
              <w:pStyle w:val="ConsPlusNormal"/>
              <w:jc w:val="center"/>
            </w:pPr>
            <w:r>
              <w:t>СПЕЦИАЛЬНЫЕ ТРЕБОВАНИЯ (для отдельных категорий инвалидов)</w:t>
            </w:r>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Дверной проем:</w:t>
            </w:r>
          </w:p>
          <w:p w:rsidR="008C34E5" w:rsidRDefault="008C34E5">
            <w:pPr>
              <w:pStyle w:val="ConsPlusNormal"/>
            </w:pPr>
            <w:r>
              <w:t>- ширина - не менее 0,9 м</w:t>
            </w:r>
          </w:p>
          <w:p w:rsidR="008C34E5" w:rsidRDefault="008C34E5">
            <w:pPr>
              <w:pStyle w:val="ConsPlusNormal"/>
            </w:pPr>
            <w:r>
              <w:t>(при глубине откоса открытого проема более 1,0 м - не менее 1,2 м)</w:t>
            </w:r>
          </w:p>
        </w:tc>
        <w:tc>
          <w:tcPr>
            <w:tcW w:w="964" w:type="dxa"/>
          </w:tcPr>
          <w:p w:rsidR="008C34E5" w:rsidRDefault="008C34E5">
            <w:pPr>
              <w:pStyle w:val="ConsPlusNormal"/>
              <w:jc w:val="center"/>
            </w:pPr>
            <w:r>
              <w:t>К</w:t>
            </w:r>
          </w:p>
        </w:tc>
        <w:tc>
          <w:tcPr>
            <w:tcW w:w="1530" w:type="dxa"/>
          </w:tcPr>
          <w:p w:rsidR="008C34E5" w:rsidRDefault="00AF7922">
            <w:pPr>
              <w:pStyle w:val="ConsPlusNormal"/>
              <w:jc w:val="center"/>
            </w:pPr>
            <w:hyperlink r:id="rId171" w:history="1">
              <w:r w:rsidR="008C34E5">
                <w:rPr>
                  <w:color w:val="0000FF"/>
                </w:rPr>
                <w:t>3.23</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Крепление двери:</w:t>
            </w:r>
          </w:p>
          <w:p w:rsidR="008C34E5" w:rsidRDefault="008C34E5">
            <w:pPr>
              <w:pStyle w:val="ConsPlusNormal"/>
              <w:jc w:val="both"/>
            </w:pPr>
            <w:r>
              <w:t>- на петлях одностороннего действия с фиксаторами в положениях "открыто" и "закрыто";</w:t>
            </w:r>
          </w:p>
          <w:p w:rsidR="008C34E5" w:rsidRDefault="008C34E5">
            <w:pPr>
              <w:pStyle w:val="ConsPlusNormal"/>
            </w:pPr>
            <w:r>
              <w:t>- обеспечивающие задержку автоматического закрывания продолжительностью не менее 5 сек.;</w:t>
            </w:r>
          </w:p>
          <w:p w:rsidR="008C34E5" w:rsidRDefault="008C34E5">
            <w:pPr>
              <w:pStyle w:val="ConsPlusNormal"/>
            </w:pPr>
            <w:r>
              <w:t>- не допускаются вращающиеся двери и турникеты</w:t>
            </w:r>
          </w:p>
        </w:tc>
        <w:tc>
          <w:tcPr>
            <w:tcW w:w="964" w:type="dxa"/>
          </w:tcPr>
          <w:p w:rsidR="008C34E5" w:rsidRDefault="008C34E5">
            <w:pPr>
              <w:pStyle w:val="ConsPlusNormal"/>
              <w:jc w:val="center"/>
            </w:pPr>
            <w:r>
              <w:t>К</w:t>
            </w:r>
          </w:p>
        </w:tc>
        <w:tc>
          <w:tcPr>
            <w:tcW w:w="1530" w:type="dxa"/>
          </w:tcPr>
          <w:p w:rsidR="008C34E5" w:rsidRDefault="00AF7922">
            <w:pPr>
              <w:pStyle w:val="ConsPlusNormal"/>
              <w:jc w:val="center"/>
            </w:pPr>
            <w:hyperlink r:id="rId172" w:history="1">
              <w:r w:rsidR="008C34E5">
                <w:rPr>
                  <w:color w:val="0000FF"/>
                </w:rPr>
                <w:t>3.26</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Порог и перепад высот в дверном проеме:</w:t>
            </w:r>
          </w:p>
          <w:p w:rsidR="008C34E5" w:rsidRDefault="008C34E5">
            <w:pPr>
              <w:pStyle w:val="ConsPlusNormal"/>
            </w:pPr>
            <w:r>
              <w:t>- отсутствует или не более 0,025 м</w:t>
            </w:r>
          </w:p>
        </w:tc>
        <w:tc>
          <w:tcPr>
            <w:tcW w:w="964" w:type="dxa"/>
          </w:tcPr>
          <w:p w:rsidR="008C34E5" w:rsidRDefault="008C34E5">
            <w:pPr>
              <w:pStyle w:val="ConsPlusNormal"/>
              <w:jc w:val="center"/>
            </w:pPr>
            <w:r>
              <w:t>К</w:t>
            </w:r>
          </w:p>
        </w:tc>
        <w:tc>
          <w:tcPr>
            <w:tcW w:w="1530" w:type="dxa"/>
          </w:tcPr>
          <w:p w:rsidR="008C34E5" w:rsidRDefault="00AF7922">
            <w:pPr>
              <w:pStyle w:val="ConsPlusNormal"/>
              <w:jc w:val="center"/>
            </w:pPr>
            <w:hyperlink r:id="rId173" w:history="1">
              <w:r w:rsidR="008C34E5">
                <w:rPr>
                  <w:color w:val="0000FF"/>
                </w:rPr>
                <w:t>3.23</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Полотно двери:</w:t>
            </w:r>
          </w:p>
          <w:p w:rsidR="008C34E5" w:rsidRDefault="008C34E5">
            <w:pPr>
              <w:pStyle w:val="ConsPlusNormal"/>
            </w:pPr>
            <w:r>
              <w:t>- нижняя часть до высоты 0,3 м от уровня пола защищена противоударной полосой;</w:t>
            </w:r>
          </w:p>
          <w:p w:rsidR="008C34E5" w:rsidRDefault="008C34E5">
            <w:pPr>
              <w:pStyle w:val="ConsPlusNormal"/>
            </w:pPr>
            <w:r>
              <w:t>- смотровые панели из прозрачного ударопрочного материала на высоте 0,3 - 0,9 м от уровня пола</w:t>
            </w:r>
          </w:p>
        </w:tc>
        <w:tc>
          <w:tcPr>
            <w:tcW w:w="964" w:type="dxa"/>
          </w:tcPr>
          <w:p w:rsidR="008C34E5" w:rsidRDefault="008C34E5">
            <w:pPr>
              <w:pStyle w:val="ConsPlusNormal"/>
              <w:jc w:val="center"/>
            </w:pPr>
            <w:r>
              <w:t>К</w:t>
            </w:r>
          </w:p>
        </w:tc>
        <w:tc>
          <w:tcPr>
            <w:tcW w:w="1530" w:type="dxa"/>
          </w:tcPr>
          <w:p w:rsidR="008C34E5" w:rsidRDefault="00AF7922">
            <w:pPr>
              <w:pStyle w:val="ConsPlusNormal"/>
              <w:jc w:val="center"/>
            </w:pPr>
            <w:hyperlink r:id="rId174" w:history="1">
              <w:r w:rsidR="008C34E5">
                <w:rPr>
                  <w:color w:val="0000FF"/>
                </w:rPr>
                <w:t>3.24</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Прозрачные двери и ограждения:</w:t>
            </w:r>
          </w:p>
          <w:p w:rsidR="008C34E5" w:rsidRDefault="008C34E5">
            <w:pPr>
              <w:pStyle w:val="ConsPlusNormal"/>
            </w:pPr>
            <w:r>
              <w:t>- из ударопрочного материала;</w:t>
            </w:r>
          </w:p>
          <w:p w:rsidR="008C34E5" w:rsidRDefault="008C34E5">
            <w:pPr>
              <w:pStyle w:val="ConsPlusNormal"/>
            </w:pPr>
            <w:r>
              <w:t>- с яркой контрастной маркировкой на уровне от 1,2 м до 1,5 м от поверхности пешеходного пути (высотой не менее 0,1 м и шириной не менее 0,2 м)</w:t>
            </w:r>
          </w:p>
        </w:tc>
        <w:tc>
          <w:tcPr>
            <w:tcW w:w="964" w:type="dxa"/>
          </w:tcPr>
          <w:p w:rsidR="008C34E5" w:rsidRDefault="008C34E5">
            <w:pPr>
              <w:pStyle w:val="ConsPlusNormal"/>
              <w:jc w:val="center"/>
            </w:pPr>
            <w:r>
              <w:t>К, О, С</w:t>
            </w:r>
          </w:p>
        </w:tc>
        <w:tc>
          <w:tcPr>
            <w:tcW w:w="1530" w:type="dxa"/>
          </w:tcPr>
          <w:p w:rsidR="008C34E5" w:rsidRDefault="00AF7922">
            <w:pPr>
              <w:pStyle w:val="ConsPlusNormal"/>
              <w:jc w:val="center"/>
            </w:pPr>
            <w:hyperlink r:id="rId175" w:history="1">
              <w:r w:rsidR="008C34E5">
                <w:rPr>
                  <w:color w:val="0000FF"/>
                </w:rPr>
                <w:t>3.25</w:t>
              </w:r>
            </w:hyperlink>
          </w:p>
        </w:tc>
      </w:tr>
      <w:tr w:rsidR="008C34E5">
        <w:tc>
          <w:tcPr>
            <w:tcW w:w="9069" w:type="dxa"/>
            <w:gridSpan w:val="5"/>
          </w:tcPr>
          <w:p w:rsidR="008C34E5" w:rsidRDefault="008C34E5">
            <w:pPr>
              <w:pStyle w:val="ConsPlusNormal"/>
              <w:jc w:val="center"/>
            </w:pPr>
            <w:r>
              <w:t>3.6. Пути эвакуации (в т.ч. зоны безопасности)</w:t>
            </w:r>
          </w:p>
        </w:tc>
      </w:tr>
      <w:tr w:rsidR="008C34E5">
        <w:tc>
          <w:tcPr>
            <w:tcW w:w="9069" w:type="dxa"/>
            <w:gridSpan w:val="5"/>
          </w:tcPr>
          <w:p w:rsidR="008C34E5" w:rsidRDefault="008C34E5">
            <w:pPr>
              <w:pStyle w:val="ConsPlusNormal"/>
              <w:jc w:val="center"/>
            </w:pPr>
            <w:r>
              <w:t>УНИВЕРСАЛЬНЫЕ ТРЕБОВАНИЯ</w:t>
            </w:r>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Проектные решения зданий и сооружений должны обеспечивать безопасность МГН всех категорий.</w:t>
            </w:r>
          </w:p>
          <w:p w:rsidR="008C34E5" w:rsidRDefault="008C34E5">
            <w:pPr>
              <w:pStyle w:val="ConsPlusNormal"/>
              <w:jc w:val="both"/>
            </w:pPr>
            <w:r>
              <w:t>Не допускать: эвакуацию по открытым металлическим наружным лестницам.</w:t>
            </w:r>
          </w:p>
          <w:p w:rsidR="008C34E5" w:rsidRDefault="008C34E5">
            <w:pPr>
              <w:pStyle w:val="ConsPlusNormal"/>
              <w:jc w:val="both"/>
            </w:pPr>
            <w:r>
              <w:t>Конструкции эвакуационных путей - непожароопасные</w:t>
            </w:r>
          </w:p>
        </w:tc>
        <w:tc>
          <w:tcPr>
            <w:tcW w:w="964" w:type="dxa"/>
          </w:tcPr>
          <w:p w:rsidR="008C34E5" w:rsidRDefault="008C34E5">
            <w:pPr>
              <w:pStyle w:val="ConsPlusNormal"/>
              <w:jc w:val="center"/>
            </w:pPr>
            <w:r>
              <w:t>все</w:t>
            </w:r>
          </w:p>
        </w:tc>
        <w:tc>
          <w:tcPr>
            <w:tcW w:w="1530" w:type="dxa"/>
          </w:tcPr>
          <w:p w:rsidR="008C34E5" w:rsidRDefault="00AF7922">
            <w:pPr>
              <w:pStyle w:val="ConsPlusNormal"/>
              <w:jc w:val="center"/>
            </w:pPr>
            <w:hyperlink r:id="rId176" w:history="1">
              <w:r w:rsidR="008C34E5">
                <w:rPr>
                  <w:color w:val="0000FF"/>
                </w:rPr>
                <w:t>3.40</w:t>
              </w:r>
            </w:hyperlink>
            <w:r w:rsidR="008C34E5">
              <w:t xml:space="preserve">; </w:t>
            </w:r>
            <w:hyperlink r:id="rId177" w:history="1">
              <w:r w:rsidR="008C34E5">
                <w:rPr>
                  <w:color w:val="0000FF"/>
                </w:rPr>
                <w:t>3.43</w:t>
              </w:r>
            </w:hyperlink>
            <w:r w:rsidR="008C34E5">
              <w:t xml:space="preserve">; </w:t>
            </w:r>
            <w:hyperlink r:id="rId178" w:history="1">
              <w:r w:rsidR="008C34E5">
                <w:rPr>
                  <w:color w:val="0000FF"/>
                </w:rPr>
                <w:t>3.44</w:t>
              </w:r>
            </w:hyperlink>
          </w:p>
          <w:p w:rsidR="008C34E5" w:rsidRDefault="008C34E5">
            <w:pPr>
              <w:pStyle w:val="ConsPlusNormal"/>
              <w:jc w:val="center"/>
            </w:pPr>
            <w:r>
              <w:t>(</w:t>
            </w:r>
            <w:hyperlink r:id="rId179" w:history="1">
              <w:r>
                <w:rPr>
                  <w:color w:val="0000FF"/>
                </w:rPr>
                <w:t>СНиП 21-01</w:t>
              </w:r>
            </w:hyperlink>
            <w:r>
              <w:t xml:space="preserve">, </w:t>
            </w:r>
            <w:hyperlink r:id="rId180" w:history="1">
              <w:r>
                <w:rPr>
                  <w:color w:val="0000FF"/>
                </w:rPr>
                <w:t>ГОСТ 12.1.004</w:t>
              </w:r>
            </w:hyperlink>
            <w:r>
              <w:t>)</w:t>
            </w:r>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При отсутствии специально выделенных путей эвакуации и зон безопасности в здании требования к пути движения расширяются до требований к путям эвакуации</w:t>
            </w:r>
          </w:p>
        </w:tc>
        <w:tc>
          <w:tcPr>
            <w:tcW w:w="964" w:type="dxa"/>
          </w:tcPr>
          <w:p w:rsidR="008C34E5" w:rsidRDefault="008C34E5">
            <w:pPr>
              <w:pStyle w:val="ConsPlusNormal"/>
              <w:jc w:val="center"/>
            </w:pPr>
            <w:r>
              <w:t>все</w:t>
            </w:r>
          </w:p>
        </w:tc>
        <w:tc>
          <w:tcPr>
            <w:tcW w:w="1530" w:type="dxa"/>
          </w:tcPr>
          <w:p w:rsidR="008C34E5" w:rsidRDefault="008C34E5">
            <w:pPr>
              <w:pStyle w:val="ConsPlusNormal"/>
              <w:jc w:val="center"/>
            </w:pPr>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Места обслуживания и постоянного нахождения инвалидов располагать на минимальных расстояниях от эвакуационных выходов из помещений, с этажей и из зданий наружу:</w:t>
            </w:r>
          </w:p>
          <w:p w:rsidR="008C34E5" w:rsidRDefault="008C34E5">
            <w:pPr>
              <w:pStyle w:val="ConsPlusNormal"/>
              <w:jc w:val="both"/>
            </w:pPr>
            <w:r>
              <w:t>- не более 15 м от дверей помещения, выходящего в тупиковый коридор, до эвакуационного выхода с этажа;</w:t>
            </w:r>
          </w:p>
          <w:p w:rsidR="008C34E5" w:rsidRDefault="008C34E5">
            <w:pPr>
              <w:pStyle w:val="ConsPlusNormal"/>
            </w:pPr>
            <w:r>
              <w:t>- в зрительных залах - в отдельных рядах, выходящих на самостоятельный путь эвакуации, не пересекающийся с путями остальной части зрителей;</w:t>
            </w:r>
          </w:p>
          <w:p w:rsidR="008C34E5" w:rsidRDefault="008C34E5">
            <w:pPr>
              <w:pStyle w:val="ConsPlusNormal"/>
            </w:pPr>
            <w:r>
              <w:t>- на трибунах спортивных сооружений и спортивно-зрелищных зданий - в зоне, непосредственно примыкающей к выходу на трибуну</w:t>
            </w:r>
          </w:p>
        </w:tc>
        <w:tc>
          <w:tcPr>
            <w:tcW w:w="964" w:type="dxa"/>
          </w:tcPr>
          <w:p w:rsidR="008C34E5" w:rsidRDefault="008C34E5">
            <w:pPr>
              <w:pStyle w:val="ConsPlusNormal"/>
              <w:jc w:val="center"/>
            </w:pPr>
            <w:r>
              <w:t>все</w:t>
            </w:r>
          </w:p>
        </w:tc>
        <w:tc>
          <w:tcPr>
            <w:tcW w:w="1530" w:type="dxa"/>
          </w:tcPr>
          <w:p w:rsidR="008C34E5" w:rsidRDefault="00AF7922">
            <w:pPr>
              <w:pStyle w:val="ConsPlusNormal"/>
              <w:jc w:val="center"/>
            </w:pPr>
            <w:hyperlink r:id="rId181" w:history="1">
              <w:r w:rsidR="008C34E5">
                <w:rPr>
                  <w:color w:val="0000FF"/>
                </w:rPr>
                <w:t>3.41</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Пожаробезопасная зона на путях эвакуации:</w:t>
            </w:r>
          </w:p>
          <w:p w:rsidR="008C34E5" w:rsidRDefault="008C34E5">
            <w:pPr>
              <w:pStyle w:val="ConsPlusNormal"/>
              <w:jc w:val="both"/>
            </w:pPr>
            <w:r>
              <w:t>- если по проекту невозможно обеспечить эвакуацию МГН за необходимое время;</w:t>
            </w:r>
          </w:p>
          <w:p w:rsidR="008C34E5" w:rsidRDefault="008C34E5">
            <w:pPr>
              <w:pStyle w:val="ConsPlusNormal"/>
            </w:pPr>
            <w:r>
              <w:t>- расстояние от наиболее удаленной точки помещения с МГН до двери в пожаробезопасную зону - в пределах досягаемости за необходимое время эвакуации;</w:t>
            </w:r>
          </w:p>
          <w:p w:rsidR="008C34E5" w:rsidRDefault="008C34E5">
            <w:pPr>
              <w:pStyle w:val="ConsPlusNormal"/>
            </w:pPr>
            <w:r>
              <w:t>- отделена от других помещений и примыкающих коридоров противопожарными преградами;</w:t>
            </w:r>
          </w:p>
          <w:p w:rsidR="008C34E5" w:rsidRDefault="008C34E5">
            <w:pPr>
              <w:pStyle w:val="ConsPlusNormal"/>
            </w:pPr>
            <w:r>
              <w:t>- вблизи вертикальных коммуникаций как единый узел с выходом на незадымляемую лестничную клетку или в помещение для пандуса с ограждениями</w:t>
            </w:r>
          </w:p>
          <w:p w:rsidR="008C34E5" w:rsidRDefault="008C34E5">
            <w:pPr>
              <w:pStyle w:val="ConsPlusNormal"/>
            </w:pPr>
            <w:r>
              <w:t>(может использоваться примыкающая лоджия или балкон, отделенные противопожарными преградами от остальных помещений этажа);</w:t>
            </w:r>
          </w:p>
          <w:p w:rsidR="008C34E5" w:rsidRDefault="008C34E5">
            <w:pPr>
              <w:pStyle w:val="ConsPlusNormal"/>
            </w:pPr>
            <w:r>
              <w:t>- должна быть незадымляемой;</w:t>
            </w:r>
          </w:p>
          <w:p w:rsidR="008C34E5" w:rsidRDefault="008C34E5">
            <w:pPr>
              <w:pStyle w:val="ConsPlusNormal"/>
              <w:jc w:val="both"/>
            </w:pPr>
            <w:r>
              <w:t>- иметь двери противопожарные самозакрывающиеся с уплотнениями в притворах</w:t>
            </w:r>
          </w:p>
        </w:tc>
        <w:tc>
          <w:tcPr>
            <w:tcW w:w="964" w:type="dxa"/>
          </w:tcPr>
          <w:p w:rsidR="008C34E5" w:rsidRDefault="008C34E5">
            <w:pPr>
              <w:pStyle w:val="ConsPlusNormal"/>
              <w:jc w:val="center"/>
            </w:pPr>
            <w:r>
              <w:t>все</w:t>
            </w:r>
          </w:p>
        </w:tc>
        <w:tc>
          <w:tcPr>
            <w:tcW w:w="1530" w:type="dxa"/>
          </w:tcPr>
          <w:p w:rsidR="008C34E5" w:rsidRDefault="00AF7922">
            <w:pPr>
              <w:pStyle w:val="ConsPlusNormal"/>
              <w:jc w:val="center"/>
            </w:pPr>
            <w:hyperlink r:id="rId182" w:history="1">
              <w:r w:rsidR="008C34E5">
                <w:rPr>
                  <w:color w:val="0000FF"/>
                </w:rPr>
                <w:t>3.45</w:t>
              </w:r>
            </w:hyperlink>
            <w:r w:rsidR="008C34E5">
              <w:t xml:space="preserve">; </w:t>
            </w:r>
            <w:hyperlink r:id="rId183" w:history="1">
              <w:r w:rsidR="008C34E5">
                <w:rPr>
                  <w:color w:val="0000FF"/>
                </w:rPr>
                <w:t>3.46</w:t>
              </w:r>
            </w:hyperlink>
            <w:r w:rsidR="008C34E5">
              <w:t xml:space="preserve">; </w:t>
            </w:r>
            <w:hyperlink r:id="rId184" w:history="1">
              <w:r w:rsidR="008C34E5">
                <w:rPr>
                  <w:color w:val="0000FF"/>
                </w:rPr>
                <w:t>3.48</w:t>
              </w:r>
            </w:hyperlink>
            <w:r w:rsidR="008C34E5">
              <w:t xml:space="preserve">; </w:t>
            </w:r>
            <w:hyperlink r:id="rId185" w:history="1">
              <w:r w:rsidR="008C34E5">
                <w:rPr>
                  <w:color w:val="0000FF"/>
                </w:rPr>
                <w:t>3.47</w:t>
              </w:r>
            </w:hyperlink>
            <w:r w:rsidR="008C34E5">
              <w:t xml:space="preserve">; </w:t>
            </w:r>
            <w:hyperlink r:id="rId186" w:history="1">
              <w:r w:rsidR="008C34E5">
                <w:rPr>
                  <w:color w:val="0000FF"/>
                </w:rPr>
                <w:t>3.50</w:t>
              </w:r>
            </w:hyperlink>
            <w:r w:rsidR="008C34E5">
              <w:t xml:space="preserve">; </w:t>
            </w:r>
            <w:hyperlink r:id="rId187" w:history="1">
              <w:r w:rsidR="008C34E5">
                <w:rPr>
                  <w:color w:val="0000FF"/>
                </w:rPr>
                <w:t>3.49</w:t>
              </w:r>
            </w:hyperlink>
          </w:p>
          <w:p w:rsidR="008C34E5" w:rsidRDefault="00AF7922">
            <w:pPr>
              <w:pStyle w:val="ConsPlusNormal"/>
              <w:jc w:val="center"/>
            </w:pPr>
            <w:hyperlink r:id="rId188" w:history="1">
              <w:r w:rsidR="008C34E5">
                <w:rPr>
                  <w:color w:val="0000FF"/>
                </w:rPr>
                <w:t>(СНиП 21-01)</w:t>
              </w:r>
            </w:hyperlink>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Площадь пожаробезопасной зоны:</w:t>
            </w:r>
          </w:p>
          <w:p w:rsidR="008C34E5" w:rsidRDefault="008C34E5">
            <w:pPr>
              <w:pStyle w:val="ConsPlusNormal"/>
            </w:pPr>
            <w:r>
              <w:t>- 2,40 кв. м (для инвалида в кресле-коляске);</w:t>
            </w:r>
          </w:p>
          <w:p w:rsidR="008C34E5" w:rsidRDefault="008C34E5">
            <w:pPr>
              <w:pStyle w:val="ConsPlusNormal"/>
            </w:pPr>
            <w:r>
              <w:t>- 2,65 кв. м (для инвалида в кресле-коляске с сопровождающим);</w:t>
            </w:r>
          </w:p>
          <w:p w:rsidR="008C34E5" w:rsidRDefault="008C34E5">
            <w:pPr>
              <w:pStyle w:val="ConsPlusNormal"/>
            </w:pPr>
            <w:r>
              <w:t>- 0,75 кв. м (для инвалида, перемещающегося самостоятельно);</w:t>
            </w:r>
          </w:p>
          <w:p w:rsidR="008C34E5" w:rsidRDefault="008C34E5">
            <w:pPr>
              <w:pStyle w:val="ConsPlusNormal"/>
            </w:pPr>
            <w:r>
              <w:t>- 1,00 кв. м (для инвалида, перемещающегося с сопровождающим)</w:t>
            </w:r>
          </w:p>
        </w:tc>
        <w:tc>
          <w:tcPr>
            <w:tcW w:w="964" w:type="dxa"/>
          </w:tcPr>
          <w:p w:rsidR="008C34E5" w:rsidRDefault="008C34E5">
            <w:pPr>
              <w:pStyle w:val="ConsPlusNormal"/>
              <w:jc w:val="center"/>
            </w:pPr>
            <w:r>
              <w:t>все</w:t>
            </w:r>
          </w:p>
        </w:tc>
        <w:tc>
          <w:tcPr>
            <w:tcW w:w="1530" w:type="dxa"/>
          </w:tcPr>
          <w:p w:rsidR="008C34E5" w:rsidRDefault="00AF7922">
            <w:pPr>
              <w:pStyle w:val="ConsPlusNormal"/>
              <w:jc w:val="center"/>
            </w:pPr>
            <w:hyperlink r:id="rId189" w:history="1">
              <w:r w:rsidR="008C34E5">
                <w:rPr>
                  <w:color w:val="0000FF"/>
                </w:rPr>
                <w:t>3.46</w:t>
              </w:r>
            </w:hyperlink>
          </w:p>
        </w:tc>
      </w:tr>
      <w:tr w:rsidR="008C34E5">
        <w:tc>
          <w:tcPr>
            <w:tcW w:w="9069" w:type="dxa"/>
            <w:gridSpan w:val="5"/>
          </w:tcPr>
          <w:p w:rsidR="008C34E5" w:rsidRDefault="008C34E5">
            <w:pPr>
              <w:pStyle w:val="ConsPlusNormal"/>
              <w:jc w:val="center"/>
            </w:pPr>
            <w:r>
              <w:t>СПЕЦИАЛЬНЫЕ ТРЕБОВАНИЯ (для отдельных категорий инвалидов)</w:t>
            </w:r>
          </w:p>
        </w:tc>
      </w:tr>
      <w:tr w:rsidR="008C34E5">
        <w:tc>
          <w:tcPr>
            <w:tcW w:w="453" w:type="dxa"/>
          </w:tcPr>
          <w:p w:rsidR="008C34E5" w:rsidRDefault="008C34E5">
            <w:pPr>
              <w:pStyle w:val="ConsPlusNormal"/>
              <w:jc w:val="both"/>
            </w:pPr>
          </w:p>
        </w:tc>
        <w:tc>
          <w:tcPr>
            <w:tcW w:w="6122" w:type="dxa"/>
            <w:gridSpan w:val="2"/>
          </w:tcPr>
          <w:p w:rsidR="008C34E5" w:rsidRDefault="008C34E5">
            <w:pPr>
              <w:pStyle w:val="ConsPlusNormal"/>
            </w:pPr>
            <w:r>
              <w:t>Ширина участков эвакуационных путей для МГН (в свету) не менее:</w:t>
            </w:r>
          </w:p>
          <w:p w:rsidR="008C34E5" w:rsidRDefault="008C34E5">
            <w:pPr>
              <w:pStyle w:val="ConsPlusNormal"/>
              <w:jc w:val="both"/>
            </w:pPr>
            <w:r>
              <w:t>- 0,9 м (дверей из помещений при нахождении в них не более 15 человек);</w:t>
            </w:r>
          </w:p>
          <w:p w:rsidR="008C34E5" w:rsidRDefault="008C34E5">
            <w:pPr>
              <w:pStyle w:val="ConsPlusNormal"/>
            </w:pPr>
            <w:r>
              <w:t>- 1,2 м (проемов, дверей и проходов внутри помещений в остальных случаях);</w:t>
            </w:r>
          </w:p>
          <w:p w:rsidR="008C34E5" w:rsidRDefault="008C34E5">
            <w:pPr>
              <w:pStyle w:val="ConsPlusNormal"/>
            </w:pPr>
            <w:r>
              <w:t>- 1,5 м (переходных лоджий и балконов);</w:t>
            </w:r>
          </w:p>
          <w:p w:rsidR="008C34E5" w:rsidRDefault="008C34E5">
            <w:pPr>
              <w:pStyle w:val="ConsPlusNormal"/>
            </w:pPr>
            <w:r>
              <w:t>- 1,8 м (коридоров, пандусов для эвакуации)</w:t>
            </w:r>
          </w:p>
        </w:tc>
        <w:tc>
          <w:tcPr>
            <w:tcW w:w="964" w:type="dxa"/>
          </w:tcPr>
          <w:p w:rsidR="008C34E5" w:rsidRDefault="008C34E5">
            <w:pPr>
              <w:pStyle w:val="ConsPlusNormal"/>
              <w:jc w:val="center"/>
            </w:pPr>
            <w:r>
              <w:t>К</w:t>
            </w:r>
          </w:p>
        </w:tc>
        <w:tc>
          <w:tcPr>
            <w:tcW w:w="1530" w:type="dxa"/>
          </w:tcPr>
          <w:p w:rsidR="008C34E5" w:rsidRDefault="00AF7922">
            <w:pPr>
              <w:pStyle w:val="ConsPlusNormal"/>
              <w:jc w:val="center"/>
            </w:pPr>
            <w:hyperlink r:id="rId190" w:history="1">
              <w:r w:rsidR="008C34E5">
                <w:rPr>
                  <w:color w:val="0000FF"/>
                </w:rPr>
                <w:t>3.42</w:t>
              </w:r>
            </w:hyperlink>
          </w:p>
        </w:tc>
      </w:tr>
    </w:tbl>
    <w:p w:rsidR="008C34E5" w:rsidRDefault="008C34E5">
      <w:pPr>
        <w:pStyle w:val="ConsPlusNormal"/>
      </w:pPr>
    </w:p>
    <w:p w:rsidR="008C34E5" w:rsidRDefault="008C34E5">
      <w:pPr>
        <w:pStyle w:val="ConsPlusNormal"/>
      </w:pPr>
    </w:p>
    <w:p w:rsidR="008C34E5" w:rsidRDefault="008C34E5">
      <w:pPr>
        <w:pStyle w:val="ConsPlusNormal"/>
      </w:pPr>
    </w:p>
    <w:p w:rsidR="008C34E5" w:rsidRDefault="008C34E5">
      <w:pPr>
        <w:pStyle w:val="ConsPlusNormal"/>
      </w:pPr>
    </w:p>
    <w:p w:rsidR="008C34E5" w:rsidRDefault="008C34E5">
      <w:pPr>
        <w:pStyle w:val="ConsPlusNormal"/>
      </w:pPr>
    </w:p>
    <w:p w:rsidR="008C34E5" w:rsidRDefault="008C34E5">
      <w:pPr>
        <w:pStyle w:val="ConsPlusNormal"/>
        <w:jc w:val="right"/>
        <w:outlineLvl w:val="0"/>
      </w:pPr>
      <w:r>
        <w:t>Приложение Б.4</w:t>
      </w:r>
    </w:p>
    <w:p w:rsidR="008C34E5" w:rsidRDefault="008C34E5">
      <w:pPr>
        <w:pStyle w:val="ConsPlusNormal"/>
      </w:pPr>
    </w:p>
    <w:p w:rsidR="008C34E5" w:rsidRDefault="008C34E5">
      <w:pPr>
        <w:pStyle w:val="ConsPlusNormal"/>
        <w:jc w:val="center"/>
      </w:pPr>
      <w:bookmarkStart w:id="81" w:name="P4155"/>
      <w:bookmarkEnd w:id="81"/>
      <w:r>
        <w:t>ХАРАКТЕРИСТИКА ПАРАМЕТРОВ ДОСТУПНОСТИ</w:t>
      </w:r>
    </w:p>
    <w:p w:rsidR="008C34E5" w:rsidRDefault="008C34E5">
      <w:pPr>
        <w:pStyle w:val="ConsPlusNormal"/>
        <w:jc w:val="center"/>
      </w:pPr>
      <w:r>
        <w:t>СТРУКТУРНО-ФУНКЦИОНАЛЬНОЙ ЗОНЫ "ЗОНА ЦЕЛЕВОГО НАЗНАЧЕНИЯ</w:t>
      </w:r>
    </w:p>
    <w:p w:rsidR="008C34E5" w:rsidRDefault="008C34E5">
      <w:pPr>
        <w:pStyle w:val="ConsPlusNormal"/>
        <w:jc w:val="center"/>
      </w:pPr>
      <w:r>
        <w:t>ЗДАНИЯ (ЦЕЛЕВОГО ПОСЕЩЕНИЯ ОБЪЕКТА)"</w:t>
      </w:r>
    </w:p>
    <w:p w:rsidR="008C34E5" w:rsidRDefault="008C34E5">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416"/>
        <w:gridCol w:w="2040"/>
        <w:gridCol w:w="2665"/>
        <w:gridCol w:w="1019"/>
        <w:gridCol w:w="1474"/>
      </w:tblGrid>
      <w:tr w:rsidR="008C34E5">
        <w:tc>
          <w:tcPr>
            <w:tcW w:w="454" w:type="dxa"/>
            <w:vMerge w:val="restart"/>
          </w:tcPr>
          <w:p w:rsidR="008C34E5" w:rsidRDefault="008C34E5">
            <w:pPr>
              <w:pStyle w:val="ConsPlusNormal"/>
            </w:pPr>
            <w:r>
              <w:t>4.</w:t>
            </w:r>
          </w:p>
        </w:tc>
        <w:tc>
          <w:tcPr>
            <w:tcW w:w="1416" w:type="dxa"/>
            <w:vMerge w:val="restart"/>
          </w:tcPr>
          <w:p w:rsidR="008C34E5" w:rsidRDefault="008C34E5">
            <w:pPr>
              <w:pStyle w:val="ConsPlusNormal"/>
            </w:pPr>
            <w:r>
              <w:t>Зона целевого назначения здания (целевого посещения объекта)</w:t>
            </w:r>
          </w:p>
        </w:tc>
        <w:tc>
          <w:tcPr>
            <w:tcW w:w="2040" w:type="dxa"/>
            <w:vMerge w:val="restart"/>
          </w:tcPr>
          <w:p w:rsidR="008C34E5" w:rsidRDefault="008C34E5">
            <w:pPr>
              <w:pStyle w:val="ConsPlusNormal"/>
            </w:pPr>
            <w:r>
              <w:t>Вариант I - зона обслуживания инвалидов</w:t>
            </w:r>
          </w:p>
        </w:tc>
        <w:tc>
          <w:tcPr>
            <w:tcW w:w="5158" w:type="dxa"/>
            <w:gridSpan w:val="3"/>
          </w:tcPr>
          <w:p w:rsidR="008C34E5" w:rsidRDefault="008C34E5">
            <w:pPr>
              <w:pStyle w:val="ConsPlusNormal"/>
            </w:pPr>
            <w:r>
              <w:t>4.1. Кабинетная форма обслуживания</w:t>
            </w:r>
          </w:p>
        </w:tc>
      </w:tr>
      <w:tr w:rsidR="008C34E5">
        <w:tc>
          <w:tcPr>
            <w:tcW w:w="454" w:type="dxa"/>
            <w:vMerge/>
          </w:tcPr>
          <w:p w:rsidR="008C34E5" w:rsidRDefault="008C34E5"/>
        </w:tc>
        <w:tc>
          <w:tcPr>
            <w:tcW w:w="1416" w:type="dxa"/>
            <w:vMerge/>
          </w:tcPr>
          <w:p w:rsidR="008C34E5" w:rsidRDefault="008C34E5"/>
        </w:tc>
        <w:tc>
          <w:tcPr>
            <w:tcW w:w="2040" w:type="dxa"/>
            <w:vMerge/>
          </w:tcPr>
          <w:p w:rsidR="008C34E5" w:rsidRDefault="008C34E5"/>
        </w:tc>
        <w:tc>
          <w:tcPr>
            <w:tcW w:w="5158" w:type="dxa"/>
            <w:gridSpan w:val="3"/>
          </w:tcPr>
          <w:p w:rsidR="008C34E5" w:rsidRDefault="008C34E5">
            <w:pPr>
              <w:pStyle w:val="ConsPlusNormal"/>
            </w:pPr>
            <w:r>
              <w:t>4.2. Зальная форма обслуживания</w:t>
            </w:r>
          </w:p>
        </w:tc>
      </w:tr>
      <w:tr w:rsidR="008C34E5">
        <w:tc>
          <w:tcPr>
            <w:tcW w:w="454" w:type="dxa"/>
            <w:vMerge/>
          </w:tcPr>
          <w:p w:rsidR="008C34E5" w:rsidRDefault="008C34E5"/>
        </w:tc>
        <w:tc>
          <w:tcPr>
            <w:tcW w:w="1416" w:type="dxa"/>
            <w:vMerge/>
          </w:tcPr>
          <w:p w:rsidR="008C34E5" w:rsidRDefault="008C34E5"/>
        </w:tc>
        <w:tc>
          <w:tcPr>
            <w:tcW w:w="2040" w:type="dxa"/>
            <w:vMerge/>
          </w:tcPr>
          <w:p w:rsidR="008C34E5" w:rsidRDefault="008C34E5"/>
        </w:tc>
        <w:tc>
          <w:tcPr>
            <w:tcW w:w="5158" w:type="dxa"/>
            <w:gridSpan w:val="3"/>
          </w:tcPr>
          <w:p w:rsidR="008C34E5" w:rsidRDefault="008C34E5">
            <w:pPr>
              <w:pStyle w:val="ConsPlusNormal"/>
            </w:pPr>
            <w:r>
              <w:t>4.3. Прилавочная форма обслуживания</w:t>
            </w:r>
          </w:p>
        </w:tc>
      </w:tr>
      <w:tr w:rsidR="008C34E5">
        <w:tc>
          <w:tcPr>
            <w:tcW w:w="454" w:type="dxa"/>
            <w:vMerge/>
          </w:tcPr>
          <w:p w:rsidR="008C34E5" w:rsidRDefault="008C34E5"/>
        </w:tc>
        <w:tc>
          <w:tcPr>
            <w:tcW w:w="1416" w:type="dxa"/>
            <w:vMerge/>
          </w:tcPr>
          <w:p w:rsidR="008C34E5" w:rsidRDefault="008C34E5"/>
        </w:tc>
        <w:tc>
          <w:tcPr>
            <w:tcW w:w="2040" w:type="dxa"/>
            <w:vMerge/>
          </w:tcPr>
          <w:p w:rsidR="008C34E5" w:rsidRDefault="008C34E5"/>
        </w:tc>
        <w:tc>
          <w:tcPr>
            <w:tcW w:w="5158" w:type="dxa"/>
            <w:gridSpan w:val="3"/>
          </w:tcPr>
          <w:p w:rsidR="008C34E5" w:rsidRDefault="008C34E5">
            <w:pPr>
              <w:pStyle w:val="ConsPlusNormal"/>
            </w:pPr>
            <w:r>
              <w:t>4.4. Форма обслуживания с перемещением по маршруту</w:t>
            </w:r>
          </w:p>
        </w:tc>
      </w:tr>
      <w:tr w:rsidR="008C34E5">
        <w:tc>
          <w:tcPr>
            <w:tcW w:w="454" w:type="dxa"/>
            <w:vMerge/>
          </w:tcPr>
          <w:p w:rsidR="008C34E5" w:rsidRDefault="008C34E5"/>
        </w:tc>
        <w:tc>
          <w:tcPr>
            <w:tcW w:w="1416" w:type="dxa"/>
            <w:vMerge/>
          </w:tcPr>
          <w:p w:rsidR="008C34E5" w:rsidRDefault="008C34E5"/>
        </w:tc>
        <w:tc>
          <w:tcPr>
            <w:tcW w:w="2040" w:type="dxa"/>
            <w:vMerge/>
          </w:tcPr>
          <w:p w:rsidR="008C34E5" w:rsidRDefault="008C34E5"/>
        </w:tc>
        <w:tc>
          <w:tcPr>
            <w:tcW w:w="5158" w:type="dxa"/>
            <w:gridSpan w:val="3"/>
          </w:tcPr>
          <w:p w:rsidR="008C34E5" w:rsidRDefault="008C34E5">
            <w:pPr>
              <w:pStyle w:val="ConsPlusNormal"/>
            </w:pPr>
            <w:r>
              <w:t>4.5. Кабина индивидуального обслуживания</w:t>
            </w:r>
          </w:p>
        </w:tc>
      </w:tr>
      <w:tr w:rsidR="008C34E5">
        <w:tc>
          <w:tcPr>
            <w:tcW w:w="454" w:type="dxa"/>
            <w:vMerge/>
          </w:tcPr>
          <w:p w:rsidR="008C34E5" w:rsidRDefault="008C34E5"/>
        </w:tc>
        <w:tc>
          <w:tcPr>
            <w:tcW w:w="1416" w:type="dxa"/>
            <w:vMerge/>
          </w:tcPr>
          <w:p w:rsidR="008C34E5" w:rsidRDefault="008C34E5"/>
        </w:tc>
        <w:tc>
          <w:tcPr>
            <w:tcW w:w="7198" w:type="dxa"/>
            <w:gridSpan w:val="4"/>
          </w:tcPr>
          <w:p w:rsidR="008C34E5" w:rsidRDefault="008C34E5">
            <w:pPr>
              <w:pStyle w:val="ConsPlusNormal"/>
            </w:pPr>
            <w:r>
              <w:t>Вариант II - места приложения труда</w:t>
            </w:r>
          </w:p>
        </w:tc>
      </w:tr>
      <w:tr w:rsidR="008C34E5">
        <w:tc>
          <w:tcPr>
            <w:tcW w:w="454" w:type="dxa"/>
            <w:vMerge/>
          </w:tcPr>
          <w:p w:rsidR="008C34E5" w:rsidRDefault="008C34E5"/>
        </w:tc>
        <w:tc>
          <w:tcPr>
            <w:tcW w:w="1416" w:type="dxa"/>
            <w:vMerge/>
          </w:tcPr>
          <w:p w:rsidR="008C34E5" w:rsidRDefault="008C34E5"/>
        </w:tc>
        <w:tc>
          <w:tcPr>
            <w:tcW w:w="7198" w:type="dxa"/>
            <w:gridSpan w:val="4"/>
          </w:tcPr>
          <w:p w:rsidR="008C34E5" w:rsidRDefault="008C34E5">
            <w:pPr>
              <w:pStyle w:val="ConsPlusNormal"/>
            </w:pPr>
            <w:r>
              <w:t>Вариант III - жилые помещения</w:t>
            </w:r>
          </w:p>
        </w:tc>
      </w:tr>
      <w:tr w:rsidR="008C34E5">
        <w:tc>
          <w:tcPr>
            <w:tcW w:w="454" w:type="dxa"/>
          </w:tcPr>
          <w:p w:rsidR="008C34E5" w:rsidRDefault="008C34E5">
            <w:pPr>
              <w:pStyle w:val="ConsPlusNormal"/>
              <w:jc w:val="center"/>
            </w:pPr>
            <w:r>
              <w:t>N п/п</w:t>
            </w:r>
          </w:p>
        </w:tc>
        <w:tc>
          <w:tcPr>
            <w:tcW w:w="6121" w:type="dxa"/>
            <w:gridSpan w:val="3"/>
          </w:tcPr>
          <w:p w:rsidR="008C34E5" w:rsidRDefault="008C34E5">
            <w:pPr>
              <w:pStyle w:val="ConsPlusNormal"/>
              <w:jc w:val="center"/>
            </w:pPr>
            <w:r>
              <w:t>Наименование и характеристика основных функционально-планировочных элементов</w:t>
            </w:r>
          </w:p>
          <w:p w:rsidR="008C34E5" w:rsidRDefault="008C34E5">
            <w:pPr>
              <w:pStyle w:val="ConsPlusNormal"/>
              <w:jc w:val="center"/>
            </w:pPr>
            <w:r>
              <w:t>(параметры доступности)</w:t>
            </w:r>
          </w:p>
        </w:tc>
        <w:tc>
          <w:tcPr>
            <w:tcW w:w="1019" w:type="dxa"/>
          </w:tcPr>
          <w:p w:rsidR="008C34E5" w:rsidRDefault="008C34E5">
            <w:pPr>
              <w:pStyle w:val="ConsPlusNormal"/>
              <w:jc w:val="center"/>
            </w:pPr>
            <w:r>
              <w:t>Категории инвалидов</w:t>
            </w:r>
          </w:p>
        </w:tc>
        <w:tc>
          <w:tcPr>
            <w:tcW w:w="1474" w:type="dxa"/>
          </w:tcPr>
          <w:p w:rsidR="008C34E5" w:rsidRDefault="008C34E5">
            <w:pPr>
              <w:pStyle w:val="ConsPlusNormal"/>
              <w:jc w:val="center"/>
            </w:pPr>
            <w:r>
              <w:t>Основание</w:t>
            </w:r>
          </w:p>
          <w:p w:rsidR="008C34E5" w:rsidRDefault="008C34E5">
            <w:pPr>
              <w:pStyle w:val="ConsPlusNormal"/>
              <w:jc w:val="center"/>
            </w:pPr>
            <w:r>
              <w:t xml:space="preserve">- ссылка на пункт </w:t>
            </w:r>
            <w:hyperlink r:id="rId191" w:history="1">
              <w:r>
                <w:rPr>
                  <w:color w:val="0000FF"/>
                </w:rPr>
                <w:t>СНиП</w:t>
              </w:r>
            </w:hyperlink>
            <w:r>
              <w:t>, другие документы (ГОСТ, СП)</w:t>
            </w:r>
          </w:p>
        </w:tc>
      </w:tr>
      <w:tr w:rsidR="008C34E5">
        <w:tc>
          <w:tcPr>
            <w:tcW w:w="9068" w:type="dxa"/>
            <w:gridSpan w:val="6"/>
          </w:tcPr>
          <w:p w:rsidR="008C34E5" w:rsidRDefault="008C34E5">
            <w:pPr>
              <w:pStyle w:val="ConsPlusNormal"/>
              <w:jc w:val="center"/>
            </w:pPr>
            <w:r>
              <w:t>ОБЩИЕ ТРЕБОВАНИЯ К ЗОНЕ</w:t>
            </w:r>
          </w:p>
        </w:tc>
      </w:tr>
      <w:tr w:rsidR="008C34E5">
        <w:tc>
          <w:tcPr>
            <w:tcW w:w="454" w:type="dxa"/>
          </w:tcPr>
          <w:p w:rsidR="008C34E5" w:rsidRDefault="008C34E5">
            <w:pPr>
              <w:pStyle w:val="ConsPlusNormal"/>
              <w:jc w:val="both"/>
            </w:pPr>
          </w:p>
        </w:tc>
        <w:tc>
          <w:tcPr>
            <w:tcW w:w="6121" w:type="dxa"/>
            <w:gridSpan w:val="3"/>
          </w:tcPr>
          <w:p w:rsidR="008C34E5" w:rsidRDefault="008C34E5">
            <w:pPr>
              <w:pStyle w:val="ConsPlusNormal"/>
            </w:pPr>
            <w:r>
              <w:t>Места целевого назначения могут быть универсальными либо специально выделенными для инвалидов и других МГН (в том числе вблизи входов)</w:t>
            </w:r>
          </w:p>
        </w:tc>
        <w:tc>
          <w:tcPr>
            <w:tcW w:w="1019" w:type="dxa"/>
          </w:tcPr>
          <w:p w:rsidR="008C34E5" w:rsidRDefault="008C34E5">
            <w:pPr>
              <w:pStyle w:val="ConsPlusNormal"/>
              <w:jc w:val="center"/>
            </w:pPr>
            <w:r>
              <w:t>все</w:t>
            </w:r>
          </w:p>
        </w:tc>
        <w:tc>
          <w:tcPr>
            <w:tcW w:w="1474" w:type="dxa"/>
          </w:tcPr>
          <w:p w:rsidR="008C34E5" w:rsidRDefault="008C34E5">
            <w:pPr>
              <w:pStyle w:val="ConsPlusNormal"/>
              <w:jc w:val="center"/>
            </w:pPr>
          </w:p>
        </w:tc>
      </w:tr>
      <w:tr w:rsidR="008C34E5">
        <w:tc>
          <w:tcPr>
            <w:tcW w:w="454" w:type="dxa"/>
          </w:tcPr>
          <w:p w:rsidR="008C34E5" w:rsidRDefault="008C34E5">
            <w:pPr>
              <w:pStyle w:val="ConsPlusNormal"/>
              <w:jc w:val="both"/>
            </w:pPr>
          </w:p>
        </w:tc>
        <w:tc>
          <w:tcPr>
            <w:tcW w:w="6121" w:type="dxa"/>
            <w:gridSpan w:val="3"/>
          </w:tcPr>
          <w:p w:rsidR="008C34E5" w:rsidRDefault="008C34E5">
            <w:pPr>
              <w:pStyle w:val="ConsPlusNormal"/>
            </w:pPr>
            <w:r>
              <w:t>Информирующие обозначения помещений:</w:t>
            </w:r>
          </w:p>
          <w:p w:rsidR="008C34E5" w:rsidRDefault="008C34E5">
            <w:pPr>
              <w:pStyle w:val="ConsPlusNormal"/>
            </w:pPr>
            <w:r>
              <w:t>- рядом с дверью, со стороны дверной ручки;</w:t>
            </w:r>
          </w:p>
          <w:p w:rsidR="008C34E5" w:rsidRDefault="008C34E5">
            <w:pPr>
              <w:pStyle w:val="ConsPlusNormal"/>
            </w:pPr>
            <w:r>
              <w:t>- на высоте от 1,4 до 1,75 м;</w:t>
            </w:r>
          </w:p>
          <w:p w:rsidR="008C34E5" w:rsidRDefault="008C34E5">
            <w:pPr>
              <w:pStyle w:val="ConsPlusNormal"/>
            </w:pPr>
            <w:r>
              <w:t>- дублирование рельефными знаками</w:t>
            </w:r>
          </w:p>
        </w:tc>
        <w:tc>
          <w:tcPr>
            <w:tcW w:w="1019" w:type="dxa"/>
          </w:tcPr>
          <w:p w:rsidR="008C34E5" w:rsidRDefault="008C34E5">
            <w:pPr>
              <w:pStyle w:val="ConsPlusNormal"/>
              <w:jc w:val="center"/>
            </w:pPr>
            <w:r>
              <w:t>все</w:t>
            </w:r>
          </w:p>
        </w:tc>
        <w:tc>
          <w:tcPr>
            <w:tcW w:w="1474" w:type="dxa"/>
          </w:tcPr>
          <w:p w:rsidR="008C34E5" w:rsidRDefault="00AF7922">
            <w:pPr>
              <w:pStyle w:val="ConsPlusNormal"/>
              <w:jc w:val="center"/>
            </w:pPr>
            <w:hyperlink r:id="rId192" w:history="1">
              <w:r w:rsidR="008C34E5">
                <w:rPr>
                  <w:color w:val="0000FF"/>
                </w:rPr>
                <w:t>3.61</w:t>
              </w:r>
            </w:hyperlink>
          </w:p>
        </w:tc>
      </w:tr>
      <w:tr w:rsidR="008C34E5">
        <w:tc>
          <w:tcPr>
            <w:tcW w:w="9068" w:type="dxa"/>
            <w:gridSpan w:val="6"/>
          </w:tcPr>
          <w:p w:rsidR="008C34E5" w:rsidRDefault="008C34E5">
            <w:pPr>
              <w:pStyle w:val="ConsPlusNormal"/>
              <w:jc w:val="center"/>
            </w:pPr>
            <w:r>
              <w:t>СПЕЦИАЛЬНЫЕ ТРЕБОВАНИЯ К ЗОНЕ (для отдельных категорий инвалидов)</w:t>
            </w:r>
          </w:p>
        </w:tc>
      </w:tr>
      <w:tr w:rsidR="008C34E5">
        <w:tc>
          <w:tcPr>
            <w:tcW w:w="454" w:type="dxa"/>
          </w:tcPr>
          <w:p w:rsidR="008C34E5" w:rsidRDefault="008C34E5">
            <w:pPr>
              <w:pStyle w:val="ConsPlusNormal"/>
              <w:jc w:val="both"/>
            </w:pPr>
          </w:p>
        </w:tc>
        <w:tc>
          <w:tcPr>
            <w:tcW w:w="6121" w:type="dxa"/>
            <w:gridSpan w:val="3"/>
          </w:tcPr>
          <w:p w:rsidR="008C34E5" w:rsidRDefault="008C34E5">
            <w:pPr>
              <w:pStyle w:val="ConsPlusNormal"/>
            </w:pPr>
            <w:r>
              <w:t>Помещения для инвалидов на креслах-колясках, размещают на уровне входа, ближайшего к поверхности земли.</w:t>
            </w:r>
          </w:p>
          <w:p w:rsidR="008C34E5" w:rsidRDefault="008C34E5">
            <w:pPr>
              <w:pStyle w:val="ConsPlusNormal"/>
            </w:pPr>
            <w:r>
              <w:t>При ином размещении помещений по высоте здания - кроме лестниц предусматривают пандусы, подъемные платформы, лифты или другие приспособления для перемещения</w:t>
            </w:r>
          </w:p>
        </w:tc>
        <w:tc>
          <w:tcPr>
            <w:tcW w:w="1019" w:type="dxa"/>
          </w:tcPr>
          <w:p w:rsidR="008C34E5" w:rsidRDefault="008C34E5">
            <w:pPr>
              <w:pStyle w:val="ConsPlusNormal"/>
              <w:jc w:val="center"/>
            </w:pPr>
            <w:r>
              <w:t>К</w:t>
            </w:r>
          </w:p>
        </w:tc>
        <w:tc>
          <w:tcPr>
            <w:tcW w:w="1474" w:type="dxa"/>
          </w:tcPr>
          <w:p w:rsidR="008C34E5" w:rsidRDefault="00AF7922">
            <w:pPr>
              <w:pStyle w:val="ConsPlusNormal"/>
              <w:jc w:val="center"/>
            </w:pPr>
            <w:hyperlink r:id="rId193" w:history="1">
              <w:r w:rsidR="008C34E5">
                <w:rPr>
                  <w:color w:val="0000FF"/>
                </w:rPr>
                <w:t>3.17</w:t>
              </w:r>
            </w:hyperlink>
          </w:p>
        </w:tc>
      </w:tr>
      <w:tr w:rsidR="008C34E5">
        <w:tc>
          <w:tcPr>
            <w:tcW w:w="9068" w:type="dxa"/>
            <w:gridSpan w:val="6"/>
          </w:tcPr>
          <w:p w:rsidR="008C34E5" w:rsidRDefault="008C34E5">
            <w:pPr>
              <w:pStyle w:val="ConsPlusNormal"/>
              <w:jc w:val="center"/>
            </w:pPr>
            <w:r>
              <w:t>Вариант I - ЗОНА ОБСЛУЖИВАНИЯ ИНВАЛИДОВ</w:t>
            </w:r>
          </w:p>
        </w:tc>
      </w:tr>
      <w:tr w:rsidR="008C34E5">
        <w:tc>
          <w:tcPr>
            <w:tcW w:w="9068" w:type="dxa"/>
            <w:gridSpan w:val="6"/>
          </w:tcPr>
          <w:p w:rsidR="008C34E5" w:rsidRDefault="008C34E5">
            <w:pPr>
              <w:pStyle w:val="ConsPlusNormal"/>
              <w:jc w:val="center"/>
            </w:pPr>
            <w:r>
              <w:t>ОБЩИЕ ТРЕБОВАНИЯ К ВАРИАНТУ ЗОНЫ</w:t>
            </w:r>
          </w:p>
        </w:tc>
      </w:tr>
      <w:tr w:rsidR="008C34E5">
        <w:tc>
          <w:tcPr>
            <w:tcW w:w="454" w:type="dxa"/>
          </w:tcPr>
          <w:p w:rsidR="008C34E5" w:rsidRDefault="008C34E5">
            <w:pPr>
              <w:pStyle w:val="ConsPlusNormal"/>
              <w:jc w:val="both"/>
            </w:pPr>
          </w:p>
        </w:tc>
        <w:tc>
          <w:tcPr>
            <w:tcW w:w="6121" w:type="dxa"/>
            <w:gridSpan w:val="3"/>
          </w:tcPr>
          <w:p w:rsidR="008C34E5" w:rsidRDefault="008C34E5">
            <w:pPr>
              <w:pStyle w:val="ConsPlusNormal"/>
            </w:pPr>
            <w:r>
              <w:t>Предусматривать не менее 5% мест для инвалидов и других МГН от общей вместимости учреждения или расчетного количества посетителей (в том числе и при выделении зон специализированного обслуживания МГН в здании)</w:t>
            </w:r>
          </w:p>
        </w:tc>
        <w:tc>
          <w:tcPr>
            <w:tcW w:w="1019" w:type="dxa"/>
          </w:tcPr>
          <w:p w:rsidR="008C34E5" w:rsidRDefault="008C34E5">
            <w:pPr>
              <w:pStyle w:val="ConsPlusNormal"/>
              <w:jc w:val="center"/>
            </w:pPr>
            <w:r>
              <w:t>все</w:t>
            </w:r>
          </w:p>
        </w:tc>
        <w:tc>
          <w:tcPr>
            <w:tcW w:w="1474" w:type="dxa"/>
          </w:tcPr>
          <w:p w:rsidR="008C34E5" w:rsidRDefault="00AF7922">
            <w:pPr>
              <w:pStyle w:val="ConsPlusNormal"/>
              <w:jc w:val="center"/>
            </w:pPr>
            <w:hyperlink r:id="rId194" w:history="1">
              <w:r w:rsidR="008C34E5">
                <w:rPr>
                  <w:color w:val="0000FF"/>
                </w:rPr>
                <w:t>4.12</w:t>
              </w:r>
            </w:hyperlink>
          </w:p>
        </w:tc>
      </w:tr>
      <w:tr w:rsidR="008C34E5">
        <w:tc>
          <w:tcPr>
            <w:tcW w:w="454" w:type="dxa"/>
          </w:tcPr>
          <w:p w:rsidR="008C34E5" w:rsidRDefault="008C34E5">
            <w:pPr>
              <w:pStyle w:val="ConsPlusNormal"/>
              <w:jc w:val="both"/>
            </w:pPr>
          </w:p>
        </w:tc>
        <w:tc>
          <w:tcPr>
            <w:tcW w:w="6121" w:type="dxa"/>
            <w:gridSpan w:val="3"/>
          </w:tcPr>
          <w:p w:rsidR="008C34E5" w:rsidRDefault="008C34E5">
            <w:pPr>
              <w:pStyle w:val="ConsPlusNormal"/>
            </w:pPr>
            <w:r>
              <w:t>При наличии нескольких идентичных мест (приборов, устройств и т.п.) обслуживания посетителей 5% их общего числа (но не менее одного) должны быть запроектированы так, чтобы инвалид мог ими воспользоваться</w:t>
            </w:r>
          </w:p>
        </w:tc>
        <w:tc>
          <w:tcPr>
            <w:tcW w:w="1019" w:type="dxa"/>
          </w:tcPr>
          <w:p w:rsidR="008C34E5" w:rsidRDefault="008C34E5">
            <w:pPr>
              <w:pStyle w:val="ConsPlusNormal"/>
              <w:jc w:val="center"/>
            </w:pPr>
            <w:r>
              <w:t>все</w:t>
            </w:r>
          </w:p>
        </w:tc>
        <w:tc>
          <w:tcPr>
            <w:tcW w:w="1474" w:type="dxa"/>
          </w:tcPr>
          <w:p w:rsidR="008C34E5" w:rsidRDefault="00AF7922">
            <w:pPr>
              <w:pStyle w:val="ConsPlusNormal"/>
              <w:jc w:val="center"/>
            </w:pPr>
            <w:hyperlink r:id="rId195" w:history="1">
              <w:r w:rsidR="008C34E5">
                <w:rPr>
                  <w:color w:val="0000FF"/>
                </w:rPr>
                <w:t>4.13</w:t>
              </w:r>
            </w:hyperlink>
          </w:p>
        </w:tc>
      </w:tr>
      <w:tr w:rsidR="008C34E5">
        <w:tc>
          <w:tcPr>
            <w:tcW w:w="454" w:type="dxa"/>
          </w:tcPr>
          <w:p w:rsidR="008C34E5" w:rsidRDefault="008C34E5">
            <w:pPr>
              <w:pStyle w:val="ConsPlusNormal"/>
              <w:jc w:val="both"/>
            </w:pPr>
          </w:p>
        </w:tc>
        <w:tc>
          <w:tcPr>
            <w:tcW w:w="6121" w:type="dxa"/>
            <w:gridSpan w:val="3"/>
          </w:tcPr>
          <w:p w:rsidR="008C34E5" w:rsidRDefault="008C34E5">
            <w:pPr>
              <w:pStyle w:val="ConsPlusNormal"/>
            </w:pPr>
            <w:r>
              <w:t>Покрытие пола в помещениях:</w:t>
            </w:r>
          </w:p>
          <w:p w:rsidR="008C34E5" w:rsidRDefault="008C34E5">
            <w:pPr>
              <w:pStyle w:val="ConsPlusNormal"/>
              <w:jc w:val="both"/>
            </w:pPr>
            <w:r>
              <w:t>- ковровые покрытия плотно закреплены, особенно на стыках и по границе покрытий;</w:t>
            </w:r>
          </w:p>
          <w:p w:rsidR="008C34E5" w:rsidRDefault="008C34E5">
            <w:pPr>
              <w:pStyle w:val="ConsPlusNormal"/>
            </w:pPr>
            <w:r>
              <w:t>- не допускаются ворсовые ковры с толщиной покрытия (с учетом высоты ворса) - более</w:t>
            </w:r>
          </w:p>
          <w:p w:rsidR="008C34E5" w:rsidRDefault="008C34E5">
            <w:pPr>
              <w:pStyle w:val="ConsPlusNormal"/>
            </w:pPr>
            <w:r>
              <w:t>0,013 м</w:t>
            </w:r>
          </w:p>
        </w:tc>
        <w:tc>
          <w:tcPr>
            <w:tcW w:w="1019" w:type="dxa"/>
          </w:tcPr>
          <w:p w:rsidR="008C34E5" w:rsidRDefault="008C34E5">
            <w:pPr>
              <w:pStyle w:val="ConsPlusNormal"/>
              <w:jc w:val="center"/>
            </w:pPr>
            <w:r>
              <w:t>все</w:t>
            </w:r>
          </w:p>
        </w:tc>
        <w:tc>
          <w:tcPr>
            <w:tcW w:w="1474" w:type="dxa"/>
          </w:tcPr>
          <w:p w:rsidR="008C34E5" w:rsidRDefault="00AF7922">
            <w:pPr>
              <w:pStyle w:val="ConsPlusNormal"/>
              <w:jc w:val="center"/>
            </w:pPr>
            <w:hyperlink r:id="rId196" w:history="1">
              <w:r w:rsidR="008C34E5">
                <w:rPr>
                  <w:color w:val="0000FF"/>
                </w:rPr>
                <w:t>3.22</w:t>
              </w:r>
            </w:hyperlink>
          </w:p>
        </w:tc>
      </w:tr>
      <w:tr w:rsidR="008C34E5">
        <w:tc>
          <w:tcPr>
            <w:tcW w:w="454" w:type="dxa"/>
          </w:tcPr>
          <w:p w:rsidR="008C34E5" w:rsidRDefault="008C34E5">
            <w:pPr>
              <w:pStyle w:val="ConsPlusNormal"/>
              <w:jc w:val="both"/>
            </w:pPr>
          </w:p>
        </w:tc>
        <w:tc>
          <w:tcPr>
            <w:tcW w:w="6121" w:type="dxa"/>
            <w:gridSpan w:val="3"/>
          </w:tcPr>
          <w:p w:rsidR="008C34E5" w:rsidRDefault="008C34E5">
            <w:pPr>
              <w:pStyle w:val="ConsPlusNormal"/>
            </w:pPr>
            <w:r>
              <w:t xml:space="preserve">Освещенность помещений и коммуникаций, доступных для МГН, следует повышать на одну ступень по сравнению с требованиями </w:t>
            </w:r>
            <w:hyperlink r:id="rId197" w:history="1">
              <w:r>
                <w:rPr>
                  <w:color w:val="0000FF"/>
                </w:rPr>
                <w:t>СНиП</w:t>
              </w:r>
            </w:hyperlink>
            <w:r>
              <w:t>.</w:t>
            </w:r>
          </w:p>
          <w:p w:rsidR="008C34E5" w:rsidRDefault="008C34E5">
            <w:pPr>
              <w:pStyle w:val="ConsPlusNormal"/>
            </w:pPr>
            <w:r>
              <w:t>Перепад освещенности между соседними помещениями и зонами не должен быть более 1:4</w:t>
            </w:r>
          </w:p>
        </w:tc>
        <w:tc>
          <w:tcPr>
            <w:tcW w:w="1019" w:type="dxa"/>
          </w:tcPr>
          <w:p w:rsidR="008C34E5" w:rsidRDefault="008C34E5">
            <w:pPr>
              <w:pStyle w:val="ConsPlusNormal"/>
              <w:jc w:val="center"/>
            </w:pPr>
            <w:r>
              <w:t>все</w:t>
            </w:r>
          </w:p>
        </w:tc>
        <w:tc>
          <w:tcPr>
            <w:tcW w:w="1474" w:type="dxa"/>
          </w:tcPr>
          <w:p w:rsidR="008C34E5" w:rsidRDefault="00AF7922">
            <w:pPr>
              <w:pStyle w:val="ConsPlusNormal"/>
              <w:jc w:val="center"/>
            </w:pPr>
            <w:hyperlink r:id="rId198" w:history="1">
              <w:r w:rsidR="008C34E5">
                <w:rPr>
                  <w:color w:val="0000FF"/>
                </w:rPr>
                <w:t>3.54</w:t>
              </w:r>
            </w:hyperlink>
          </w:p>
          <w:p w:rsidR="008C34E5" w:rsidRDefault="00AF7922">
            <w:pPr>
              <w:pStyle w:val="ConsPlusNormal"/>
              <w:jc w:val="center"/>
            </w:pPr>
            <w:hyperlink r:id="rId199" w:history="1">
              <w:r w:rsidR="008C34E5">
                <w:rPr>
                  <w:color w:val="0000FF"/>
                </w:rPr>
                <w:t>СНиП 23-05</w:t>
              </w:r>
            </w:hyperlink>
          </w:p>
        </w:tc>
      </w:tr>
      <w:tr w:rsidR="008C34E5">
        <w:tc>
          <w:tcPr>
            <w:tcW w:w="454" w:type="dxa"/>
          </w:tcPr>
          <w:p w:rsidR="008C34E5" w:rsidRDefault="008C34E5">
            <w:pPr>
              <w:pStyle w:val="ConsPlusNormal"/>
              <w:jc w:val="both"/>
            </w:pPr>
          </w:p>
        </w:tc>
        <w:tc>
          <w:tcPr>
            <w:tcW w:w="6121" w:type="dxa"/>
            <w:gridSpan w:val="3"/>
          </w:tcPr>
          <w:p w:rsidR="008C34E5" w:rsidRDefault="008C34E5">
            <w:pPr>
              <w:pStyle w:val="ConsPlusNormal"/>
              <w:jc w:val="both"/>
            </w:pPr>
            <w:r>
              <w:t>Гигиенические сертификаты на материалы (оснащение, оборудование, изделия, приборы), используемые инвалидами или контактирующие с ними</w:t>
            </w:r>
          </w:p>
        </w:tc>
        <w:tc>
          <w:tcPr>
            <w:tcW w:w="1019" w:type="dxa"/>
          </w:tcPr>
          <w:p w:rsidR="008C34E5" w:rsidRDefault="008C34E5">
            <w:pPr>
              <w:pStyle w:val="ConsPlusNormal"/>
              <w:jc w:val="center"/>
            </w:pPr>
            <w:r>
              <w:t>все</w:t>
            </w:r>
          </w:p>
        </w:tc>
        <w:tc>
          <w:tcPr>
            <w:tcW w:w="1474" w:type="dxa"/>
          </w:tcPr>
          <w:p w:rsidR="008C34E5" w:rsidRDefault="00AF7922">
            <w:pPr>
              <w:pStyle w:val="ConsPlusNormal"/>
              <w:jc w:val="center"/>
            </w:pPr>
            <w:hyperlink r:id="rId200" w:history="1">
              <w:r w:rsidR="008C34E5">
                <w:rPr>
                  <w:color w:val="0000FF"/>
                </w:rPr>
                <w:t>3.62</w:t>
              </w:r>
            </w:hyperlink>
          </w:p>
        </w:tc>
      </w:tr>
      <w:tr w:rsidR="008C34E5">
        <w:tc>
          <w:tcPr>
            <w:tcW w:w="454" w:type="dxa"/>
          </w:tcPr>
          <w:p w:rsidR="008C34E5" w:rsidRDefault="008C34E5">
            <w:pPr>
              <w:pStyle w:val="ConsPlusNormal"/>
              <w:jc w:val="both"/>
            </w:pPr>
          </w:p>
        </w:tc>
        <w:tc>
          <w:tcPr>
            <w:tcW w:w="6121" w:type="dxa"/>
            <w:gridSpan w:val="3"/>
          </w:tcPr>
          <w:p w:rsidR="008C34E5" w:rsidRDefault="008C34E5">
            <w:pPr>
              <w:pStyle w:val="ConsPlusNormal"/>
            </w:pPr>
            <w:r>
              <w:t>Выключатели и розетки - на высоте 0,8 м от уровня пола</w:t>
            </w:r>
          </w:p>
        </w:tc>
        <w:tc>
          <w:tcPr>
            <w:tcW w:w="1019" w:type="dxa"/>
          </w:tcPr>
          <w:p w:rsidR="008C34E5" w:rsidRDefault="008C34E5">
            <w:pPr>
              <w:pStyle w:val="ConsPlusNormal"/>
              <w:jc w:val="center"/>
            </w:pPr>
            <w:r>
              <w:t>все</w:t>
            </w:r>
          </w:p>
        </w:tc>
        <w:tc>
          <w:tcPr>
            <w:tcW w:w="1474" w:type="dxa"/>
          </w:tcPr>
          <w:p w:rsidR="008C34E5" w:rsidRDefault="00AF7922">
            <w:pPr>
              <w:pStyle w:val="ConsPlusNormal"/>
              <w:jc w:val="center"/>
            </w:pPr>
            <w:hyperlink r:id="rId201" w:history="1">
              <w:r w:rsidR="008C34E5">
                <w:rPr>
                  <w:color w:val="0000FF"/>
                </w:rPr>
                <w:t>3.58</w:t>
              </w:r>
            </w:hyperlink>
          </w:p>
        </w:tc>
      </w:tr>
      <w:tr w:rsidR="008C34E5">
        <w:tc>
          <w:tcPr>
            <w:tcW w:w="454" w:type="dxa"/>
          </w:tcPr>
          <w:p w:rsidR="008C34E5" w:rsidRDefault="008C34E5">
            <w:pPr>
              <w:pStyle w:val="ConsPlusNormal"/>
              <w:jc w:val="both"/>
            </w:pPr>
          </w:p>
        </w:tc>
        <w:tc>
          <w:tcPr>
            <w:tcW w:w="6121" w:type="dxa"/>
            <w:gridSpan w:val="3"/>
          </w:tcPr>
          <w:p w:rsidR="008C34E5" w:rsidRDefault="008C34E5">
            <w:pPr>
              <w:pStyle w:val="ConsPlusNormal"/>
            </w:pPr>
            <w:r>
              <w:t>Места обслуживания и постоянного нахождения инвалидов располагать на минимальных расстояниях от эвакуационных выходов из помещений, с этажей и из зданий наружу:</w:t>
            </w:r>
          </w:p>
          <w:p w:rsidR="008C34E5" w:rsidRDefault="008C34E5">
            <w:pPr>
              <w:pStyle w:val="ConsPlusNormal"/>
              <w:jc w:val="both"/>
            </w:pPr>
            <w:r>
              <w:t>- не более 15 м от дверей помещения, выходящего в тупиковый коридор, до эвакуационного выхода с этажа</w:t>
            </w:r>
          </w:p>
        </w:tc>
        <w:tc>
          <w:tcPr>
            <w:tcW w:w="1019" w:type="dxa"/>
          </w:tcPr>
          <w:p w:rsidR="008C34E5" w:rsidRDefault="008C34E5">
            <w:pPr>
              <w:pStyle w:val="ConsPlusNormal"/>
              <w:jc w:val="center"/>
            </w:pPr>
            <w:r>
              <w:t>все</w:t>
            </w:r>
          </w:p>
        </w:tc>
        <w:tc>
          <w:tcPr>
            <w:tcW w:w="1474" w:type="dxa"/>
          </w:tcPr>
          <w:p w:rsidR="008C34E5" w:rsidRDefault="00AF7922">
            <w:pPr>
              <w:pStyle w:val="ConsPlusNormal"/>
              <w:jc w:val="center"/>
            </w:pPr>
            <w:hyperlink r:id="rId202" w:history="1">
              <w:r w:rsidR="008C34E5">
                <w:rPr>
                  <w:color w:val="0000FF"/>
                </w:rPr>
                <w:t>3.41</w:t>
              </w:r>
            </w:hyperlink>
          </w:p>
        </w:tc>
      </w:tr>
      <w:tr w:rsidR="008C34E5">
        <w:tc>
          <w:tcPr>
            <w:tcW w:w="9068" w:type="dxa"/>
            <w:gridSpan w:val="6"/>
          </w:tcPr>
          <w:p w:rsidR="008C34E5" w:rsidRDefault="008C34E5">
            <w:pPr>
              <w:pStyle w:val="ConsPlusNormal"/>
              <w:jc w:val="center"/>
            </w:pPr>
            <w:r>
              <w:t>4.1. Кабинетная форма обслуживания</w:t>
            </w:r>
          </w:p>
        </w:tc>
      </w:tr>
      <w:tr w:rsidR="008C34E5">
        <w:tc>
          <w:tcPr>
            <w:tcW w:w="9068" w:type="dxa"/>
            <w:gridSpan w:val="6"/>
          </w:tcPr>
          <w:p w:rsidR="008C34E5" w:rsidRDefault="008C34E5">
            <w:pPr>
              <w:pStyle w:val="ConsPlusNormal"/>
              <w:jc w:val="center"/>
            </w:pPr>
            <w:r>
              <w:t>СПЕЦИАЛЬНЫЕ ТРЕБОВАНИЯ (для отдельных категорий инвалидов)</w:t>
            </w:r>
          </w:p>
        </w:tc>
      </w:tr>
      <w:tr w:rsidR="008C34E5">
        <w:tc>
          <w:tcPr>
            <w:tcW w:w="454" w:type="dxa"/>
          </w:tcPr>
          <w:p w:rsidR="008C34E5" w:rsidRDefault="008C34E5">
            <w:pPr>
              <w:pStyle w:val="ConsPlusNormal"/>
              <w:jc w:val="both"/>
            </w:pPr>
          </w:p>
        </w:tc>
        <w:tc>
          <w:tcPr>
            <w:tcW w:w="6121" w:type="dxa"/>
            <w:gridSpan w:val="3"/>
          </w:tcPr>
          <w:p w:rsidR="008C34E5" w:rsidRDefault="008C34E5">
            <w:pPr>
              <w:pStyle w:val="ConsPlusNormal"/>
            </w:pPr>
            <w:r>
              <w:t>Дверные проемы:</w:t>
            </w:r>
          </w:p>
          <w:p w:rsidR="008C34E5" w:rsidRDefault="008C34E5">
            <w:pPr>
              <w:pStyle w:val="ConsPlusNormal"/>
            </w:pPr>
            <w:r>
              <w:t>- ширина - не менее 0,9 м</w:t>
            </w:r>
          </w:p>
        </w:tc>
        <w:tc>
          <w:tcPr>
            <w:tcW w:w="1019" w:type="dxa"/>
          </w:tcPr>
          <w:p w:rsidR="008C34E5" w:rsidRDefault="008C34E5">
            <w:pPr>
              <w:pStyle w:val="ConsPlusNormal"/>
              <w:jc w:val="center"/>
            </w:pPr>
            <w:r>
              <w:t>К</w:t>
            </w:r>
          </w:p>
        </w:tc>
        <w:tc>
          <w:tcPr>
            <w:tcW w:w="1474" w:type="dxa"/>
          </w:tcPr>
          <w:p w:rsidR="008C34E5" w:rsidRDefault="00AF7922">
            <w:pPr>
              <w:pStyle w:val="ConsPlusNormal"/>
              <w:jc w:val="center"/>
            </w:pPr>
            <w:hyperlink r:id="rId203" w:history="1">
              <w:r w:rsidR="008C34E5">
                <w:rPr>
                  <w:color w:val="0000FF"/>
                </w:rPr>
                <w:t>3.23</w:t>
              </w:r>
            </w:hyperlink>
          </w:p>
        </w:tc>
      </w:tr>
      <w:tr w:rsidR="008C34E5">
        <w:tc>
          <w:tcPr>
            <w:tcW w:w="454" w:type="dxa"/>
          </w:tcPr>
          <w:p w:rsidR="008C34E5" w:rsidRDefault="008C34E5">
            <w:pPr>
              <w:pStyle w:val="ConsPlusNormal"/>
              <w:jc w:val="both"/>
            </w:pPr>
          </w:p>
        </w:tc>
        <w:tc>
          <w:tcPr>
            <w:tcW w:w="6121" w:type="dxa"/>
            <w:gridSpan w:val="3"/>
          </w:tcPr>
          <w:p w:rsidR="008C34E5" w:rsidRDefault="008C34E5">
            <w:pPr>
              <w:pStyle w:val="ConsPlusNormal"/>
            </w:pPr>
            <w:r>
              <w:t>Порог и перепад высот в дверном проеме:</w:t>
            </w:r>
          </w:p>
          <w:p w:rsidR="008C34E5" w:rsidRDefault="008C34E5">
            <w:pPr>
              <w:pStyle w:val="ConsPlusNormal"/>
            </w:pPr>
            <w:r>
              <w:t>- отсутствует или не более 0,025 м</w:t>
            </w:r>
          </w:p>
        </w:tc>
        <w:tc>
          <w:tcPr>
            <w:tcW w:w="1019" w:type="dxa"/>
          </w:tcPr>
          <w:p w:rsidR="008C34E5" w:rsidRDefault="008C34E5">
            <w:pPr>
              <w:pStyle w:val="ConsPlusNormal"/>
              <w:jc w:val="center"/>
            </w:pPr>
            <w:r>
              <w:t>К</w:t>
            </w:r>
          </w:p>
        </w:tc>
        <w:tc>
          <w:tcPr>
            <w:tcW w:w="1474" w:type="dxa"/>
          </w:tcPr>
          <w:p w:rsidR="008C34E5" w:rsidRDefault="00AF7922">
            <w:pPr>
              <w:pStyle w:val="ConsPlusNormal"/>
              <w:jc w:val="center"/>
            </w:pPr>
            <w:hyperlink r:id="rId204" w:history="1">
              <w:r w:rsidR="008C34E5">
                <w:rPr>
                  <w:color w:val="0000FF"/>
                </w:rPr>
                <w:t>3.23</w:t>
              </w:r>
            </w:hyperlink>
          </w:p>
        </w:tc>
      </w:tr>
      <w:tr w:rsidR="008C34E5">
        <w:tc>
          <w:tcPr>
            <w:tcW w:w="454" w:type="dxa"/>
          </w:tcPr>
          <w:p w:rsidR="008C34E5" w:rsidRDefault="008C34E5">
            <w:pPr>
              <w:pStyle w:val="ConsPlusNormal"/>
              <w:jc w:val="both"/>
            </w:pPr>
          </w:p>
        </w:tc>
        <w:tc>
          <w:tcPr>
            <w:tcW w:w="6121" w:type="dxa"/>
            <w:gridSpan w:val="3"/>
          </w:tcPr>
          <w:p w:rsidR="008C34E5" w:rsidRDefault="008C34E5">
            <w:pPr>
              <w:pStyle w:val="ConsPlusNormal"/>
            </w:pPr>
            <w:r>
              <w:t>Свободное пространство:</w:t>
            </w:r>
          </w:p>
          <w:p w:rsidR="008C34E5" w:rsidRDefault="008C34E5">
            <w:pPr>
              <w:pStyle w:val="ConsPlusNormal"/>
            </w:pPr>
            <w:r>
              <w:t>- размеры в плане - не менее 0,9 на 1,5 м (около столов, других мест обслуживания, у настенных приборов, аппаратов и устройств для инвалидов)</w:t>
            </w:r>
          </w:p>
        </w:tc>
        <w:tc>
          <w:tcPr>
            <w:tcW w:w="1019" w:type="dxa"/>
          </w:tcPr>
          <w:p w:rsidR="008C34E5" w:rsidRDefault="008C34E5">
            <w:pPr>
              <w:pStyle w:val="ConsPlusNormal"/>
              <w:jc w:val="center"/>
            </w:pPr>
            <w:r>
              <w:t>К</w:t>
            </w:r>
          </w:p>
        </w:tc>
        <w:tc>
          <w:tcPr>
            <w:tcW w:w="1474" w:type="dxa"/>
          </w:tcPr>
          <w:p w:rsidR="008C34E5" w:rsidRDefault="00AF7922">
            <w:pPr>
              <w:pStyle w:val="ConsPlusNormal"/>
              <w:jc w:val="center"/>
            </w:pPr>
            <w:hyperlink r:id="rId205" w:history="1">
              <w:r w:rsidR="008C34E5">
                <w:rPr>
                  <w:color w:val="0000FF"/>
                </w:rPr>
                <w:t>3.19</w:t>
              </w:r>
            </w:hyperlink>
          </w:p>
        </w:tc>
      </w:tr>
      <w:tr w:rsidR="008C34E5">
        <w:tc>
          <w:tcPr>
            <w:tcW w:w="454" w:type="dxa"/>
          </w:tcPr>
          <w:p w:rsidR="008C34E5" w:rsidRDefault="008C34E5">
            <w:pPr>
              <w:pStyle w:val="ConsPlusNormal"/>
              <w:jc w:val="both"/>
            </w:pPr>
          </w:p>
        </w:tc>
        <w:tc>
          <w:tcPr>
            <w:tcW w:w="6121" w:type="dxa"/>
            <w:gridSpan w:val="3"/>
          </w:tcPr>
          <w:p w:rsidR="008C34E5" w:rsidRDefault="008C34E5">
            <w:pPr>
              <w:pStyle w:val="ConsPlusNormal"/>
            </w:pPr>
            <w:r>
              <w:t>Зона для самостоятельного разворота инвалида на кресле-коляске (на 90 - 180°) - не менее 1,4 м в диаметре</w:t>
            </w:r>
          </w:p>
        </w:tc>
        <w:tc>
          <w:tcPr>
            <w:tcW w:w="1019" w:type="dxa"/>
          </w:tcPr>
          <w:p w:rsidR="008C34E5" w:rsidRDefault="008C34E5">
            <w:pPr>
              <w:pStyle w:val="ConsPlusNormal"/>
              <w:jc w:val="center"/>
            </w:pPr>
            <w:r>
              <w:t>К</w:t>
            </w:r>
          </w:p>
        </w:tc>
        <w:tc>
          <w:tcPr>
            <w:tcW w:w="1474" w:type="dxa"/>
          </w:tcPr>
          <w:p w:rsidR="008C34E5" w:rsidRDefault="00AF7922">
            <w:pPr>
              <w:pStyle w:val="ConsPlusNormal"/>
              <w:jc w:val="center"/>
            </w:pPr>
            <w:hyperlink r:id="rId206" w:history="1">
              <w:r w:rsidR="008C34E5">
                <w:rPr>
                  <w:color w:val="0000FF"/>
                </w:rPr>
                <w:t>3.19</w:t>
              </w:r>
            </w:hyperlink>
          </w:p>
        </w:tc>
      </w:tr>
      <w:tr w:rsidR="008C34E5">
        <w:tc>
          <w:tcPr>
            <w:tcW w:w="454" w:type="dxa"/>
          </w:tcPr>
          <w:p w:rsidR="008C34E5" w:rsidRDefault="008C34E5">
            <w:pPr>
              <w:pStyle w:val="ConsPlusNormal"/>
              <w:jc w:val="both"/>
            </w:pPr>
          </w:p>
        </w:tc>
        <w:tc>
          <w:tcPr>
            <w:tcW w:w="6121" w:type="dxa"/>
            <w:gridSpan w:val="3"/>
          </w:tcPr>
          <w:p w:rsidR="008C34E5" w:rsidRDefault="008C34E5">
            <w:pPr>
              <w:pStyle w:val="ConsPlusNormal"/>
            </w:pPr>
            <w:r>
              <w:t>Подходы к оборудованию и мебели:</w:t>
            </w:r>
          </w:p>
          <w:p w:rsidR="008C34E5" w:rsidRDefault="008C34E5">
            <w:pPr>
              <w:pStyle w:val="ConsPlusNormal"/>
            </w:pPr>
            <w:r>
              <w:t>- не менее 0,9 м;</w:t>
            </w:r>
          </w:p>
          <w:p w:rsidR="008C34E5" w:rsidRDefault="008C34E5">
            <w:pPr>
              <w:pStyle w:val="ConsPlusNormal"/>
            </w:pPr>
            <w:r>
              <w:t>- не менее 1,2 м (при необходимости поворота кресла-коляски на 90°)</w:t>
            </w:r>
          </w:p>
        </w:tc>
        <w:tc>
          <w:tcPr>
            <w:tcW w:w="1019" w:type="dxa"/>
          </w:tcPr>
          <w:p w:rsidR="008C34E5" w:rsidRDefault="008C34E5">
            <w:pPr>
              <w:pStyle w:val="ConsPlusNormal"/>
              <w:jc w:val="center"/>
            </w:pPr>
            <w:r>
              <w:t>К</w:t>
            </w:r>
          </w:p>
        </w:tc>
        <w:tc>
          <w:tcPr>
            <w:tcW w:w="1474" w:type="dxa"/>
          </w:tcPr>
          <w:p w:rsidR="008C34E5" w:rsidRDefault="00AF7922">
            <w:pPr>
              <w:pStyle w:val="ConsPlusNormal"/>
              <w:jc w:val="center"/>
            </w:pPr>
            <w:hyperlink r:id="rId207" w:history="1">
              <w:r w:rsidR="008C34E5">
                <w:rPr>
                  <w:color w:val="0000FF"/>
                </w:rPr>
                <w:t>3.18</w:t>
              </w:r>
            </w:hyperlink>
          </w:p>
        </w:tc>
      </w:tr>
      <w:tr w:rsidR="008C34E5">
        <w:tc>
          <w:tcPr>
            <w:tcW w:w="454" w:type="dxa"/>
          </w:tcPr>
          <w:p w:rsidR="008C34E5" w:rsidRDefault="008C34E5">
            <w:pPr>
              <w:pStyle w:val="ConsPlusNormal"/>
              <w:jc w:val="both"/>
            </w:pPr>
          </w:p>
        </w:tc>
        <w:tc>
          <w:tcPr>
            <w:tcW w:w="6121" w:type="dxa"/>
            <w:gridSpan w:val="3"/>
          </w:tcPr>
          <w:p w:rsidR="008C34E5" w:rsidRDefault="008C34E5">
            <w:pPr>
              <w:pStyle w:val="ConsPlusNormal"/>
            </w:pPr>
            <w:r>
              <w:t>Высота столов над уровнем пола для индивидуального пользования инвалидов на креслах-колясках - не более 0,8 м</w:t>
            </w:r>
          </w:p>
        </w:tc>
        <w:tc>
          <w:tcPr>
            <w:tcW w:w="1019" w:type="dxa"/>
          </w:tcPr>
          <w:p w:rsidR="008C34E5" w:rsidRDefault="008C34E5">
            <w:pPr>
              <w:pStyle w:val="ConsPlusNormal"/>
              <w:jc w:val="center"/>
            </w:pPr>
            <w:r>
              <w:t>К</w:t>
            </w:r>
          </w:p>
        </w:tc>
        <w:tc>
          <w:tcPr>
            <w:tcW w:w="1474" w:type="dxa"/>
          </w:tcPr>
          <w:p w:rsidR="008C34E5" w:rsidRDefault="00AF7922">
            <w:pPr>
              <w:pStyle w:val="ConsPlusNormal"/>
              <w:jc w:val="center"/>
            </w:pPr>
            <w:hyperlink r:id="rId208" w:history="1">
              <w:r w:rsidR="008C34E5">
                <w:rPr>
                  <w:color w:val="0000FF"/>
                </w:rPr>
                <w:t>4.15</w:t>
              </w:r>
            </w:hyperlink>
          </w:p>
        </w:tc>
      </w:tr>
      <w:tr w:rsidR="008C34E5">
        <w:tc>
          <w:tcPr>
            <w:tcW w:w="9068" w:type="dxa"/>
            <w:gridSpan w:val="6"/>
          </w:tcPr>
          <w:p w:rsidR="008C34E5" w:rsidRDefault="008C34E5">
            <w:pPr>
              <w:pStyle w:val="ConsPlusNormal"/>
              <w:jc w:val="center"/>
            </w:pPr>
            <w:r>
              <w:t>4.2. Зальная форма обслуживания</w:t>
            </w:r>
          </w:p>
        </w:tc>
      </w:tr>
      <w:tr w:rsidR="008C34E5">
        <w:tc>
          <w:tcPr>
            <w:tcW w:w="9068" w:type="dxa"/>
            <w:gridSpan w:val="6"/>
          </w:tcPr>
          <w:p w:rsidR="008C34E5" w:rsidRDefault="008C34E5">
            <w:pPr>
              <w:pStyle w:val="ConsPlusNormal"/>
              <w:jc w:val="center"/>
            </w:pPr>
            <w:r>
              <w:t>УНИВЕРСАЛЬНЫЕ ТРЕБОВАНИЯ</w:t>
            </w:r>
          </w:p>
        </w:tc>
      </w:tr>
      <w:tr w:rsidR="008C34E5">
        <w:tc>
          <w:tcPr>
            <w:tcW w:w="454" w:type="dxa"/>
          </w:tcPr>
          <w:p w:rsidR="008C34E5" w:rsidRDefault="008C34E5">
            <w:pPr>
              <w:pStyle w:val="ConsPlusNormal"/>
              <w:jc w:val="both"/>
            </w:pPr>
          </w:p>
        </w:tc>
        <w:tc>
          <w:tcPr>
            <w:tcW w:w="6121" w:type="dxa"/>
            <w:gridSpan w:val="3"/>
          </w:tcPr>
          <w:p w:rsidR="008C34E5" w:rsidRDefault="008C34E5">
            <w:pPr>
              <w:pStyle w:val="ConsPlusNormal"/>
            </w:pPr>
            <w:r>
              <w:t>Места для инвалидов: в доступной для них зоне зала, обеспечивающей:</w:t>
            </w:r>
          </w:p>
          <w:p w:rsidR="008C34E5" w:rsidRDefault="008C34E5">
            <w:pPr>
              <w:pStyle w:val="ConsPlusNormal"/>
            </w:pPr>
            <w:r>
              <w:t>- полноценное восприятие демонстрационных, зрелищных, информационных, музыкальных программ и материалов;</w:t>
            </w:r>
          </w:p>
          <w:p w:rsidR="008C34E5" w:rsidRDefault="008C34E5">
            <w:pPr>
              <w:pStyle w:val="ConsPlusNormal"/>
            </w:pPr>
            <w:r>
              <w:t>- удобный прием пищи (в обеденных залах или кулуарах при залах);</w:t>
            </w:r>
          </w:p>
          <w:p w:rsidR="008C34E5" w:rsidRDefault="008C34E5">
            <w:pPr>
              <w:pStyle w:val="ConsPlusNormal"/>
            </w:pPr>
            <w:r>
              <w:t>- оптимальные условия для работы (в читальных залах библиотек);</w:t>
            </w:r>
          </w:p>
          <w:p w:rsidR="008C34E5" w:rsidRDefault="008C34E5">
            <w:pPr>
              <w:pStyle w:val="ConsPlusNormal"/>
            </w:pPr>
            <w:r>
              <w:t>- оптимальные условия для отдыха (в зале ожидания).</w:t>
            </w:r>
          </w:p>
          <w:p w:rsidR="008C34E5" w:rsidRDefault="008C34E5">
            <w:pPr>
              <w:pStyle w:val="ConsPlusNormal"/>
            </w:pPr>
            <w:r>
              <w:t>В зальных помещениях не менее двух рассредоточенных выходов должны быть приспособлены для прохода МГН</w:t>
            </w:r>
          </w:p>
        </w:tc>
        <w:tc>
          <w:tcPr>
            <w:tcW w:w="1019" w:type="dxa"/>
          </w:tcPr>
          <w:p w:rsidR="008C34E5" w:rsidRDefault="008C34E5">
            <w:pPr>
              <w:pStyle w:val="ConsPlusNormal"/>
              <w:jc w:val="center"/>
            </w:pPr>
            <w:r>
              <w:t>все</w:t>
            </w:r>
          </w:p>
        </w:tc>
        <w:tc>
          <w:tcPr>
            <w:tcW w:w="1474" w:type="dxa"/>
          </w:tcPr>
          <w:p w:rsidR="008C34E5" w:rsidRDefault="00AF7922">
            <w:pPr>
              <w:pStyle w:val="ConsPlusNormal"/>
              <w:jc w:val="center"/>
            </w:pPr>
            <w:hyperlink r:id="rId209" w:history="1">
              <w:r w:rsidR="008C34E5">
                <w:rPr>
                  <w:color w:val="0000FF"/>
                </w:rPr>
                <w:t>4.16</w:t>
              </w:r>
            </w:hyperlink>
          </w:p>
        </w:tc>
      </w:tr>
      <w:tr w:rsidR="008C34E5">
        <w:tc>
          <w:tcPr>
            <w:tcW w:w="454" w:type="dxa"/>
          </w:tcPr>
          <w:p w:rsidR="008C34E5" w:rsidRDefault="008C34E5">
            <w:pPr>
              <w:pStyle w:val="ConsPlusNormal"/>
              <w:jc w:val="both"/>
            </w:pPr>
          </w:p>
        </w:tc>
        <w:tc>
          <w:tcPr>
            <w:tcW w:w="6121" w:type="dxa"/>
            <w:gridSpan w:val="3"/>
          </w:tcPr>
          <w:p w:rsidR="008C34E5" w:rsidRDefault="008C34E5">
            <w:pPr>
              <w:pStyle w:val="ConsPlusNormal"/>
            </w:pPr>
            <w:r>
              <w:t>Свободные площадки:</w:t>
            </w:r>
          </w:p>
          <w:p w:rsidR="008C34E5" w:rsidRDefault="008C34E5">
            <w:pPr>
              <w:pStyle w:val="ConsPlusNormal"/>
            </w:pPr>
            <w:r>
              <w:t>- ширина в свету не менее 1,8 м перед эстрадой или в конце зала вблизи проема-выезда</w:t>
            </w:r>
          </w:p>
        </w:tc>
        <w:tc>
          <w:tcPr>
            <w:tcW w:w="1019" w:type="dxa"/>
          </w:tcPr>
          <w:p w:rsidR="008C34E5" w:rsidRDefault="008C34E5">
            <w:pPr>
              <w:pStyle w:val="ConsPlusNormal"/>
              <w:jc w:val="center"/>
            </w:pPr>
            <w:r>
              <w:t>все</w:t>
            </w:r>
          </w:p>
        </w:tc>
        <w:tc>
          <w:tcPr>
            <w:tcW w:w="1474" w:type="dxa"/>
          </w:tcPr>
          <w:p w:rsidR="008C34E5" w:rsidRDefault="00AF7922">
            <w:pPr>
              <w:pStyle w:val="ConsPlusNormal"/>
              <w:jc w:val="center"/>
            </w:pPr>
            <w:hyperlink r:id="rId210" w:history="1">
              <w:r w:rsidR="008C34E5">
                <w:rPr>
                  <w:color w:val="0000FF"/>
                </w:rPr>
                <w:t>4.18</w:t>
              </w:r>
            </w:hyperlink>
          </w:p>
        </w:tc>
      </w:tr>
      <w:tr w:rsidR="008C34E5">
        <w:tc>
          <w:tcPr>
            <w:tcW w:w="454" w:type="dxa"/>
          </w:tcPr>
          <w:p w:rsidR="008C34E5" w:rsidRDefault="008C34E5">
            <w:pPr>
              <w:pStyle w:val="ConsPlusNormal"/>
              <w:jc w:val="both"/>
            </w:pPr>
          </w:p>
        </w:tc>
        <w:tc>
          <w:tcPr>
            <w:tcW w:w="6121" w:type="dxa"/>
            <w:gridSpan w:val="3"/>
          </w:tcPr>
          <w:p w:rsidR="008C34E5" w:rsidRDefault="008C34E5">
            <w:pPr>
              <w:pStyle w:val="ConsPlusNormal"/>
            </w:pPr>
            <w:r>
              <w:t>Меры безопасности у мест или зон для зрителей на креслах-колясках в аудиториях с амфитеатром, зрительных и лекционных залах (ограда, буферная полоса, поребрик)</w:t>
            </w:r>
          </w:p>
        </w:tc>
        <w:tc>
          <w:tcPr>
            <w:tcW w:w="1019" w:type="dxa"/>
          </w:tcPr>
          <w:p w:rsidR="008C34E5" w:rsidRDefault="008C34E5">
            <w:pPr>
              <w:pStyle w:val="ConsPlusNormal"/>
              <w:jc w:val="center"/>
            </w:pPr>
            <w:r>
              <w:t>все</w:t>
            </w:r>
          </w:p>
        </w:tc>
        <w:tc>
          <w:tcPr>
            <w:tcW w:w="1474" w:type="dxa"/>
          </w:tcPr>
          <w:p w:rsidR="008C34E5" w:rsidRDefault="00AF7922">
            <w:pPr>
              <w:pStyle w:val="ConsPlusNormal"/>
              <w:jc w:val="center"/>
            </w:pPr>
            <w:hyperlink r:id="rId211" w:history="1">
              <w:r w:rsidR="008C34E5">
                <w:rPr>
                  <w:color w:val="0000FF"/>
                </w:rPr>
                <w:t>4.19</w:t>
              </w:r>
            </w:hyperlink>
          </w:p>
        </w:tc>
      </w:tr>
      <w:tr w:rsidR="008C34E5">
        <w:tc>
          <w:tcPr>
            <w:tcW w:w="454" w:type="dxa"/>
          </w:tcPr>
          <w:p w:rsidR="008C34E5" w:rsidRDefault="008C34E5">
            <w:pPr>
              <w:pStyle w:val="ConsPlusNormal"/>
              <w:jc w:val="both"/>
            </w:pPr>
          </w:p>
        </w:tc>
        <w:tc>
          <w:tcPr>
            <w:tcW w:w="6121" w:type="dxa"/>
            <w:gridSpan w:val="3"/>
          </w:tcPr>
          <w:p w:rsidR="008C34E5" w:rsidRDefault="008C34E5">
            <w:pPr>
              <w:pStyle w:val="ConsPlusNormal"/>
            </w:pPr>
            <w:r>
              <w:t>Ширина проходов в залах увеличивается на ширину свободного проезда кресла-коляски (0,9 м)</w:t>
            </w:r>
          </w:p>
        </w:tc>
        <w:tc>
          <w:tcPr>
            <w:tcW w:w="1019" w:type="dxa"/>
          </w:tcPr>
          <w:p w:rsidR="008C34E5" w:rsidRDefault="008C34E5">
            <w:pPr>
              <w:pStyle w:val="ConsPlusNormal"/>
              <w:jc w:val="center"/>
            </w:pPr>
            <w:r>
              <w:t>все</w:t>
            </w:r>
          </w:p>
        </w:tc>
        <w:tc>
          <w:tcPr>
            <w:tcW w:w="1474" w:type="dxa"/>
          </w:tcPr>
          <w:p w:rsidR="008C34E5" w:rsidRDefault="00AF7922">
            <w:pPr>
              <w:pStyle w:val="ConsPlusNormal"/>
              <w:jc w:val="center"/>
            </w:pPr>
            <w:hyperlink r:id="rId212" w:history="1">
              <w:r w:rsidR="008C34E5">
                <w:rPr>
                  <w:color w:val="0000FF"/>
                </w:rPr>
                <w:t>4.17</w:t>
              </w:r>
            </w:hyperlink>
          </w:p>
        </w:tc>
      </w:tr>
      <w:tr w:rsidR="008C34E5">
        <w:tc>
          <w:tcPr>
            <w:tcW w:w="454" w:type="dxa"/>
          </w:tcPr>
          <w:p w:rsidR="008C34E5" w:rsidRDefault="008C34E5">
            <w:pPr>
              <w:pStyle w:val="ConsPlusNormal"/>
              <w:jc w:val="both"/>
            </w:pPr>
          </w:p>
        </w:tc>
        <w:tc>
          <w:tcPr>
            <w:tcW w:w="6121" w:type="dxa"/>
            <w:gridSpan w:val="3"/>
          </w:tcPr>
          <w:p w:rsidR="008C34E5" w:rsidRDefault="008C34E5">
            <w:pPr>
              <w:pStyle w:val="ConsPlusNormal"/>
            </w:pPr>
            <w:r>
              <w:t>Расположение мест с учетом эвакуации:</w:t>
            </w:r>
          </w:p>
          <w:p w:rsidR="008C34E5" w:rsidRDefault="008C34E5">
            <w:pPr>
              <w:pStyle w:val="ConsPlusNormal"/>
            </w:pPr>
            <w:r>
              <w:t>- в зрительных залах - в отдельных рядах, выходящих на самостоятельный путь, не пересекающийся с путями эвакуации остальной части зрителей;</w:t>
            </w:r>
          </w:p>
          <w:p w:rsidR="008C34E5" w:rsidRDefault="008C34E5">
            <w:pPr>
              <w:pStyle w:val="ConsPlusNormal"/>
            </w:pPr>
            <w:r>
              <w:t>- на трибунах спортивных сооружений и спортивно-зрелищных зданий - в зоне, непосредственно примыкающей к выходу на трибуну;</w:t>
            </w:r>
          </w:p>
          <w:p w:rsidR="008C34E5" w:rsidRDefault="008C34E5">
            <w:pPr>
              <w:pStyle w:val="ConsPlusNormal"/>
            </w:pPr>
            <w:r>
              <w:t>- столы в залах предприятий общественного питания - вблизи от эвакуационного выхода, но в непроходной зоне;</w:t>
            </w:r>
          </w:p>
          <w:p w:rsidR="008C34E5" w:rsidRDefault="008C34E5">
            <w:pPr>
              <w:pStyle w:val="ConsPlusNormal"/>
            </w:pPr>
            <w:r>
              <w:t>- расстояние от любого места пребывания инвалида в зальном помещении до эвакуационного выхода в коридор, фойе, наружу или до эвакуационного люка трибун спортивно-зрелищных залов не более 40 м;</w:t>
            </w:r>
          </w:p>
          <w:p w:rsidR="008C34E5" w:rsidRDefault="008C34E5">
            <w:pPr>
              <w:pStyle w:val="ConsPlusNormal"/>
            </w:pPr>
            <w:r>
              <w:t>- в зрительных залах с числом мест 800 и более места для инвалидов в креслах-колясках рассредоточивать в различных зонах, в непосредственной близости от эвакуационных выходов - в одном месте не более трех</w:t>
            </w:r>
          </w:p>
        </w:tc>
        <w:tc>
          <w:tcPr>
            <w:tcW w:w="1019" w:type="dxa"/>
          </w:tcPr>
          <w:p w:rsidR="008C34E5" w:rsidRDefault="008C34E5">
            <w:pPr>
              <w:pStyle w:val="ConsPlusNormal"/>
              <w:jc w:val="center"/>
            </w:pPr>
            <w:r>
              <w:t>все</w:t>
            </w:r>
          </w:p>
        </w:tc>
        <w:tc>
          <w:tcPr>
            <w:tcW w:w="1474" w:type="dxa"/>
          </w:tcPr>
          <w:p w:rsidR="008C34E5" w:rsidRDefault="00AF7922">
            <w:pPr>
              <w:pStyle w:val="ConsPlusNormal"/>
              <w:jc w:val="center"/>
            </w:pPr>
            <w:hyperlink r:id="rId213" w:history="1">
              <w:r w:rsidR="008C34E5">
                <w:rPr>
                  <w:color w:val="0000FF"/>
                </w:rPr>
                <w:t>3.41</w:t>
              </w:r>
            </w:hyperlink>
            <w:r w:rsidR="008C34E5">
              <w:t>;</w:t>
            </w:r>
          </w:p>
          <w:p w:rsidR="008C34E5" w:rsidRDefault="00AF7922">
            <w:pPr>
              <w:pStyle w:val="ConsPlusNormal"/>
              <w:jc w:val="center"/>
            </w:pPr>
            <w:hyperlink r:id="rId214" w:history="1">
              <w:r w:rsidR="008C34E5">
                <w:rPr>
                  <w:color w:val="0000FF"/>
                </w:rPr>
                <w:t>4.17</w:t>
              </w:r>
            </w:hyperlink>
          </w:p>
        </w:tc>
      </w:tr>
      <w:tr w:rsidR="008C34E5">
        <w:tc>
          <w:tcPr>
            <w:tcW w:w="9068" w:type="dxa"/>
            <w:gridSpan w:val="6"/>
          </w:tcPr>
          <w:p w:rsidR="008C34E5" w:rsidRDefault="008C34E5">
            <w:pPr>
              <w:pStyle w:val="ConsPlusNormal"/>
              <w:jc w:val="center"/>
            </w:pPr>
            <w:r>
              <w:t>СПЕЦИАЛЬНЫЕ ТРЕБОВАНИЯ (для отдельных категорий инвалидов)</w:t>
            </w:r>
          </w:p>
        </w:tc>
      </w:tr>
      <w:tr w:rsidR="008C34E5">
        <w:tc>
          <w:tcPr>
            <w:tcW w:w="454" w:type="dxa"/>
          </w:tcPr>
          <w:p w:rsidR="008C34E5" w:rsidRDefault="008C34E5">
            <w:pPr>
              <w:pStyle w:val="ConsPlusNormal"/>
              <w:jc w:val="both"/>
            </w:pPr>
          </w:p>
        </w:tc>
        <w:tc>
          <w:tcPr>
            <w:tcW w:w="6121" w:type="dxa"/>
            <w:gridSpan w:val="3"/>
          </w:tcPr>
          <w:p w:rsidR="008C34E5" w:rsidRDefault="008C34E5">
            <w:pPr>
              <w:pStyle w:val="ConsPlusNormal"/>
            </w:pPr>
            <w:r>
              <w:t>Вмонтированные системы индивидуального прослушивания: в аудиториях, зрительных и лекционных залах вместимостью более 50 человек, оборудованных фиксированными сидячими местами, предусматривать не менее 4% кресел</w:t>
            </w:r>
          </w:p>
        </w:tc>
        <w:tc>
          <w:tcPr>
            <w:tcW w:w="1019" w:type="dxa"/>
          </w:tcPr>
          <w:p w:rsidR="008C34E5" w:rsidRDefault="008C34E5">
            <w:pPr>
              <w:pStyle w:val="ConsPlusNormal"/>
              <w:jc w:val="center"/>
            </w:pPr>
            <w:r>
              <w:t>С, Г</w:t>
            </w:r>
          </w:p>
        </w:tc>
        <w:tc>
          <w:tcPr>
            <w:tcW w:w="1474" w:type="dxa"/>
          </w:tcPr>
          <w:p w:rsidR="008C34E5" w:rsidRDefault="00AF7922">
            <w:pPr>
              <w:pStyle w:val="ConsPlusNormal"/>
              <w:jc w:val="center"/>
            </w:pPr>
            <w:hyperlink r:id="rId215" w:history="1">
              <w:r w:rsidR="008C34E5">
                <w:rPr>
                  <w:color w:val="0000FF"/>
                </w:rPr>
                <w:t>4.20</w:t>
              </w:r>
            </w:hyperlink>
          </w:p>
        </w:tc>
      </w:tr>
      <w:tr w:rsidR="008C34E5">
        <w:tc>
          <w:tcPr>
            <w:tcW w:w="454" w:type="dxa"/>
          </w:tcPr>
          <w:p w:rsidR="008C34E5" w:rsidRDefault="008C34E5">
            <w:pPr>
              <w:pStyle w:val="ConsPlusNormal"/>
              <w:jc w:val="both"/>
            </w:pPr>
          </w:p>
        </w:tc>
        <w:tc>
          <w:tcPr>
            <w:tcW w:w="6121" w:type="dxa"/>
            <w:gridSpan w:val="3"/>
          </w:tcPr>
          <w:p w:rsidR="008C34E5" w:rsidRDefault="008C34E5">
            <w:pPr>
              <w:pStyle w:val="ConsPlusNormal"/>
            </w:pPr>
            <w:r>
              <w:t>Места для лиц с дефектами слуха:</w:t>
            </w:r>
          </w:p>
          <w:p w:rsidR="008C34E5" w:rsidRDefault="008C34E5">
            <w:pPr>
              <w:pStyle w:val="ConsPlusNormal"/>
            </w:pPr>
            <w:r>
              <w:t>- размещать на расстоянии не более 10 м от источника звука;</w:t>
            </w:r>
          </w:p>
          <w:p w:rsidR="008C34E5" w:rsidRDefault="008C34E5">
            <w:pPr>
              <w:pStyle w:val="ConsPlusNormal"/>
            </w:pPr>
            <w:r>
              <w:t>- (или) оборудовать специальными персональными приборами усиления звука;</w:t>
            </w:r>
          </w:p>
          <w:p w:rsidR="008C34E5" w:rsidRDefault="008C34E5">
            <w:pPr>
              <w:pStyle w:val="ConsPlusNormal"/>
            </w:pPr>
            <w:r>
              <w:t>- возможно применять в залах индукционный контур;</w:t>
            </w:r>
          </w:p>
          <w:p w:rsidR="008C34E5" w:rsidRDefault="008C34E5">
            <w:pPr>
              <w:pStyle w:val="ConsPlusNormal"/>
            </w:pPr>
            <w:r>
              <w:t>- другие индивидуальные беспроводные устройства;</w:t>
            </w:r>
          </w:p>
          <w:p w:rsidR="008C34E5" w:rsidRDefault="008C34E5">
            <w:pPr>
              <w:pStyle w:val="ConsPlusNormal"/>
            </w:pPr>
            <w:r>
              <w:t>- располагать в зоне хорошей видимости сцены и переводчика жестового языка (возможно выделение дополнительной зоны для переводчика)</w:t>
            </w:r>
          </w:p>
        </w:tc>
        <w:tc>
          <w:tcPr>
            <w:tcW w:w="1019" w:type="dxa"/>
          </w:tcPr>
          <w:p w:rsidR="008C34E5" w:rsidRDefault="008C34E5">
            <w:pPr>
              <w:pStyle w:val="ConsPlusNormal"/>
              <w:jc w:val="center"/>
            </w:pPr>
            <w:r>
              <w:t>Г</w:t>
            </w:r>
          </w:p>
        </w:tc>
        <w:tc>
          <w:tcPr>
            <w:tcW w:w="1474" w:type="dxa"/>
          </w:tcPr>
          <w:p w:rsidR="008C34E5" w:rsidRDefault="00AF7922">
            <w:pPr>
              <w:pStyle w:val="ConsPlusNormal"/>
              <w:jc w:val="center"/>
            </w:pPr>
            <w:hyperlink r:id="rId216" w:history="1">
              <w:r w:rsidR="008C34E5">
                <w:rPr>
                  <w:color w:val="0000FF"/>
                </w:rPr>
                <w:t>4.21</w:t>
              </w:r>
            </w:hyperlink>
          </w:p>
        </w:tc>
      </w:tr>
      <w:tr w:rsidR="008C34E5">
        <w:tc>
          <w:tcPr>
            <w:tcW w:w="9068" w:type="dxa"/>
            <w:gridSpan w:val="6"/>
          </w:tcPr>
          <w:p w:rsidR="008C34E5" w:rsidRDefault="008C34E5">
            <w:pPr>
              <w:pStyle w:val="ConsPlusNormal"/>
              <w:jc w:val="center"/>
            </w:pPr>
            <w:r>
              <w:t>4.3. Прилавочная форма обслуживания</w:t>
            </w:r>
          </w:p>
        </w:tc>
      </w:tr>
      <w:tr w:rsidR="008C34E5">
        <w:tc>
          <w:tcPr>
            <w:tcW w:w="9068" w:type="dxa"/>
            <w:gridSpan w:val="6"/>
          </w:tcPr>
          <w:p w:rsidR="008C34E5" w:rsidRDefault="008C34E5">
            <w:pPr>
              <w:pStyle w:val="ConsPlusNormal"/>
              <w:jc w:val="center"/>
            </w:pPr>
            <w:r>
              <w:t>СПЕЦИАЛЬНЫЕ ТРЕБОВАНИЯ (для отдельных категорий инвалидов)</w:t>
            </w:r>
          </w:p>
        </w:tc>
      </w:tr>
      <w:tr w:rsidR="008C34E5">
        <w:tc>
          <w:tcPr>
            <w:tcW w:w="454" w:type="dxa"/>
          </w:tcPr>
          <w:p w:rsidR="008C34E5" w:rsidRDefault="008C34E5">
            <w:pPr>
              <w:pStyle w:val="ConsPlusNormal"/>
              <w:jc w:val="both"/>
            </w:pPr>
          </w:p>
        </w:tc>
        <w:tc>
          <w:tcPr>
            <w:tcW w:w="6121" w:type="dxa"/>
            <w:gridSpan w:val="3"/>
          </w:tcPr>
          <w:p w:rsidR="008C34E5" w:rsidRDefault="008C34E5">
            <w:pPr>
              <w:pStyle w:val="ConsPlusNormal"/>
            </w:pPr>
            <w:r>
              <w:t>Свободное пространство:</w:t>
            </w:r>
          </w:p>
          <w:p w:rsidR="008C34E5" w:rsidRDefault="008C34E5">
            <w:pPr>
              <w:pStyle w:val="ConsPlusNormal"/>
            </w:pPr>
            <w:r>
              <w:t>- размеры в плане - не менее 0,9 на 1,5 м (около столов, других мест обслуживания, у настенных приборов, аппаратов и устройств для инвалидов)</w:t>
            </w:r>
          </w:p>
        </w:tc>
        <w:tc>
          <w:tcPr>
            <w:tcW w:w="1019" w:type="dxa"/>
          </w:tcPr>
          <w:p w:rsidR="008C34E5" w:rsidRDefault="008C34E5">
            <w:pPr>
              <w:pStyle w:val="ConsPlusNormal"/>
              <w:jc w:val="center"/>
            </w:pPr>
            <w:r>
              <w:t>К</w:t>
            </w:r>
          </w:p>
        </w:tc>
        <w:tc>
          <w:tcPr>
            <w:tcW w:w="1474" w:type="dxa"/>
          </w:tcPr>
          <w:p w:rsidR="008C34E5" w:rsidRDefault="00AF7922">
            <w:pPr>
              <w:pStyle w:val="ConsPlusNormal"/>
              <w:jc w:val="center"/>
            </w:pPr>
            <w:hyperlink r:id="rId217" w:history="1">
              <w:r w:rsidR="008C34E5">
                <w:rPr>
                  <w:color w:val="0000FF"/>
                </w:rPr>
                <w:t>3.19</w:t>
              </w:r>
            </w:hyperlink>
          </w:p>
        </w:tc>
      </w:tr>
      <w:tr w:rsidR="008C34E5">
        <w:tc>
          <w:tcPr>
            <w:tcW w:w="454" w:type="dxa"/>
          </w:tcPr>
          <w:p w:rsidR="008C34E5" w:rsidRDefault="008C34E5">
            <w:pPr>
              <w:pStyle w:val="ConsPlusNormal"/>
              <w:jc w:val="both"/>
            </w:pPr>
          </w:p>
        </w:tc>
        <w:tc>
          <w:tcPr>
            <w:tcW w:w="6121" w:type="dxa"/>
            <w:gridSpan w:val="3"/>
          </w:tcPr>
          <w:p w:rsidR="008C34E5" w:rsidRDefault="008C34E5">
            <w:pPr>
              <w:pStyle w:val="ConsPlusNormal"/>
            </w:pPr>
            <w:r>
              <w:t>Зона для самостоятельного разворота инвалида на кресле-коляске (на 90 - 180°) - не менее 1,4 м в диаметре</w:t>
            </w:r>
          </w:p>
        </w:tc>
        <w:tc>
          <w:tcPr>
            <w:tcW w:w="1019" w:type="dxa"/>
          </w:tcPr>
          <w:p w:rsidR="008C34E5" w:rsidRDefault="008C34E5">
            <w:pPr>
              <w:pStyle w:val="ConsPlusNormal"/>
              <w:jc w:val="center"/>
            </w:pPr>
            <w:r>
              <w:t>К</w:t>
            </w:r>
          </w:p>
        </w:tc>
        <w:tc>
          <w:tcPr>
            <w:tcW w:w="1474" w:type="dxa"/>
          </w:tcPr>
          <w:p w:rsidR="008C34E5" w:rsidRDefault="00AF7922">
            <w:pPr>
              <w:pStyle w:val="ConsPlusNormal"/>
              <w:jc w:val="center"/>
            </w:pPr>
            <w:hyperlink r:id="rId218" w:history="1">
              <w:r w:rsidR="008C34E5">
                <w:rPr>
                  <w:color w:val="0000FF"/>
                </w:rPr>
                <w:t>3.19</w:t>
              </w:r>
            </w:hyperlink>
          </w:p>
        </w:tc>
      </w:tr>
      <w:tr w:rsidR="008C34E5">
        <w:tc>
          <w:tcPr>
            <w:tcW w:w="454" w:type="dxa"/>
          </w:tcPr>
          <w:p w:rsidR="008C34E5" w:rsidRDefault="008C34E5">
            <w:pPr>
              <w:pStyle w:val="ConsPlusNormal"/>
              <w:jc w:val="both"/>
            </w:pPr>
          </w:p>
        </w:tc>
        <w:tc>
          <w:tcPr>
            <w:tcW w:w="6121" w:type="dxa"/>
            <w:gridSpan w:val="3"/>
          </w:tcPr>
          <w:p w:rsidR="008C34E5" w:rsidRDefault="008C34E5">
            <w:pPr>
              <w:pStyle w:val="ConsPlusNormal"/>
            </w:pPr>
            <w:r>
              <w:t>Зона досягаемости (приборов, устройств и другого оборудования) - высота от пола:</w:t>
            </w:r>
          </w:p>
          <w:p w:rsidR="008C34E5" w:rsidRDefault="008C34E5">
            <w:pPr>
              <w:pStyle w:val="ConsPlusNormal"/>
            </w:pPr>
            <w:r>
              <w:t>- от 0,3 до 1,4 м (при расположении сбоку от посетителя);</w:t>
            </w:r>
          </w:p>
          <w:p w:rsidR="008C34E5" w:rsidRDefault="008C34E5">
            <w:pPr>
              <w:pStyle w:val="ConsPlusNormal"/>
            </w:pPr>
            <w:r>
              <w:t>- от 0,4 до 1,2 м (при фронтальном подходе)</w:t>
            </w:r>
          </w:p>
        </w:tc>
        <w:tc>
          <w:tcPr>
            <w:tcW w:w="1019" w:type="dxa"/>
          </w:tcPr>
          <w:p w:rsidR="008C34E5" w:rsidRDefault="008C34E5">
            <w:pPr>
              <w:pStyle w:val="ConsPlusNormal"/>
              <w:jc w:val="center"/>
            </w:pPr>
            <w:r>
              <w:t>К</w:t>
            </w:r>
          </w:p>
        </w:tc>
        <w:tc>
          <w:tcPr>
            <w:tcW w:w="1474" w:type="dxa"/>
          </w:tcPr>
          <w:p w:rsidR="008C34E5" w:rsidRDefault="00AF7922">
            <w:pPr>
              <w:pStyle w:val="ConsPlusNormal"/>
              <w:jc w:val="center"/>
            </w:pPr>
            <w:hyperlink r:id="rId219" w:history="1">
              <w:r w:rsidR="008C34E5">
                <w:rPr>
                  <w:color w:val="0000FF"/>
                </w:rPr>
                <w:t>4.15</w:t>
              </w:r>
            </w:hyperlink>
          </w:p>
        </w:tc>
      </w:tr>
      <w:tr w:rsidR="008C34E5">
        <w:tc>
          <w:tcPr>
            <w:tcW w:w="454" w:type="dxa"/>
          </w:tcPr>
          <w:p w:rsidR="008C34E5" w:rsidRDefault="008C34E5">
            <w:pPr>
              <w:pStyle w:val="ConsPlusNormal"/>
              <w:jc w:val="both"/>
            </w:pPr>
          </w:p>
        </w:tc>
        <w:tc>
          <w:tcPr>
            <w:tcW w:w="6121" w:type="dxa"/>
            <w:gridSpan w:val="3"/>
          </w:tcPr>
          <w:p w:rsidR="008C34E5" w:rsidRDefault="008C34E5">
            <w:pPr>
              <w:pStyle w:val="ConsPlusNormal"/>
            </w:pPr>
            <w:r>
              <w:t>Высота прилавков над уровнем пола (и других мест обслуживания инвалидов на креслах-колясках) - не более 0,8 м над уровнем пола</w:t>
            </w:r>
          </w:p>
        </w:tc>
        <w:tc>
          <w:tcPr>
            <w:tcW w:w="1019" w:type="dxa"/>
          </w:tcPr>
          <w:p w:rsidR="008C34E5" w:rsidRDefault="008C34E5">
            <w:pPr>
              <w:pStyle w:val="ConsPlusNormal"/>
              <w:jc w:val="center"/>
            </w:pPr>
            <w:r>
              <w:t>К</w:t>
            </w:r>
          </w:p>
        </w:tc>
        <w:tc>
          <w:tcPr>
            <w:tcW w:w="1474" w:type="dxa"/>
          </w:tcPr>
          <w:p w:rsidR="008C34E5" w:rsidRDefault="00AF7922">
            <w:pPr>
              <w:pStyle w:val="ConsPlusNormal"/>
              <w:jc w:val="center"/>
            </w:pPr>
            <w:hyperlink r:id="rId220" w:history="1">
              <w:r w:rsidR="008C34E5">
                <w:rPr>
                  <w:color w:val="0000FF"/>
                </w:rPr>
                <w:t>4.15</w:t>
              </w:r>
            </w:hyperlink>
          </w:p>
        </w:tc>
      </w:tr>
      <w:tr w:rsidR="008C34E5">
        <w:tc>
          <w:tcPr>
            <w:tcW w:w="9068" w:type="dxa"/>
            <w:gridSpan w:val="6"/>
          </w:tcPr>
          <w:p w:rsidR="008C34E5" w:rsidRDefault="008C34E5">
            <w:pPr>
              <w:pStyle w:val="ConsPlusNormal"/>
              <w:jc w:val="center"/>
            </w:pPr>
            <w:r>
              <w:t>4.4. Форма обслуживания с перемещением по маршруту</w:t>
            </w:r>
          </w:p>
        </w:tc>
      </w:tr>
      <w:tr w:rsidR="008C34E5">
        <w:tc>
          <w:tcPr>
            <w:tcW w:w="9068" w:type="dxa"/>
            <w:gridSpan w:val="6"/>
          </w:tcPr>
          <w:p w:rsidR="008C34E5" w:rsidRDefault="008C34E5">
            <w:pPr>
              <w:pStyle w:val="ConsPlusNormal"/>
              <w:jc w:val="center"/>
            </w:pPr>
            <w:r>
              <w:t>СПЕЦИАЛЬНЫЕ ТРЕБОВАНИЯ (для отдельных категорий инвалидов)</w:t>
            </w:r>
          </w:p>
        </w:tc>
      </w:tr>
      <w:tr w:rsidR="008C34E5">
        <w:tc>
          <w:tcPr>
            <w:tcW w:w="454" w:type="dxa"/>
          </w:tcPr>
          <w:p w:rsidR="008C34E5" w:rsidRDefault="008C34E5">
            <w:pPr>
              <w:pStyle w:val="ConsPlusNormal"/>
              <w:jc w:val="both"/>
            </w:pPr>
          </w:p>
        </w:tc>
        <w:tc>
          <w:tcPr>
            <w:tcW w:w="6121" w:type="dxa"/>
            <w:gridSpan w:val="3"/>
          </w:tcPr>
          <w:p w:rsidR="008C34E5" w:rsidRDefault="008C34E5">
            <w:pPr>
              <w:pStyle w:val="ConsPlusNormal"/>
            </w:pPr>
            <w:r>
              <w:t>Свободное пространство:</w:t>
            </w:r>
          </w:p>
          <w:p w:rsidR="008C34E5" w:rsidRDefault="008C34E5">
            <w:pPr>
              <w:pStyle w:val="ConsPlusNormal"/>
            </w:pPr>
            <w:r>
              <w:t>- размеры в плане - не менее 0,9 на 1,5 м (около столов, других мест обслуживания, у настенных приборов, аппаратов и устройств для инвалидов)</w:t>
            </w:r>
          </w:p>
        </w:tc>
        <w:tc>
          <w:tcPr>
            <w:tcW w:w="1019" w:type="dxa"/>
          </w:tcPr>
          <w:p w:rsidR="008C34E5" w:rsidRDefault="008C34E5">
            <w:pPr>
              <w:pStyle w:val="ConsPlusNormal"/>
              <w:jc w:val="center"/>
            </w:pPr>
            <w:r>
              <w:t>К</w:t>
            </w:r>
          </w:p>
        </w:tc>
        <w:tc>
          <w:tcPr>
            <w:tcW w:w="1474" w:type="dxa"/>
          </w:tcPr>
          <w:p w:rsidR="008C34E5" w:rsidRDefault="00AF7922">
            <w:pPr>
              <w:pStyle w:val="ConsPlusNormal"/>
              <w:jc w:val="center"/>
            </w:pPr>
            <w:hyperlink r:id="rId221" w:history="1">
              <w:r w:rsidR="008C34E5">
                <w:rPr>
                  <w:color w:val="0000FF"/>
                </w:rPr>
                <w:t>3.19</w:t>
              </w:r>
            </w:hyperlink>
          </w:p>
        </w:tc>
      </w:tr>
      <w:tr w:rsidR="008C34E5">
        <w:tc>
          <w:tcPr>
            <w:tcW w:w="454" w:type="dxa"/>
          </w:tcPr>
          <w:p w:rsidR="008C34E5" w:rsidRDefault="008C34E5">
            <w:pPr>
              <w:pStyle w:val="ConsPlusNormal"/>
              <w:jc w:val="both"/>
            </w:pPr>
          </w:p>
        </w:tc>
        <w:tc>
          <w:tcPr>
            <w:tcW w:w="6121" w:type="dxa"/>
            <w:gridSpan w:val="3"/>
          </w:tcPr>
          <w:p w:rsidR="008C34E5" w:rsidRDefault="008C34E5">
            <w:pPr>
              <w:pStyle w:val="ConsPlusNormal"/>
            </w:pPr>
            <w:r>
              <w:t>Ширина пути движения в чистоте:</w:t>
            </w:r>
          </w:p>
          <w:p w:rsidR="008C34E5" w:rsidRDefault="008C34E5">
            <w:pPr>
              <w:pStyle w:val="ConsPlusNormal"/>
            </w:pPr>
            <w:r>
              <w:t>- при движении кресла-коляски в одном направлении - не менее 1,5 м;</w:t>
            </w:r>
          </w:p>
          <w:p w:rsidR="008C34E5" w:rsidRDefault="008C34E5">
            <w:pPr>
              <w:pStyle w:val="ConsPlusNormal"/>
            </w:pPr>
            <w:r>
              <w:t>- при встречном движении - не менее 1,8 м;</w:t>
            </w:r>
          </w:p>
          <w:p w:rsidR="008C34E5" w:rsidRDefault="008C34E5">
            <w:pPr>
              <w:pStyle w:val="ConsPlusNormal"/>
            </w:pPr>
            <w:r>
              <w:t>- при переходе в другое здание - не менее 2,0 м;</w:t>
            </w:r>
          </w:p>
          <w:p w:rsidR="008C34E5" w:rsidRDefault="008C34E5">
            <w:pPr>
              <w:pStyle w:val="ConsPlusNormal"/>
            </w:pPr>
            <w:r>
              <w:t>- в помещении с оборудованием и мебелью - не менее 1,2 м</w:t>
            </w:r>
          </w:p>
        </w:tc>
        <w:tc>
          <w:tcPr>
            <w:tcW w:w="1019" w:type="dxa"/>
          </w:tcPr>
          <w:p w:rsidR="008C34E5" w:rsidRDefault="008C34E5">
            <w:pPr>
              <w:pStyle w:val="ConsPlusNormal"/>
              <w:jc w:val="center"/>
            </w:pPr>
            <w:r>
              <w:t>К</w:t>
            </w:r>
          </w:p>
        </w:tc>
        <w:tc>
          <w:tcPr>
            <w:tcW w:w="1474" w:type="dxa"/>
          </w:tcPr>
          <w:p w:rsidR="008C34E5" w:rsidRDefault="00AF7922">
            <w:pPr>
              <w:pStyle w:val="ConsPlusNormal"/>
              <w:jc w:val="center"/>
            </w:pPr>
            <w:hyperlink r:id="rId222" w:history="1">
              <w:r w:rsidR="008C34E5">
                <w:rPr>
                  <w:color w:val="0000FF"/>
                </w:rPr>
                <w:t>3.18</w:t>
              </w:r>
            </w:hyperlink>
          </w:p>
        </w:tc>
      </w:tr>
      <w:tr w:rsidR="008C34E5">
        <w:tc>
          <w:tcPr>
            <w:tcW w:w="454" w:type="dxa"/>
          </w:tcPr>
          <w:p w:rsidR="008C34E5" w:rsidRDefault="008C34E5">
            <w:pPr>
              <w:pStyle w:val="ConsPlusNormal"/>
              <w:jc w:val="both"/>
            </w:pPr>
          </w:p>
        </w:tc>
        <w:tc>
          <w:tcPr>
            <w:tcW w:w="6121" w:type="dxa"/>
            <w:gridSpan w:val="3"/>
          </w:tcPr>
          <w:p w:rsidR="008C34E5" w:rsidRDefault="008C34E5">
            <w:pPr>
              <w:pStyle w:val="ConsPlusNormal"/>
            </w:pPr>
            <w:r>
              <w:t>Подходы к оборудованию и мебели:</w:t>
            </w:r>
          </w:p>
          <w:p w:rsidR="008C34E5" w:rsidRDefault="008C34E5">
            <w:pPr>
              <w:pStyle w:val="ConsPlusNormal"/>
            </w:pPr>
            <w:r>
              <w:t>- не менее 0,9 м;</w:t>
            </w:r>
          </w:p>
          <w:p w:rsidR="008C34E5" w:rsidRDefault="008C34E5">
            <w:pPr>
              <w:pStyle w:val="ConsPlusNormal"/>
            </w:pPr>
            <w:r>
              <w:t>- не менее 1,2 м (при необходимости поворота кресла-коляски на 90°)</w:t>
            </w:r>
          </w:p>
        </w:tc>
        <w:tc>
          <w:tcPr>
            <w:tcW w:w="1019" w:type="dxa"/>
          </w:tcPr>
          <w:p w:rsidR="008C34E5" w:rsidRDefault="008C34E5">
            <w:pPr>
              <w:pStyle w:val="ConsPlusNormal"/>
              <w:jc w:val="center"/>
            </w:pPr>
            <w:r>
              <w:t>К</w:t>
            </w:r>
          </w:p>
        </w:tc>
        <w:tc>
          <w:tcPr>
            <w:tcW w:w="1474" w:type="dxa"/>
          </w:tcPr>
          <w:p w:rsidR="008C34E5" w:rsidRDefault="00AF7922">
            <w:pPr>
              <w:pStyle w:val="ConsPlusNormal"/>
              <w:jc w:val="center"/>
            </w:pPr>
            <w:hyperlink r:id="rId223" w:history="1">
              <w:r w:rsidR="008C34E5">
                <w:rPr>
                  <w:color w:val="0000FF"/>
                </w:rPr>
                <w:t>3.18</w:t>
              </w:r>
            </w:hyperlink>
          </w:p>
        </w:tc>
      </w:tr>
      <w:tr w:rsidR="008C34E5">
        <w:tc>
          <w:tcPr>
            <w:tcW w:w="454" w:type="dxa"/>
          </w:tcPr>
          <w:p w:rsidR="008C34E5" w:rsidRDefault="008C34E5">
            <w:pPr>
              <w:pStyle w:val="ConsPlusNormal"/>
              <w:jc w:val="both"/>
            </w:pPr>
          </w:p>
        </w:tc>
        <w:tc>
          <w:tcPr>
            <w:tcW w:w="6121" w:type="dxa"/>
            <w:gridSpan w:val="3"/>
          </w:tcPr>
          <w:p w:rsidR="008C34E5" w:rsidRDefault="008C34E5">
            <w:pPr>
              <w:pStyle w:val="ConsPlusNormal"/>
            </w:pPr>
            <w:r>
              <w:t>Зона для самостоятельного разворота инвалида на кресле-коляске (на 90 - 180°) - не менее 1,4 м в диаметре</w:t>
            </w:r>
          </w:p>
        </w:tc>
        <w:tc>
          <w:tcPr>
            <w:tcW w:w="1019" w:type="dxa"/>
          </w:tcPr>
          <w:p w:rsidR="008C34E5" w:rsidRDefault="008C34E5">
            <w:pPr>
              <w:pStyle w:val="ConsPlusNormal"/>
              <w:jc w:val="center"/>
            </w:pPr>
            <w:r>
              <w:t>К</w:t>
            </w:r>
          </w:p>
        </w:tc>
        <w:tc>
          <w:tcPr>
            <w:tcW w:w="1474" w:type="dxa"/>
          </w:tcPr>
          <w:p w:rsidR="008C34E5" w:rsidRDefault="00AF7922">
            <w:pPr>
              <w:pStyle w:val="ConsPlusNormal"/>
              <w:jc w:val="center"/>
            </w:pPr>
            <w:hyperlink r:id="rId224" w:history="1">
              <w:r w:rsidR="008C34E5">
                <w:rPr>
                  <w:color w:val="0000FF"/>
                </w:rPr>
                <w:t>3.19</w:t>
              </w:r>
            </w:hyperlink>
          </w:p>
        </w:tc>
      </w:tr>
      <w:tr w:rsidR="008C34E5">
        <w:tc>
          <w:tcPr>
            <w:tcW w:w="454" w:type="dxa"/>
          </w:tcPr>
          <w:p w:rsidR="008C34E5" w:rsidRDefault="008C34E5">
            <w:pPr>
              <w:pStyle w:val="ConsPlusNormal"/>
              <w:jc w:val="both"/>
            </w:pPr>
          </w:p>
        </w:tc>
        <w:tc>
          <w:tcPr>
            <w:tcW w:w="6121" w:type="dxa"/>
            <w:gridSpan w:val="3"/>
          </w:tcPr>
          <w:p w:rsidR="008C34E5" w:rsidRDefault="008C34E5">
            <w:pPr>
              <w:pStyle w:val="ConsPlusNormal"/>
            </w:pPr>
            <w:r>
              <w:t>Также см. другие требования к путям движения (</w:t>
            </w:r>
            <w:hyperlink w:anchor="P3816" w:history="1">
              <w:r>
                <w:rPr>
                  <w:color w:val="0000FF"/>
                </w:rPr>
                <w:t>раздел 3</w:t>
              </w:r>
            </w:hyperlink>
            <w:r>
              <w:t>)</w:t>
            </w:r>
          </w:p>
        </w:tc>
        <w:tc>
          <w:tcPr>
            <w:tcW w:w="1019" w:type="dxa"/>
          </w:tcPr>
          <w:p w:rsidR="008C34E5" w:rsidRDefault="008C34E5">
            <w:pPr>
              <w:pStyle w:val="ConsPlusNormal"/>
              <w:jc w:val="both"/>
            </w:pPr>
          </w:p>
        </w:tc>
        <w:tc>
          <w:tcPr>
            <w:tcW w:w="1474" w:type="dxa"/>
          </w:tcPr>
          <w:p w:rsidR="008C34E5" w:rsidRDefault="008C34E5">
            <w:pPr>
              <w:pStyle w:val="ConsPlusNormal"/>
              <w:jc w:val="both"/>
            </w:pPr>
          </w:p>
        </w:tc>
      </w:tr>
      <w:tr w:rsidR="008C34E5">
        <w:tc>
          <w:tcPr>
            <w:tcW w:w="9068" w:type="dxa"/>
            <w:gridSpan w:val="6"/>
          </w:tcPr>
          <w:p w:rsidR="008C34E5" w:rsidRDefault="008C34E5">
            <w:pPr>
              <w:pStyle w:val="ConsPlusNormal"/>
              <w:jc w:val="center"/>
            </w:pPr>
            <w:r>
              <w:t>4.5. Кабина индивидуального обслуживания</w:t>
            </w:r>
          </w:p>
        </w:tc>
      </w:tr>
      <w:tr w:rsidR="008C34E5">
        <w:tc>
          <w:tcPr>
            <w:tcW w:w="9068" w:type="dxa"/>
            <w:gridSpan w:val="6"/>
          </w:tcPr>
          <w:p w:rsidR="008C34E5" w:rsidRDefault="008C34E5">
            <w:pPr>
              <w:pStyle w:val="ConsPlusNormal"/>
              <w:jc w:val="center"/>
            </w:pPr>
            <w:r>
              <w:t>УНИВЕРСАЛЬНЫЕ ТРЕБОВАНИЯ</w:t>
            </w:r>
          </w:p>
        </w:tc>
      </w:tr>
      <w:tr w:rsidR="008C34E5">
        <w:tc>
          <w:tcPr>
            <w:tcW w:w="454" w:type="dxa"/>
          </w:tcPr>
          <w:p w:rsidR="008C34E5" w:rsidRDefault="008C34E5">
            <w:pPr>
              <w:pStyle w:val="ConsPlusNormal"/>
              <w:jc w:val="both"/>
            </w:pPr>
          </w:p>
        </w:tc>
        <w:tc>
          <w:tcPr>
            <w:tcW w:w="6121" w:type="dxa"/>
            <w:gridSpan w:val="3"/>
          </w:tcPr>
          <w:p w:rsidR="008C34E5" w:rsidRDefault="008C34E5">
            <w:pPr>
              <w:pStyle w:val="ConsPlusNormal"/>
            </w:pPr>
            <w:r>
              <w:t>Оборудование замкнутых пространств:</w:t>
            </w:r>
          </w:p>
          <w:p w:rsidR="008C34E5" w:rsidRDefault="008C34E5">
            <w:pPr>
              <w:pStyle w:val="ConsPlusNormal"/>
            </w:pPr>
            <w:r>
              <w:t>- двусторонней связью с диспетчером или дежурным;</w:t>
            </w:r>
          </w:p>
          <w:p w:rsidR="008C34E5" w:rsidRDefault="008C34E5">
            <w:pPr>
              <w:pStyle w:val="ConsPlusNormal"/>
            </w:pPr>
            <w:r>
              <w:t>- или кнопкой звонка (в дежурную комнату);</w:t>
            </w:r>
          </w:p>
          <w:p w:rsidR="008C34E5" w:rsidRDefault="008C34E5">
            <w:pPr>
              <w:pStyle w:val="ConsPlusNormal"/>
            </w:pPr>
            <w:r>
              <w:t>- аварийное освещение</w:t>
            </w:r>
          </w:p>
        </w:tc>
        <w:tc>
          <w:tcPr>
            <w:tcW w:w="1019" w:type="dxa"/>
          </w:tcPr>
          <w:p w:rsidR="008C34E5" w:rsidRDefault="008C34E5">
            <w:pPr>
              <w:pStyle w:val="ConsPlusNormal"/>
              <w:jc w:val="center"/>
            </w:pPr>
            <w:r>
              <w:t>все</w:t>
            </w:r>
          </w:p>
        </w:tc>
        <w:tc>
          <w:tcPr>
            <w:tcW w:w="1474" w:type="dxa"/>
          </w:tcPr>
          <w:p w:rsidR="008C34E5" w:rsidRDefault="00AF7922">
            <w:pPr>
              <w:pStyle w:val="ConsPlusNormal"/>
              <w:jc w:val="center"/>
            </w:pPr>
            <w:hyperlink r:id="rId225" w:history="1">
              <w:r w:rsidR="008C34E5">
                <w:rPr>
                  <w:color w:val="0000FF"/>
                </w:rPr>
                <w:t>3.57</w:t>
              </w:r>
            </w:hyperlink>
          </w:p>
        </w:tc>
      </w:tr>
      <w:tr w:rsidR="008C34E5">
        <w:tc>
          <w:tcPr>
            <w:tcW w:w="9068" w:type="dxa"/>
            <w:gridSpan w:val="6"/>
          </w:tcPr>
          <w:p w:rsidR="008C34E5" w:rsidRDefault="008C34E5">
            <w:pPr>
              <w:pStyle w:val="ConsPlusNormal"/>
              <w:jc w:val="center"/>
            </w:pPr>
            <w:r>
              <w:t>СПЕЦИАЛЬНЫЕ ТРЕБОВАНИЯ (для отдельных категорий инвалидов)</w:t>
            </w:r>
          </w:p>
        </w:tc>
      </w:tr>
      <w:tr w:rsidR="008C34E5">
        <w:tc>
          <w:tcPr>
            <w:tcW w:w="454" w:type="dxa"/>
          </w:tcPr>
          <w:p w:rsidR="008C34E5" w:rsidRDefault="008C34E5">
            <w:pPr>
              <w:pStyle w:val="ConsPlusNormal"/>
              <w:jc w:val="both"/>
            </w:pPr>
          </w:p>
        </w:tc>
        <w:tc>
          <w:tcPr>
            <w:tcW w:w="6121" w:type="dxa"/>
            <w:gridSpan w:val="3"/>
          </w:tcPr>
          <w:p w:rsidR="008C34E5" w:rsidRDefault="008C34E5">
            <w:pPr>
              <w:pStyle w:val="ConsPlusNormal"/>
            </w:pPr>
            <w:r>
              <w:t>Свободное пространство:</w:t>
            </w:r>
          </w:p>
          <w:p w:rsidR="008C34E5" w:rsidRDefault="008C34E5">
            <w:pPr>
              <w:pStyle w:val="ConsPlusNormal"/>
            </w:pPr>
            <w:r>
              <w:t>- размеры в плане - не менее 0,9 на 1,5 м (около столов, других мест обслуживания, у настенных приборов, аппаратов и устройств для инвалидов)</w:t>
            </w:r>
          </w:p>
        </w:tc>
        <w:tc>
          <w:tcPr>
            <w:tcW w:w="1019" w:type="dxa"/>
          </w:tcPr>
          <w:p w:rsidR="008C34E5" w:rsidRDefault="008C34E5">
            <w:pPr>
              <w:pStyle w:val="ConsPlusNormal"/>
              <w:jc w:val="center"/>
            </w:pPr>
            <w:r>
              <w:t>К</w:t>
            </w:r>
          </w:p>
        </w:tc>
        <w:tc>
          <w:tcPr>
            <w:tcW w:w="1474" w:type="dxa"/>
          </w:tcPr>
          <w:p w:rsidR="008C34E5" w:rsidRDefault="00AF7922">
            <w:pPr>
              <w:pStyle w:val="ConsPlusNormal"/>
              <w:jc w:val="center"/>
            </w:pPr>
            <w:hyperlink r:id="rId226" w:history="1">
              <w:r w:rsidR="008C34E5">
                <w:rPr>
                  <w:color w:val="0000FF"/>
                </w:rPr>
                <w:t>3.19</w:t>
              </w:r>
            </w:hyperlink>
          </w:p>
        </w:tc>
      </w:tr>
      <w:tr w:rsidR="008C34E5">
        <w:tc>
          <w:tcPr>
            <w:tcW w:w="454" w:type="dxa"/>
          </w:tcPr>
          <w:p w:rsidR="008C34E5" w:rsidRDefault="008C34E5">
            <w:pPr>
              <w:pStyle w:val="ConsPlusNormal"/>
              <w:jc w:val="both"/>
            </w:pPr>
          </w:p>
        </w:tc>
        <w:tc>
          <w:tcPr>
            <w:tcW w:w="6121" w:type="dxa"/>
            <w:gridSpan w:val="3"/>
          </w:tcPr>
          <w:p w:rsidR="008C34E5" w:rsidRDefault="008C34E5">
            <w:pPr>
              <w:pStyle w:val="ConsPlusNormal"/>
            </w:pPr>
            <w:r>
              <w:t>Зона для самостоятельного разворота инвалида на кресле-коляске (на 90 - 180°) - не менее 1,4 м в диаметре</w:t>
            </w:r>
          </w:p>
        </w:tc>
        <w:tc>
          <w:tcPr>
            <w:tcW w:w="1019" w:type="dxa"/>
          </w:tcPr>
          <w:p w:rsidR="008C34E5" w:rsidRDefault="008C34E5">
            <w:pPr>
              <w:pStyle w:val="ConsPlusNormal"/>
              <w:jc w:val="center"/>
            </w:pPr>
            <w:r>
              <w:t>К</w:t>
            </w:r>
          </w:p>
        </w:tc>
        <w:tc>
          <w:tcPr>
            <w:tcW w:w="1474" w:type="dxa"/>
          </w:tcPr>
          <w:p w:rsidR="008C34E5" w:rsidRDefault="00AF7922">
            <w:pPr>
              <w:pStyle w:val="ConsPlusNormal"/>
              <w:jc w:val="center"/>
            </w:pPr>
            <w:hyperlink r:id="rId227" w:history="1">
              <w:r w:rsidR="008C34E5">
                <w:rPr>
                  <w:color w:val="0000FF"/>
                </w:rPr>
                <w:t>3.19</w:t>
              </w:r>
            </w:hyperlink>
          </w:p>
        </w:tc>
      </w:tr>
      <w:tr w:rsidR="008C34E5">
        <w:tc>
          <w:tcPr>
            <w:tcW w:w="454" w:type="dxa"/>
          </w:tcPr>
          <w:p w:rsidR="008C34E5" w:rsidRDefault="008C34E5">
            <w:pPr>
              <w:pStyle w:val="ConsPlusNormal"/>
              <w:jc w:val="both"/>
            </w:pPr>
          </w:p>
        </w:tc>
        <w:tc>
          <w:tcPr>
            <w:tcW w:w="6121" w:type="dxa"/>
            <w:gridSpan w:val="3"/>
          </w:tcPr>
          <w:p w:rsidR="008C34E5" w:rsidRDefault="008C34E5">
            <w:pPr>
              <w:pStyle w:val="ConsPlusNormal"/>
            </w:pPr>
            <w:r>
              <w:t>Зона досягаемости (приборов, устройств и другого оборудования) - высота от пола:</w:t>
            </w:r>
          </w:p>
          <w:p w:rsidR="008C34E5" w:rsidRDefault="008C34E5">
            <w:pPr>
              <w:pStyle w:val="ConsPlusNormal"/>
            </w:pPr>
            <w:r>
              <w:t>- от 0,3 до 1,4 м (при расположении сбоку от посетителя);</w:t>
            </w:r>
          </w:p>
          <w:p w:rsidR="008C34E5" w:rsidRDefault="008C34E5">
            <w:pPr>
              <w:pStyle w:val="ConsPlusNormal"/>
            </w:pPr>
            <w:r>
              <w:t>- от 0,4 до 1,2 м (при фронтальном подходе)</w:t>
            </w:r>
          </w:p>
        </w:tc>
        <w:tc>
          <w:tcPr>
            <w:tcW w:w="1019" w:type="dxa"/>
          </w:tcPr>
          <w:p w:rsidR="008C34E5" w:rsidRDefault="008C34E5">
            <w:pPr>
              <w:pStyle w:val="ConsPlusNormal"/>
              <w:jc w:val="center"/>
            </w:pPr>
            <w:r>
              <w:t>К</w:t>
            </w:r>
          </w:p>
        </w:tc>
        <w:tc>
          <w:tcPr>
            <w:tcW w:w="1474" w:type="dxa"/>
          </w:tcPr>
          <w:p w:rsidR="008C34E5" w:rsidRDefault="00AF7922">
            <w:pPr>
              <w:pStyle w:val="ConsPlusNormal"/>
              <w:jc w:val="center"/>
            </w:pPr>
            <w:hyperlink r:id="rId228" w:history="1">
              <w:r w:rsidR="008C34E5">
                <w:rPr>
                  <w:color w:val="0000FF"/>
                </w:rPr>
                <w:t>4.15</w:t>
              </w:r>
            </w:hyperlink>
          </w:p>
        </w:tc>
      </w:tr>
      <w:tr w:rsidR="008C34E5">
        <w:tc>
          <w:tcPr>
            <w:tcW w:w="454" w:type="dxa"/>
          </w:tcPr>
          <w:p w:rsidR="008C34E5" w:rsidRDefault="008C34E5">
            <w:pPr>
              <w:pStyle w:val="ConsPlusNormal"/>
              <w:jc w:val="both"/>
            </w:pPr>
          </w:p>
        </w:tc>
        <w:tc>
          <w:tcPr>
            <w:tcW w:w="6121" w:type="dxa"/>
            <w:gridSpan w:val="3"/>
          </w:tcPr>
          <w:p w:rsidR="008C34E5" w:rsidRDefault="008C34E5">
            <w:pPr>
              <w:pStyle w:val="ConsPlusNormal"/>
            </w:pPr>
            <w:r>
              <w:t>Высота столов индивидуального пользования (и других мест обслуживания инвалидов на креслах-колясках) - не более 0,8 м над уровнем пола</w:t>
            </w:r>
          </w:p>
        </w:tc>
        <w:tc>
          <w:tcPr>
            <w:tcW w:w="1019" w:type="dxa"/>
          </w:tcPr>
          <w:p w:rsidR="008C34E5" w:rsidRDefault="008C34E5">
            <w:pPr>
              <w:pStyle w:val="ConsPlusNormal"/>
              <w:jc w:val="center"/>
            </w:pPr>
            <w:r>
              <w:t>К</w:t>
            </w:r>
          </w:p>
        </w:tc>
        <w:tc>
          <w:tcPr>
            <w:tcW w:w="1474" w:type="dxa"/>
          </w:tcPr>
          <w:p w:rsidR="008C34E5" w:rsidRDefault="00AF7922">
            <w:pPr>
              <w:pStyle w:val="ConsPlusNormal"/>
              <w:jc w:val="center"/>
            </w:pPr>
            <w:hyperlink r:id="rId229" w:history="1">
              <w:r w:rsidR="008C34E5">
                <w:rPr>
                  <w:color w:val="0000FF"/>
                </w:rPr>
                <w:t>4.15</w:t>
              </w:r>
            </w:hyperlink>
          </w:p>
        </w:tc>
      </w:tr>
      <w:tr w:rsidR="008C34E5">
        <w:tc>
          <w:tcPr>
            <w:tcW w:w="7594" w:type="dxa"/>
            <w:gridSpan w:val="5"/>
          </w:tcPr>
          <w:p w:rsidR="008C34E5" w:rsidRDefault="008C34E5">
            <w:pPr>
              <w:pStyle w:val="ConsPlusNormal"/>
              <w:jc w:val="center"/>
            </w:pPr>
            <w:r>
              <w:t>Вариант II - МЕСТА ПРИЛОЖЕНИЯ ТРУДА</w:t>
            </w:r>
          </w:p>
        </w:tc>
        <w:tc>
          <w:tcPr>
            <w:tcW w:w="1474" w:type="dxa"/>
          </w:tcPr>
          <w:p w:rsidR="008C34E5" w:rsidRDefault="00AF7922">
            <w:pPr>
              <w:pStyle w:val="ConsPlusNormal"/>
              <w:jc w:val="center"/>
            </w:pPr>
            <w:hyperlink r:id="rId230" w:history="1">
              <w:r w:rsidR="008C34E5">
                <w:rPr>
                  <w:color w:val="0000FF"/>
                </w:rPr>
                <w:t>СП 35-104-2001</w:t>
              </w:r>
            </w:hyperlink>
          </w:p>
        </w:tc>
      </w:tr>
      <w:tr w:rsidR="008C34E5">
        <w:tc>
          <w:tcPr>
            <w:tcW w:w="9068" w:type="dxa"/>
            <w:gridSpan w:val="6"/>
          </w:tcPr>
          <w:p w:rsidR="008C34E5" w:rsidRDefault="008C34E5">
            <w:pPr>
              <w:pStyle w:val="ConsPlusNormal"/>
              <w:jc w:val="center"/>
            </w:pPr>
            <w:r>
              <w:t>УНИВЕРСАЛЬНЫЕ ТРЕБОВАНИЯ</w:t>
            </w:r>
          </w:p>
        </w:tc>
      </w:tr>
      <w:tr w:rsidR="008C34E5">
        <w:tc>
          <w:tcPr>
            <w:tcW w:w="454" w:type="dxa"/>
          </w:tcPr>
          <w:p w:rsidR="008C34E5" w:rsidRDefault="008C34E5">
            <w:pPr>
              <w:pStyle w:val="ConsPlusNormal"/>
              <w:jc w:val="both"/>
            </w:pPr>
          </w:p>
        </w:tc>
        <w:tc>
          <w:tcPr>
            <w:tcW w:w="6121" w:type="dxa"/>
            <w:gridSpan w:val="3"/>
          </w:tcPr>
          <w:p w:rsidR="008C34E5" w:rsidRDefault="008C34E5">
            <w:pPr>
              <w:pStyle w:val="ConsPlusNormal"/>
            </w:pPr>
            <w:r>
              <w:t>Количество и виды рабочих мест для инвалидов (специализированных или обычных), их размещение в объемно-планировочной структуре здания (рассредоточенное или в специализированных цехах, производственных участках и специальных помещениях), а также необходимые дополнительные помещения устанавливаются в задании на проектирование</w:t>
            </w:r>
          </w:p>
        </w:tc>
        <w:tc>
          <w:tcPr>
            <w:tcW w:w="1019" w:type="dxa"/>
          </w:tcPr>
          <w:p w:rsidR="008C34E5" w:rsidRDefault="008C34E5">
            <w:pPr>
              <w:pStyle w:val="ConsPlusNormal"/>
              <w:jc w:val="center"/>
            </w:pPr>
            <w:r>
              <w:t>все</w:t>
            </w:r>
          </w:p>
        </w:tc>
        <w:tc>
          <w:tcPr>
            <w:tcW w:w="1474" w:type="dxa"/>
          </w:tcPr>
          <w:p w:rsidR="008C34E5" w:rsidRDefault="00AF7922">
            <w:pPr>
              <w:pStyle w:val="ConsPlusNormal"/>
              <w:jc w:val="center"/>
            </w:pPr>
            <w:hyperlink r:id="rId231" w:history="1">
              <w:r w:rsidR="008C34E5">
                <w:rPr>
                  <w:color w:val="0000FF"/>
                </w:rPr>
                <w:t>4.26</w:t>
              </w:r>
            </w:hyperlink>
          </w:p>
        </w:tc>
      </w:tr>
      <w:tr w:rsidR="008C34E5">
        <w:tc>
          <w:tcPr>
            <w:tcW w:w="454" w:type="dxa"/>
          </w:tcPr>
          <w:p w:rsidR="008C34E5" w:rsidRDefault="008C34E5">
            <w:pPr>
              <w:pStyle w:val="ConsPlusNormal"/>
              <w:jc w:val="both"/>
            </w:pPr>
          </w:p>
        </w:tc>
        <w:tc>
          <w:tcPr>
            <w:tcW w:w="6121" w:type="dxa"/>
            <w:gridSpan w:val="3"/>
          </w:tcPr>
          <w:p w:rsidR="008C34E5" w:rsidRDefault="008C34E5">
            <w:pPr>
              <w:pStyle w:val="ConsPlusNormal"/>
            </w:pPr>
            <w:r>
              <w:t>Рабочие места инвалидов:</w:t>
            </w:r>
          </w:p>
          <w:p w:rsidR="008C34E5" w:rsidRDefault="008C34E5">
            <w:pPr>
              <w:pStyle w:val="ConsPlusNormal"/>
            </w:pPr>
            <w:r>
              <w:t>- должны быть безопасны для здоровья и рационально организованы;</w:t>
            </w:r>
          </w:p>
          <w:p w:rsidR="008C34E5" w:rsidRDefault="008C34E5">
            <w:pPr>
              <w:pStyle w:val="ConsPlusNormal"/>
            </w:pPr>
            <w:r>
              <w:t>- иметь заключение органов санэпиднадзора (и быть аттестованными по условиям труда);</w:t>
            </w:r>
          </w:p>
          <w:p w:rsidR="008C34E5" w:rsidRDefault="008C34E5">
            <w:pPr>
              <w:pStyle w:val="ConsPlusNormal"/>
            </w:pPr>
            <w:r>
              <w:t>- их специализация устанавливается заданием на проектирование;</w:t>
            </w:r>
          </w:p>
          <w:p w:rsidR="008C34E5" w:rsidRDefault="008C34E5">
            <w:pPr>
              <w:pStyle w:val="ConsPlusNormal"/>
            </w:pPr>
            <w:r>
              <w:t>- включать комплект мебели, оборудования и вспомогательных устройств, специально приспособленные для конкретного вида заболевания (при необходимости)</w:t>
            </w:r>
          </w:p>
        </w:tc>
        <w:tc>
          <w:tcPr>
            <w:tcW w:w="1019" w:type="dxa"/>
          </w:tcPr>
          <w:p w:rsidR="008C34E5" w:rsidRDefault="008C34E5">
            <w:pPr>
              <w:pStyle w:val="ConsPlusNormal"/>
              <w:jc w:val="center"/>
            </w:pPr>
            <w:r>
              <w:t>все</w:t>
            </w:r>
          </w:p>
        </w:tc>
        <w:tc>
          <w:tcPr>
            <w:tcW w:w="1474" w:type="dxa"/>
          </w:tcPr>
          <w:p w:rsidR="008C34E5" w:rsidRDefault="00AF7922">
            <w:pPr>
              <w:pStyle w:val="ConsPlusNormal"/>
              <w:jc w:val="center"/>
            </w:pPr>
            <w:hyperlink r:id="rId232" w:history="1">
              <w:r w:rsidR="008C34E5">
                <w:rPr>
                  <w:color w:val="0000FF"/>
                </w:rPr>
                <w:t>4.27</w:t>
              </w:r>
            </w:hyperlink>
          </w:p>
        </w:tc>
      </w:tr>
      <w:tr w:rsidR="008C34E5">
        <w:tc>
          <w:tcPr>
            <w:tcW w:w="454" w:type="dxa"/>
          </w:tcPr>
          <w:p w:rsidR="008C34E5" w:rsidRDefault="008C34E5">
            <w:pPr>
              <w:pStyle w:val="ConsPlusNormal"/>
              <w:jc w:val="both"/>
            </w:pPr>
          </w:p>
        </w:tc>
        <w:tc>
          <w:tcPr>
            <w:tcW w:w="6121" w:type="dxa"/>
            <w:gridSpan w:val="3"/>
          </w:tcPr>
          <w:p w:rsidR="008C34E5" w:rsidRDefault="008C34E5">
            <w:pPr>
              <w:pStyle w:val="ConsPlusNormal"/>
            </w:pPr>
            <w:r>
              <w:t>Рабочая зона (пространство рабочего места) или помещение:</w:t>
            </w:r>
          </w:p>
          <w:p w:rsidR="008C34E5" w:rsidRDefault="008C34E5">
            <w:pPr>
              <w:pStyle w:val="ConsPlusNormal"/>
            </w:pPr>
            <w:r>
              <w:t>- выполнение комплекса санитарно-гигиенических требований к микроклимату, в т.ч. дополнительных требований (в зависимости от вида заболевания инвалидов)</w:t>
            </w:r>
          </w:p>
        </w:tc>
        <w:tc>
          <w:tcPr>
            <w:tcW w:w="1019" w:type="dxa"/>
          </w:tcPr>
          <w:p w:rsidR="008C34E5" w:rsidRDefault="008C34E5">
            <w:pPr>
              <w:pStyle w:val="ConsPlusNormal"/>
              <w:jc w:val="center"/>
            </w:pPr>
            <w:r>
              <w:t>все</w:t>
            </w:r>
          </w:p>
        </w:tc>
        <w:tc>
          <w:tcPr>
            <w:tcW w:w="1474" w:type="dxa"/>
          </w:tcPr>
          <w:p w:rsidR="008C34E5" w:rsidRDefault="00AF7922">
            <w:pPr>
              <w:pStyle w:val="ConsPlusNormal"/>
              <w:jc w:val="center"/>
            </w:pPr>
            <w:hyperlink r:id="rId233" w:history="1">
              <w:r w:rsidR="008C34E5">
                <w:rPr>
                  <w:color w:val="0000FF"/>
                </w:rPr>
                <w:t>4.28</w:t>
              </w:r>
            </w:hyperlink>
          </w:p>
        </w:tc>
      </w:tr>
      <w:tr w:rsidR="008C34E5">
        <w:tc>
          <w:tcPr>
            <w:tcW w:w="454" w:type="dxa"/>
          </w:tcPr>
          <w:p w:rsidR="008C34E5" w:rsidRDefault="008C34E5">
            <w:pPr>
              <w:pStyle w:val="ConsPlusNormal"/>
              <w:jc w:val="both"/>
            </w:pPr>
          </w:p>
        </w:tc>
        <w:tc>
          <w:tcPr>
            <w:tcW w:w="6121" w:type="dxa"/>
            <w:gridSpan w:val="3"/>
          </w:tcPr>
          <w:p w:rsidR="008C34E5" w:rsidRDefault="008C34E5">
            <w:pPr>
              <w:pStyle w:val="ConsPlusNormal"/>
            </w:pPr>
            <w:r>
              <w:t>Санитарно-бытовое обслуживание работающих инвалидов обеспечивается согласно СНиП 2.09</w:t>
            </w:r>
          </w:p>
        </w:tc>
        <w:tc>
          <w:tcPr>
            <w:tcW w:w="1019" w:type="dxa"/>
          </w:tcPr>
          <w:p w:rsidR="008C34E5" w:rsidRDefault="008C34E5">
            <w:pPr>
              <w:pStyle w:val="ConsPlusNormal"/>
              <w:jc w:val="center"/>
            </w:pPr>
            <w:r>
              <w:t>все</w:t>
            </w:r>
          </w:p>
        </w:tc>
        <w:tc>
          <w:tcPr>
            <w:tcW w:w="1474" w:type="dxa"/>
          </w:tcPr>
          <w:p w:rsidR="008C34E5" w:rsidRDefault="00AF7922">
            <w:pPr>
              <w:pStyle w:val="ConsPlusNormal"/>
              <w:jc w:val="center"/>
            </w:pPr>
            <w:hyperlink r:id="rId234" w:history="1">
              <w:r w:rsidR="008C34E5">
                <w:rPr>
                  <w:color w:val="0000FF"/>
                </w:rPr>
                <w:t>4.31</w:t>
              </w:r>
            </w:hyperlink>
          </w:p>
        </w:tc>
      </w:tr>
      <w:tr w:rsidR="008C34E5">
        <w:tc>
          <w:tcPr>
            <w:tcW w:w="9068" w:type="dxa"/>
            <w:gridSpan w:val="6"/>
          </w:tcPr>
          <w:p w:rsidR="008C34E5" w:rsidRDefault="008C34E5">
            <w:pPr>
              <w:pStyle w:val="ConsPlusNormal"/>
              <w:jc w:val="center"/>
            </w:pPr>
            <w:r>
              <w:t>СПЕЦИАЛЬНЫЕ ТРЕБОВАНИЯ (для отдельных категорий инвалидов)</w:t>
            </w:r>
          </w:p>
        </w:tc>
      </w:tr>
      <w:tr w:rsidR="008C34E5">
        <w:tc>
          <w:tcPr>
            <w:tcW w:w="454" w:type="dxa"/>
          </w:tcPr>
          <w:p w:rsidR="008C34E5" w:rsidRDefault="008C34E5">
            <w:pPr>
              <w:pStyle w:val="ConsPlusNormal"/>
              <w:jc w:val="both"/>
            </w:pPr>
          </w:p>
        </w:tc>
        <w:tc>
          <w:tcPr>
            <w:tcW w:w="6121" w:type="dxa"/>
            <w:gridSpan w:val="3"/>
          </w:tcPr>
          <w:p w:rsidR="008C34E5" w:rsidRDefault="008C34E5">
            <w:pPr>
              <w:pStyle w:val="ConsPlusNormal"/>
            </w:pPr>
            <w:r>
              <w:t>Площадь служебных помещений:</w:t>
            </w:r>
          </w:p>
          <w:p w:rsidR="008C34E5" w:rsidRDefault="008C34E5">
            <w:pPr>
              <w:pStyle w:val="ConsPlusNormal"/>
              <w:jc w:val="both"/>
            </w:pPr>
            <w:r>
              <w:t>(на каждого работающего инвалида, пользующегося креслом-коляской)</w:t>
            </w:r>
          </w:p>
          <w:p w:rsidR="008C34E5" w:rsidRDefault="008C34E5">
            <w:pPr>
              <w:pStyle w:val="ConsPlusNormal"/>
            </w:pPr>
            <w:r>
              <w:t>- не менее 5,65 кв. м</w:t>
            </w:r>
          </w:p>
          <w:p w:rsidR="008C34E5" w:rsidRDefault="008C34E5">
            <w:pPr>
              <w:pStyle w:val="ConsPlusNormal"/>
            </w:pPr>
            <w:r>
              <w:t>(в конторских, административных и офисных помещениях);</w:t>
            </w:r>
          </w:p>
          <w:p w:rsidR="008C34E5" w:rsidRDefault="008C34E5">
            <w:pPr>
              <w:pStyle w:val="ConsPlusNormal"/>
            </w:pPr>
            <w:r>
              <w:t>- не менее 7,65 кв. м</w:t>
            </w:r>
          </w:p>
          <w:p w:rsidR="008C34E5" w:rsidRDefault="008C34E5">
            <w:pPr>
              <w:pStyle w:val="ConsPlusNormal"/>
            </w:pPr>
            <w:r>
              <w:t>(в конструкторских бюро)</w:t>
            </w:r>
          </w:p>
        </w:tc>
        <w:tc>
          <w:tcPr>
            <w:tcW w:w="1019" w:type="dxa"/>
          </w:tcPr>
          <w:p w:rsidR="008C34E5" w:rsidRDefault="008C34E5">
            <w:pPr>
              <w:pStyle w:val="ConsPlusNormal"/>
              <w:jc w:val="center"/>
            </w:pPr>
            <w:r>
              <w:t>К</w:t>
            </w:r>
          </w:p>
        </w:tc>
        <w:tc>
          <w:tcPr>
            <w:tcW w:w="1474" w:type="dxa"/>
          </w:tcPr>
          <w:p w:rsidR="008C34E5" w:rsidRDefault="00AF7922">
            <w:pPr>
              <w:pStyle w:val="ConsPlusNormal"/>
              <w:jc w:val="center"/>
            </w:pPr>
            <w:hyperlink r:id="rId235" w:history="1">
              <w:r w:rsidR="008C34E5">
                <w:rPr>
                  <w:color w:val="0000FF"/>
                </w:rPr>
                <w:t>4.29</w:t>
              </w:r>
            </w:hyperlink>
          </w:p>
        </w:tc>
      </w:tr>
      <w:tr w:rsidR="008C34E5">
        <w:tc>
          <w:tcPr>
            <w:tcW w:w="454" w:type="dxa"/>
          </w:tcPr>
          <w:p w:rsidR="008C34E5" w:rsidRDefault="008C34E5">
            <w:pPr>
              <w:pStyle w:val="ConsPlusNormal"/>
              <w:jc w:val="both"/>
            </w:pPr>
          </w:p>
        </w:tc>
        <w:tc>
          <w:tcPr>
            <w:tcW w:w="6121" w:type="dxa"/>
            <w:gridSpan w:val="3"/>
          </w:tcPr>
          <w:p w:rsidR="008C34E5" w:rsidRDefault="008C34E5">
            <w:pPr>
              <w:pStyle w:val="ConsPlusNormal"/>
            </w:pPr>
            <w:r>
              <w:t>Расстояние до санитарно-гигиенических помещений:</w:t>
            </w:r>
          </w:p>
          <w:p w:rsidR="008C34E5" w:rsidRDefault="008C34E5">
            <w:pPr>
              <w:pStyle w:val="ConsPlusNormal"/>
            </w:pPr>
            <w:r>
              <w:t>(от рабочих мест до уборных, курительных, помещений для обогрева или охлаждения, полудушей и устройств питьевого водоснабжения) - не более 60 м (в пределах зданий);</w:t>
            </w:r>
          </w:p>
          <w:p w:rsidR="008C34E5" w:rsidRDefault="008C34E5">
            <w:pPr>
              <w:pStyle w:val="ConsPlusNormal"/>
            </w:pPr>
            <w:r>
              <w:t>- не более 150 м (в пределах территории учреждения, предприятия)</w:t>
            </w:r>
          </w:p>
        </w:tc>
        <w:tc>
          <w:tcPr>
            <w:tcW w:w="1019" w:type="dxa"/>
          </w:tcPr>
          <w:p w:rsidR="008C34E5" w:rsidRDefault="008C34E5">
            <w:pPr>
              <w:pStyle w:val="ConsPlusNormal"/>
              <w:jc w:val="center"/>
            </w:pPr>
            <w:r>
              <w:t>К, О, С</w:t>
            </w:r>
          </w:p>
        </w:tc>
        <w:tc>
          <w:tcPr>
            <w:tcW w:w="1474" w:type="dxa"/>
          </w:tcPr>
          <w:p w:rsidR="008C34E5" w:rsidRDefault="00AF7922">
            <w:pPr>
              <w:pStyle w:val="ConsPlusNormal"/>
              <w:jc w:val="center"/>
            </w:pPr>
            <w:hyperlink r:id="rId236" w:history="1">
              <w:r w:rsidR="008C34E5">
                <w:rPr>
                  <w:color w:val="0000FF"/>
                </w:rPr>
                <w:t>4.30</w:t>
              </w:r>
            </w:hyperlink>
          </w:p>
        </w:tc>
      </w:tr>
      <w:tr w:rsidR="008C34E5">
        <w:tc>
          <w:tcPr>
            <w:tcW w:w="454" w:type="dxa"/>
          </w:tcPr>
          <w:p w:rsidR="008C34E5" w:rsidRDefault="008C34E5">
            <w:pPr>
              <w:pStyle w:val="ConsPlusNormal"/>
              <w:jc w:val="both"/>
            </w:pPr>
          </w:p>
        </w:tc>
        <w:tc>
          <w:tcPr>
            <w:tcW w:w="6121" w:type="dxa"/>
            <w:gridSpan w:val="3"/>
          </w:tcPr>
          <w:p w:rsidR="008C34E5" w:rsidRDefault="008C34E5">
            <w:pPr>
              <w:pStyle w:val="ConsPlusNormal"/>
            </w:pPr>
            <w:r>
              <w:t>Комната приема пищи:</w:t>
            </w:r>
          </w:p>
          <w:p w:rsidR="008C34E5" w:rsidRDefault="008C34E5">
            <w:pPr>
              <w:pStyle w:val="ConsPlusNormal"/>
              <w:jc w:val="both"/>
            </w:pPr>
            <w:r>
              <w:t>(при затруднении доступа к местам общественного питания)</w:t>
            </w:r>
          </w:p>
          <w:p w:rsidR="008C34E5" w:rsidRDefault="008C34E5">
            <w:pPr>
              <w:pStyle w:val="ConsPlusNormal"/>
              <w:jc w:val="both"/>
            </w:pPr>
            <w:r>
              <w:t>- площадь 1,65 кв. м на каждого инвалида (но не менее 12 кв. м)</w:t>
            </w:r>
          </w:p>
        </w:tc>
        <w:tc>
          <w:tcPr>
            <w:tcW w:w="1019" w:type="dxa"/>
          </w:tcPr>
          <w:p w:rsidR="008C34E5" w:rsidRDefault="008C34E5">
            <w:pPr>
              <w:pStyle w:val="ConsPlusNormal"/>
              <w:jc w:val="center"/>
            </w:pPr>
            <w:r>
              <w:t>К</w:t>
            </w:r>
          </w:p>
        </w:tc>
        <w:tc>
          <w:tcPr>
            <w:tcW w:w="1474" w:type="dxa"/>
          </w:tcPr>
          <w:p w:rsidR="008C34E5" w:rsidRDefault="00AF7922">
            <w:pPr>
              <w:pStyle w:val="ConsPlusNormal"/>
              <w:jc w:val="center"/>
            </w:pPr>
            <w:hyperlink r:id="rId237" w:history="1">
              <w:r w:rsidR="008C34E5">
                <w:rPr>
                  <w:color w:val="0000FF"/>
                </w:rPr>
                <w:t>4.32</w:t>
              </w:r>
            </w:hyperlink>
          </w:p>
        </w:tc>
      </w:tr>
      <w:tr w:rsidR="008C34E5">
        <w:tc>
          <w:tcPr>
            <w:tcW w:w="7594" w:type="dxa"/>
            <w:gridSpan w:val="5"/>
          </w:tcPr>
          <w:p w:rsidR="008C34E5" w:rsidRDefault="008C34E5">
            <w:pPr>
              <w:pStyle w:val="ConsPlusNormal"/>
              <w:jc w:val="center"/>
            </w:pPr>
            <w:r>
              <w:t>Вариант III - ЖИЛЫЕ ПОМЕЩЕНИЯ</w:t>
            </w:r>
          </w:p>
        </w:tc>
        <w:tc>
          <w:tcPr>
            <w:tcW w:w="1474" w:type="dxa"/>
          </w:tcPr>
          <w:p w:rsidR="008C34E5" w:rsidRDefault="00AF7922">
            <w:pPr>
              <w:pStyle w:val="ConsPlusNormal"/>
              <w:jc w:val="center"/>
            </w:pPr>
            <w:hyperlink r:id="rId238" w:history="1">
              <w:r w:rsidR="008C34E5">
                <w:rPr>
                  <w:color w:val="0000FF"/>
                </w:rPr>
                <w:t>СП 35-102-2001</w:t>
              </w:r>
            </w:hyperlink>
          </w:p>
        </w:tc>
      </w:tr>
      <w:tr w:rsidR="008C34E5">
        <w:tc>
          <w:tcPr>
            <w:tcW w:w="9068" w:type="dxa"/>
            <w:gridSpan w:val="6"/>
          </w:tcPr>
          <w:p w:rsidR="008C34E5" w:rsidRDefault="008C34E5">
            <w:pPr>
              <w:pStyle w:val="ConsPlusNormal"/>
              <w:jc w:val="center"/>
            </w:pPr>
            <w:r>
              <w:t>УНИВЕРСАЛЬНЫЕ ТРЕБОВАНИЯ</w:t>
            </w:r>
          </w:p>
        </w:tc>
      </w:tr>
      <w:tr w:rsidR="008C34E5">
        <w:tc>
          <w:tcPr>
            <w:tcW w:w="454" w:type="dxa"/>
          </w:tcPr>
          <w:p w:rsidR="008C34E5" w:rsidRDefault="008C34E5">
            <w:pPr>
              <w:pStyle w:val="ConsPlusNormal"/>
              <w:jc w:val="both"/>
            </w:pPr>
          </w:p>
        </w:tc>
        <w:tc>
          <w:tcPr>
            <w:tcW w:w="6121" w:type="dxa"/>
            <w:gridSpan w:val="3"/>
          </w:tcPr>
          <w:p w:rsidR="008C34E5" w:rsidRDefault="008C34E5">
            <w:pPr>
              <w:pStyle w:val="ConsPlusNormal"/>
            </w:pPr>
            <w:r>
              <w:t>Жилые дома и жилые помещения общественных зданий следует проектировать, обеспечивая потребности инвалидов, включая:</w:t>
            </w:r>
          </w:p>
          <w:p w:rsidR="008C34E5" w:rsidRDefault="008C34E5">
            <w:pPr>
              <w:pStyle w:val="ConsPlusNormal"/>
            </w:pPr>
            <w:r>
              <w:t>- доступность квартиры или жилого помещения от входа в здание;</w:t>
            </w:r>
          </w:p>
          <w:p w:rsidR="008C34E5" w:rsidRDefault="008C34E5">
            <w:pPr>
              <w:pStyle w:val="ConsPlusNormal"/>
            </w:pPr>
            <w:r>
              <w:t>- доступность всех общественных помещений здания из квартиры или жилого помещения;</w:t>
            </w:r>
          </w:p>
          <w:p w:rsidR="008C34E5" w:rsidRDefault="008C34E5">
            <w:pPr>
              <w:pStyle w:val="ConsPlusNormal"/>
            </w:pPr>
            <w:r>
              <w:t>- применение оборудования, отвечающего потребностям инвалидов;</w:t>
            </w:r>
          </w:p>
          <w:p w:rsidR="008C34E5" w:rsidRDefault="008C34E5">
            <w:pPr>
              <w:pStyle w:val="ConsPlusNormal"/>
            </w:pPr>
            <w:r>
              <w:t>- обеспечение безопасности и удобства пользования оборудованием и приборами;</w:t>
            </w:r>
          </w:p>
          <w:p w:rsidR="008C34E5" w:rsidRDefault="008C34E5">
            <w:pPr>
              <w:pStyle w:val="ConsPlusNormal"/>
            </w:pPr>
            <w:r>
              <w:t>- оборудование придомовой территории и здания необходимыми информационными системами</w:t>
            </w:r>
          </w:p>
        </w:tc>
        <w:tc>
          <w:tcPr>
            <w:tcW w:w="1019" w:type="dxa"/>
          </w:tcPr>
          <w:p w:rsidR="008C34E5" w:rsidRDefault="008C34E5">
            <w:pPr>
              <w:pStyle w:val="ConsPlusNormal"/>
              <w:jc w:val="center"/>
            </w:pPr>
            <w:r>
              <w:t>все</w:t>
            </w:r>
          </w:p>
        </w:tc>
        <w:tc>
          <w:tcPr>
            <w:tcW w:w="1474" w:type="dxa"/>
          </w:tcPr>
          <w:p w:rsidR="008C34E5" w:rsidRDefault="00AF7922">
            <w:pPr>
              <w:pStyle w:val="ConsPlusNormal"/>
              <w:jc w:val="center"/>
            </w:pPr>
            <w:hyperlink r:id="rId239" w:history="1">
              <w:r w:rsidR="008C34E5">
                <w:rPr>
                  <w:color w:val="0000FF"/>
                </w:rPr>
                <w:t>4.1</w:t>
              </w:r>
            </w:hyperlink>
          </w:p>
        </w:tc>
      </w:tr>
      <w:tr w:rsidR="008C34E5">
        <w:tc>
          <w:tcPr>
            <w:tcW w:w="454" w:type="dxa"/>
          </w:tcPr>
          <w:p w:rsidR="008C34E5" w:rsidRDefault="008C34E5">
            <w:pPr>
              <w:pStyle w:val="ConsPlusNormal"/>
              <w:jc w:val="both"/>
            </w:pPr>
          </w:p>
        </w:tc>
        <w:tc>
          <w:tcPr>
            <w:tcW w:w="6121" w:type="dxa"/>
            <w:gridSpan w:val="3"/>
          </w:tcPr>
          <w:p w:rsidR="008C34E5" w:rsidRDefault="008C34E5">
            <w:pPr>
              <w:pStyle w:val="ConsPlusNormal"/>
            </w:pPr>
            <w:r>
              <w:t>Количество и специализация квартир по отдельным категориям инвалидов в жилых домах муниципального социального жилищного фонда устанавливаются заданием на проектирование (при проектировании жилых помещений следует исходить из последующего их дооснащения при необходимости с учетом потребностей отдельных категорий инвалидов и других маломобильных групп населения)</w:t>
            </w:r>
          </w:p>
        </w:tc>
        <w:tc>
          <w:tcPr>
            <w:tcW w:w="1019" w:type="dxa"/>
          </w:tcPr>
          <w:p w:rsidR="008C34E5" w:rsidRDefault="008C34E5">
            <w:pPr>
              <w:pStyle w:val="ConsPlusNormal"/>
              <w:jc w:val="center"/>
            </w:pPr>
            <w:r>
              <w:t>все</w:t>
            </w:r>
          </w:p>
        </w:tc>
        <w:tc>
          <w:tcPr>
            <w:tcW w:w="1474" w:type="dxa"/>
          </w:tcPr>
          <w:p w:rsidR="008C34E5" w:rsidRDefault="00AF7922">
            <w:pPr>
              <w:pStyle w:val="ConsPlusNormal"/>
              <w:jc w:val="center"/>
            </w:pPr>
            <w:hyperlink r:id="rId240" w:history="1">
              <w:r w:rsidR="008C34E5">
                <w:rPr>
                  <w:color w:val="0000FF"/>
                </w:rPr>
                <w:t>4.3</w:t>
              </w:r>
            </w:hyperlink>
          </w:p>
        </w:tc>
      </w:tr>
      <w:tr w:rsidR="008C34E5">
        <w:tc>
          <w:tcPr>
            <w:tcW w:w="454" w:type="dxa"/>
          </w:tcPr>
          <w:p w:rsidR="008C34E5" w:rsidRDefault="008C34E5">
            <w:pPr>
              <w:pStyle w:val="ConsPlusNormal"/>
              <w:jc w:val="both"/>
            </w:pPr>
          </w:p>
        </w:tc>
        <w:tc>
          <w:tcPr>
            <w:tcW w:w="6121" w:type="dxa"/>
            <w:gridSpan w:val="3"/>
          </w:tcPr>
          <w:p w:rsidR="008C34E5" w:rsidRDefault="008C34E5">
            <w:pPr>
              <w:pStyle w:val="ConsPlusNormal"/>
            </w:pPr>
            <w:r>
              <w:t>Универсальные жилые места:</w:t>
            </w:r>
          </w:p>
          <w:p w:rsidR="008C34E5" w:rsidRDefault="008C34E5">
            <w:pPr>
              <w:pStyle w:val="ConsPlusNormal"/>
            </w:pPr>
            <w:r>
              <w:t>(в гостиницах, мотелях, пансионатах, кемпингах и т.п.)</w:t>
            </w:r>
          </w:p>
          <w:p w:rsidR="008C34E5" w:rsidRDefault="008C34E5">
            <w:pPr>
              <w:pStyle w:val="ConsPlusNormal"/>
              <w:jc w:val="both"/>
            </w:pPr>
            <w:r>
              <w:t>- 10% от общего количества мест (если в задании на проектирование не оговорено количество</w:t>
            </w:r>
          </w:p>
          <w:p w:rsidR="008C34E5" w:rsidRDefault="008C34E5">
            <w:pPr>
              <w:pStyle w:val="ConsPlusNormal"/>
            </w:pPr>
            <w:r>
              <w:t>помещений, оборудованных по универсальному или специализированному принципу)</w:t>
            </w:r>
          </w:p>
        </w:tc>
        <w:tc>
          <w:tcPr>
            <w:tcW w:w="1019" w:type="dxa"/>
          </w:tcPr>
          <w:p w:rsidR="008C34E5" w:rsidRDefault="008C34E5">
            <w:pPr>
              <w:pStyle w:val="ConsPlusNormal"/>
              <w:jc w:val="center"/>
            </w:pPr>
            <w:r>
              <w:t>все</w:t>
            </w:r>
          </w:p>
        </w:tc>
        <w:tc>
          <w:tcPr>
            <w:tcW w:w="1474" w:type="dxa"/>
          </w:tcPr>
          <w:p w:rsidR="008C34E5" w:rsidRDefault="00AF7922">
            <w:pPr>
              <w:pStyle w:val="ConsPlusNormal"/>
              <w:jc w:val="center"/>
            </w:pPr>
            <w:hyperlink r:id="rId241" w:history="1">
              <w:r w:rsidR="008C34E5">
                <w:rPr>
                  <w:color w:val="0000FF"/>
                </w:rPr>
                <w:t>4.10</w:t>
              </w:r>
            </w:hyperlink>
          </w:p>
        </w:tc>
      </w:tr>
      <w:tr w:rsidR="008C34E5">
        <w:tc>
          <w:tcPr>
            <w:tcW w:w="454" w:type="dxa"/>
          </w:tcPr>
          <w:p w:rsidR="008C34E5" w:rsidRDefault="008C34E5">
            <w:pPr>
              <w:pStyle w:val="ConsPlusNormal"/>
              <w:jc w:val="both"/>
            </w:pPr>
          </w:p>
        </w:tc>
        <w:tc>
          <w:tcPr>
            <w:tcW w:w="6121" w:type="dxa"/>
            <w:gridSpan w:val="3"/>
          </w:tcPr>
          <w:p w:rsidR="008C34E5" w:rsidRDefault="008C34E5">
            <w:pPr>
              <w:pStyle w:val="ConsPlusNormal"/>
            </w:pPr>
            <w:r>
              <w:t>Многоквартирные жилые дома с квартирами, предназначенными для проживания инвалидов и людей пожилого возраста, следует проектировать не ниже второй степени огнестойкости</w:t>
            </w:r>
          </w:p>
        </w:tc>
        <w:tc>
          <w:tcPr>
            <w:tcW w:w="1019" w:type="dxa"/>
          </w:tcPr>
          <w:p w:rsidR="008C34E5" w:rsidRDefault="008C34E5">
            <w:pPr>
              <w:pStyle w:val="ConsPlusNormal"/>
              <w:jc w:val="center"/>
            </w:pPr>
            <w:r>
              <w:t>все</w:t>
            </w:r>
          </w:p>
        </w:tc>
        <w:tc>
          <w:tcPr>
            <w:tcW w:w="1474" w:type="dxa"/>
          </w:tcPr>
          <w:p w:rsidR="008C34E5" w:rsidRDefault="00AF7922">
            <w:pPr>
              <w:pStyle w:val="ConsPlusNormal"/>
              <w:jc w:val="center"/>
            </w:pPr>
            <w:hyperlink r:id="rId242" w:history="1">
              <w:r w:rsidR="008C34E5">
                <w:rPr>
                  <w:color w:val="0000FF"/>
                </w:rPr>
                <w:t>4.2</w:t>
              </w:r>
            </w:hyperlink>
          </w:p>
        </w:tc>
      </w:tr>
      <w:tr w:rsidR="008C34E5">
        <w:tc>
          <w:tcPr>
            <w:tcW w:w="454" w:type="dxa"/>
          </w:tcPr>
          <w:p w:rsidR="008C34E5" w:rsidRDefault="008C34E5">
            <w:pPr>
              <w:pStyle w:val="ConsPlusNormal"/>
              <w:jc w:val="both"/>
            </w:pPr>
          </w:p>
        </w:tc>
        <w:tc>
          <w:tcPr>
            <w:tcW w:w="6121" w:type="dxa"/>
            <w:gridSpan w:val="3"/>
          </w:tcPr>
          <w:p w:rsidR="008C34E5" w:rsidRDefault="008C34E5">
            <w:pPr>
              <w:pStyle w:val="ConsPlusNormal"/>
            </w:pPr>
            <w:r>
              <w:t>Оборудование жилых помещений для инвалидов автономными пожарными извещателями (сигнализацией) с учетом восприятия всеми категориями инвалидов</w:t>
            </w:r>
          </w:p>
        </w:tc>
        <w:tc>
          <w:tcPr>
            <w:tcW w:w="1019" w:type="dxa"/>
          </w:tcPr>
          <w:p w:rsidR="008C34E5" w:rsidRDefault="008C34E5">
            <w:pPr>
              <w:pStyle w:val="ConsPlusNormal"/>
              <w:jc w:val="center"/>
            </w:pPr>
            <w:r>
              <w:t>все</w:t>
            </w:r>
          </w:p>
        </w:tc>
        <w:tc>
          <w:tcPr>
            <w:tcW w:w="1474" w:type="dxa"/>
          </w:tcPr>
          <w:p w:rsidR="008C34E5" w:rsidRDefault="00AF7922">
            <w:pPr>
              <w:pStyle w:val="ConsPlusNormal"/>
              <w:jc w:val="center"/>
            </w:pPr>
            <w:hyperlink r:id="rId243" w:history="1">
              <w:r w:rsidR="008C34E5">
                <w:rPr>
                  <w:color w:val="0000FF"/>
                </w:rPr>
                <w:t>4.11</w:t>
              </w:r>
            </w:hyperlink>
          </w:p>
        </w:tc>
      </w:tr>
      <w:tr w:rsidR="008C34E5">
        <w:tc>
          <w:tcPr>
            <w:tcW w:w="454" w:type="dxa"/>
          </w:tcPr>
          <w:p w:rsidR="008C34E5" w:rsidRDefault="008C34E5">
            <w:pPr>
              <w:pStyle w:val="ConsPlusNormal"/>
              <w:jc w:val="both"/>
            </w:pPr>
          </w:p>
        </w:tc>
        <w:tc>
          <w:tcPr>
            <w:tcW w:w="6121" w:type="dxa"/>
            <w:gridSpan w:val="3"/>
          </w:tcPr>
          <w:p w:rsidR="008C34E5" w:rsidRDefault="008C34E5">
            <w:pPr>
              <w:pStyle w:val="ConsPlusNormal"/>
            </w:pPr>
            <w:r>
              <w:t>Домофоны применять со звуковой и световой сигнализацией</w:t>
            </w:r>
          </w:p>
        </w:tc>
        <w:tc>
          <w:tcPr>
            <w:tcW w:w="1019" w:type="dxa"/>
          </w:tcPr>
          <w:p w:rsidR="008C34E5" w:rsidRDefault="008C34E5">
            <w:pPr>
              <w:pStyle w:val="ConsPlusNormal"/>
              <w:jc w:val="center"/>
            </w:pPr>
            <w:r>
              <w:t>все</w:t>
            </w:r>
          </w:p>
        </w:tc>
        <w:tc>
          <w:tcPr>
            <w:tcW w:w="1474" w:type="dxa"/>
          </w:tcPr>
          <w:p w:rsidR="008C34E5" w:rsidRDefault="00AF7922">
            <w:pPr>
              <w:pStyle w:val="ConsPlusNormal"/>
              <w:jc w:val="center"/>
            </w:pPr>
            <w:hyperlink r:id="rId244" w:history="1">
              <w:r w:rsidR="008C34E5">
                <w:rPr>
                  <w:color w:val="0000FF"/>
                </w:rPr>
                <w:t>4.11</w:t>
              </w:r>
            </w:hyperlink>
          </w:p>
        </w:tc>
      </w:tr>
      <w:tr w:rsidR="008C34E5">
        <w:tc>
          <w:tcPr>
            <w:tcW w:w="9068" w:type="dxa"/>
            <w:gridSpan w:val="6"/>
          </w:tcPr>
          <w:p w:rsidR="008C34E5" w:rsidRDefault="008C34E5">
            <w:pPr>
              <w:pStyle w:val="ConsPlusNormal"/>
              <w:jc w:val="center"/>
            </w:pPr>
            <w:r>
              <w:t>СПЕЦИАЛЬНЫЕ ТРЕБОВАНИЯ (для отдельных категорий инвалидов)</w:t>
            </w:r>
          </w:p>
        </w:tc>
      </w:tr>
      <w:tr w:rsidR="008C34E5">
        <w:tc>
          <w:tcPr>
            <w:tcW w:w="454" w:type="dxa"/>
          </w:tcPr>
          <w:p w:rsidR="008C34E5" w:rsidRDefault="008C34E5">
            <w:pPr>
              <w:pStyle w:val="ConsPlusNormal"/>
              <w:jc w:val="both"/>
            </w:pPr>
          </w:p>
        </w:tc>
        <w:tc>
          <w:tcPr>
            <w:tcW w:w="6121" w:type="dxa"/>
            <w:gridSpan w:val="3"/>
          </w:tcPr>
          <w:p w:rsidR="008C34E5" w:rsidRDefault="008C34E5">
            <w:pPr>
              <w:pStyle w:val="ConsPlusNormal"/>
            </w:pPr>
            <w:r>
              <w:t>Квартиры для семей с инвалидами на креслах-колясках</w:t>
            </w:r>
          </w:p>
          <w:p w:rsidR="008C34E5" w:rsidRDefault="008C34E5">
            <w:pPr>
              <w:pStyle w:val="ConsPlusNormal"/>
            </w:pPr>
            <w:r>
              <w:t>(при размещении их в уровне первого этажа):</w:t>
            </w:r>
          </w:p>
          <w:p w:rsidR="008C34E5" w:rsidRDefault="008C34E5">
            <w:pPr>
              <w:pStyle w:val="ConsPlusNormal"/>
            </w:pPr>
            <w:r>
              <w:t>- обеспечение возможности выхода непосредственно на придомовую территорию;</w:t>
            </w:r>
          </w:p>
          <w:p w:rsidR="008C34E5" w:rsidRDefault="008C34E5">
            <w:pPr>
              <w:pStyle w:val="ConsPlusNormal"/>
            </w:pPr>
            <w:r>
              <w:t>- увеличение площади квартиры на 12 кв. м (для отдельного входа через приквартирный тамбур и устройства подъемника);</w:t>
            </w:r>
          </w:p>
          <w:p w:rsidR="008C34E5" w:rsidRDefault="008C34E5">
            <w:pPr>
              <w:pStyle w:val="ConsPlusNormal"/>
            </w:pPr>
            <w:r>
              <w:t>- минимальный размер жилого помещения для инвалида, передвигающегося на кресле-коляске, - не менее 12 кв. м;</w:t>
            </w:r>
          </w:p>
          <w:p w:rsidR="008C34E5" w:rsidRDefault="008C34E5">
            <w:pPr>
              <w:pStyle w:val="ConsPlusNormal"/>
            </w:pPr>
            <w:r>
              <w:t>- минимальный размер жилого помещения для инвалида, занимающегося индивидуальной трудовой деятельностью, - до 16 кв. м</w:t>
            </w:r>
          </w:p>
        </w:tc>
        <w:tc>
          <w:tcPr>
            <w:tcW w:w="1019" w:type="dxa"/>
          </w:tcPr>
          <w:p w:rsidR="008C34E5" w:rsidRDefault="008C34E5">
            <w:pPr>
              <w:pStyle w:val="ConsPlusNormal"/>
              <w:jc w:val="center"/>
            </w:pPr>
            <w:r>
              <w:t>К</w:t>
            </w:r>
          </w:p>
        </w:tc>
        <w:tc>
          <w:tcPr>
            <w:tcW w:w="1474" w:type="dxa"/>
          </w:tcPr>
          <w:p w:rsidR="008C34E5" w:rsidRDefault="00AF7922">
            <w:pPr>
              <w:pStyle w:val="ConsPlusNormal"/>
              <w:jc w:val="center"/>
            </w:pPr>
            <w:hyperlink r:id="rId245" w:history="1">
              <w:r w:rsidR="008C34E5">
                <w:rPr>
                  <w:color w:val="0000FF"/>
                </w:rPr>
                <w:t>4.4</w:t>
              </w:r>
            </w:hyperlink>
            <w:r w:rsidR="008C34E5">
              <w:t>;</w:t>
            </w:r>
          </w:p>
          <w:p w:rsidR="008C34E5" w:rsidRDefault="00AF7922">
            <w:pPr>
              <w:pStyle w:val="ConsPlusNormal"/>
              <w:jc w:val="center"/>
            </w:pPr>
            <w:hyperlink r:id="rId246" w:history="1">
              <w:r w:rsidR="008C34E5">
                <w:rPr>
                  <w:color w:val="0000FF"/>
                </w:rPr>
                <w:t>4.5</w:t>
              </w:r>
            </w:hyperlink>
          </w:p>
        </w:tc>
      </w:tr>
      <w:tr w:rsidR="008C34E5">
        <w:tc>
          <w:tcPr>
            <w:tcW w:w="454" w:type="dxa"/>
          </w:tcPr>
          <w:p w:rsidR="008C34E5" w:rsidRDefault="008C34E5">
            <w:pPr>
              <w:pStyle w:val="ConsPlusNormal"/>
              <w:jc w:val="both"/>
            </w:pPr>
          </w:p>
        </w:tc>
        <w:tc>
          <w:tcPr>
            <w:tcW w:w="6121" w:type="dxa"/>
            <w:gridSpan w:val="3"/>
          </w:tcPr>
          <w:p w:rsidR="008C34E5" w:rsidRDefault="008C34E5">
            <w:pPr>
              <w:pStyle w:val="ConsPlusNormal"/>
            </w:pPr>
            <w:r>
              <w:t>Площадь кухни квартир для семей с инвалидами на креслах-колясках в жилых домах социального жилищного фонда - принимать не менее 9 кв. м: ширина - не менее 2,3 м (при одностороннем размещении оборудования), 2,9 м (при двухстороннем или угловом размещении оборудования)</w:t>
            </w:r>
          </w:p>
          <w:p w:rsidR="008C34E5" w:rsidRDefault="008C34E5">
            <w:pPr>
              <w:pStyle w:val="ConsPlusNormal"/>
            </w:pPr>
            <w:r>
              <w:t>Кухни следует оснащать электроплитами</w:t>
            </w:r>
          </w:p>
        </w:tc>
        <w:tc>
          <w:tcPr>
            <w:tcW w:w="1019" w:type="dxa"/>
          </w:tcPr>
          <w:p w:rsidR="008C34E5" w:rsidRDefault="008C34E5">
            <w:pPr>
              <w:pStyle w:val="ConsPlusNormal"/>
              <w:jc w:val="center"/>
            </w:pPr>
            <w:r>
              <w:t>К</w:t>
            </w:r>
          </w:p>
        </w:tc>
        <w:tc>
          <w:tcPr>
            <w:tcW w:w="1474" w:type="dxa"/>
          </w:tcPr>
          <w:p w:rsidR="008C34E5" w:rsidRDefault="00AF7922">
            <w:pPr>
              <w:pStyle w:val="ConsPlusNormal"/>
              <w:jc w:val="center"/>
            </w:pPr>
            <w:hyperlink r:id="rId247" w:history="1">
              <w:r w:rsidR="008C34E5">
                <w:rPr>
                  <w:color w:val="0000FF"/>
                </w:rPr>
                <w:t>4.6</w:t>
              </w:r>
            </w:hyperlink>
          </w:p>
        </w:tc>
      </w:tr>
      <w:tr w:rsidR="008C34E5">
        <w:tc>
          <w:tcPr>
            <w:tcW w:w="454" w:type="dxa"/>
          </w:tcPr>
          <w:p w:rsidR="008C34E5" w:rsidRDefault="008C34E5">
            <w:pPr>
              <w:pStyle w:val="ConsPlusNormal"/>
              <w:jc w:val="both"/>
            </w:pPr>
          </w:p>
        </w:tc>
        <w:tc>
          <w:tcPr>
            <w:tcW w:w="6121" w:type="dxa"/>
            <w:gridSpan w:val="3"/>
          </w:tcPr>
          <w:p w:rsidR="008C34E5" w:rsidRDefault="008C34E5">
            <w:pPr>
              <w:pStyle w:val="ConsPlusNormal"/>
            </w:pPr>
            <w:r>
              <w:t>Санитарно-гигиенические помещения в квартирах (не менее):</w:t>
            </w:r>
          </w:p>
          <w:p w:rsidR="008C34E5" w:rsidRDefault="008C34E5">
            <w:pPr>
              <w:pStyle w:val="ConsPlusNormal"/>
            </w:pPr>
            <w:r>
              <w:t>- 1,2 на 1,6 м (уборная без умывальника);</w:t>
            </w:r>
          </w:p>
          <w:p w:rsidR="008C34E5" w:rsidRDefault="008C34E5">
            <w:pPr>
              <w:pStyle w:val="ConsPlusNormal"/>
            </w:pPr>
            <w:r>
              <w:t>- 1,6 на 2,2 м (уборная с умывальником, рукомойником);</w:t>
            </w:r>
          </w:p>
          <w:p w:rsidR="008C34E5" w:rsidRDefault="008C34E5">
            <w:pPr>
              <w:pStyle w:val="ConsPlusNormal"/>
            </w:pPr>
            <w:r>
              <w:t>- 2,2 на 2,2 м (ванная комната или совмещенный санитарный узел).</w:t>
            </w:r>
          </w:p>
          <w:p w:rsidR="008C34E5" w:rsidRDefault="008C34E5">
            <w:pPr>
              <w:pStyle w:val="ConsPlusNormal"/>
            </w:pPr>
            <w:r>
              <w:t>В квартирах для семей с инвалидами, пользующимися креслами-колясками, вход в помещение, оборудованное унитазом, допускается проектировать из кухни или жилой комнаты</w:t>
            </w:r>
          </w:p>
        </w:tc>
        <w:tc>
          <w:tcPr>
            <w:tcW w:w="1019" w:type="dxa"/>
          </w:tcPr>
          <w:p w:rsidR="008C34E5" w:rsidRDefault="008C34E5">
            <w:pPr>
              <w:pStyle w:val="ConsPlusNormal"/>
              <w:jc w:val="center"/>
            </w:pPr>
            <w:r>
              <w:t>К</w:t>
            </w:r>
          </w:p>
        </w:tc>
        <w:tc>
          <w:tcPr>
            <w:tcW w:w="1474" w:type="dxa"/>
          </w:tcPr>
          <w:p w:rsidR="008C34E5" w:rsidRDefault="00AF7922">
            <w:pPr>
              <w:pStyle w:val="ConsPlusNormal"/>
              <w:jc w:val="center"/>
            </w:pPr>
            <w:hyperlink r:id="rId248" w:history="1">
              <w:r w:rsidR="008C34E5">
                <w:rPr>
                  <w:color w:val="0000FF"/>
                </w:rPr>
                <w:t>4.7</w:t>
              </w:r>
            </w:hyperlink>
            <w:r w:rsidR="008C34E5">
              <w:t>;</w:t>
            </w:r>
          </w:p>
          <w:p w:rsidR="008C34E5" w:rsidRDefault="00AF7922">
            <w:pPr>
              <w:pStyle w:val="ConsPlusNormal"/>
              <w:jc w:val="center"/>
            </w:pPr>
            <w:hyperlink r:id="rId249" w:history="1">
              <w:r w:rsidR="008C34E5">
                <w:rPr>
                  <w:color w:val="0000FF"/>
                </w:rPr>
                <w:t>3.68</w:t>
              </w:r>
            </w:hyperlink>
          </w:p>
        </w:tc>
      </w:tr>
      <w:tr w:rsidR="008C34E5">
        <w:tc>
          <w:tcPr>
            <w:tcW w:w="454" w:type="dxa"/>
          </w:tcPr>
          <w:p w:rsidR="008C34E5" w:rsidRDefault="008C34E5">
            <w:pPr>
              <w:pStyle w:val="ConsPlusNormal"/>
              <w:jc w:val="both"/>
            </w:pPr>
          </w:p>
        </w:tc>
        <w:tc>
          <w:tcPr>
            <w:tcW w:w="6121" w:type="dxa"/>
            <w:gridSpan w:val="3"/>
          </w:tcPr>
          <w:p w:rsidR="008C34E5" w:rsidRDefault="008C34E5">
            <w:pPr>
              <w:pStyle w:val="ConsPlusNormal"/>
            </w:pPr>
            <w:r>
              <w:t>Подсобные помещения в квартирах для семей с инвалидами (в том числе на креслах-колясках) - не менее:</w:t>
            </w:r>
          </w:p>
          <w:p w:rsidR="008C34E5" w:rsidRDefault="008C34E5">
            <w:pPr>
              <w:pStyle w:val="ConsPlusNormal"/>
            </w:pPr>
            <w:r>
              <w:t>- передняя - 1,6 м (с возможностью хранения кресла-коляски);</w:t>
            </w:r>
          </w:p>
          <w:p w:rsidR="008C34E5" w:rsidRDefault="008C34E5">
            <w:pPr>
              <w:pStyle w:val="ConsPlusNormal"/>
            </w:pPr>
            <w:r>
              <w:t>- внутриквартирные коридоры - 1,15 м;</w:t>
            </w:r>
          </w:p>
          <w:p w:rsidR="008C34E5" w:rsidRDefault="008C34E5">
            <w:pPr>
              <w:pStyle w:val="ConsPlusNormal"/>
            </w:pPr>
            <w:r>
              <w:t>- кладовая площадью не менее 4 кв. м (при работах на дому)</w:t>
            </w:r>
          </w:p>
        </w:tc>
        <w:tc>
          <w:tcPr>
            <w:tcW w:w="1019" w:type="dxa"/>
          </w:tcPr>
          <w:p w:rsidR="008C34E5" w:rsidRDefault="008C34E5">
            <w:pPr>
              <w:pStyle w:val="ConsPlusNormal"/>
            </w:pPr>
            <w:r>
              <w:t>К</w:t>
            </w:r>
          </w:p>
        </w:tc>
        <w:tc>
          <w:tcPr>
            <w:tcW w:w="1474" w:type="dxa"/>
          </w:tcPr>
          <w:p w:rsidR="008C34E5" w:rsidRDefault="00AF7922">
            <w:pPr>
              <w:pStyle w:val="ConsPlusNormal"/>
            </w:pPr>
            <w:hyperlink r:id="rId250" w:history="1">
              <w:r w:rsidR="008C34E5">
                <w:rPr>
                  <w:color w:val="0000FF"/>
                </w:rPr>
                <w:t>4.8</w:t>
              </w:r>
            </w:hyperlink>
            <w:r w:rsidR="008C34E5">
              <w:t>;</w:t>
            </w:r>
          </w:p>
          <w:p w:rsidR="008C34E5" w:rsidRDefault="00AF7922">
            <w:pPr>
              <w:pStyle w:val="ConsPlusNormal"/>
            </w:pPr>
            <w:hyperlink r:id="rId251" w:history="1">
              <w:r w:rsidR="008C34E5">
                <w:rPr>
                  <w:color w:val="0000FF"/>
                </w:rPr>
                <w:t>4.9</w:t>
              </w:r>
            </w:hyperlink>
          </w:p>
        </w:tc>
      </w:tr>
    </w:tbl>
    <w:p w:rsidR="008C34E5" w:rsidRDefault="008C34E5">
      <w:pPr>
        <w:pStyle w:val="ConsPlusNormal"/>
      </w:pPr>
    </w:p>
    <w:p w:rsidR="008C34E5" w:rsidRDefault="008C34E5">
      <w:pPr>
        <w:pStyle w:val="ConsPlusNormal"/>
      </w:pPr>
    </w:p>
    <w:p w:rsidR="008C34E5" w:rsidRDefault="008C34E5">
      <w:pPr>
        <w:pStyle w:val="ConsPlusNormal"/>
      </w:pPr>
    </w:p>
    <w:p w:rsidR="008C34E5" w:rsidRDefault="008C34E5">
      <w:pPr>
        <w:pStyle w:val="ConsPlusNormal"/>
      </w:pPr>
    </w:p>
    <w:p w:rsidR="008C34E5" w:rsidRDefault="008C34E5">
      <w:pPr>
        <w:pStyle w:val="ConsPlusNormal"/>
      </w:pPr>
    </w:p>
    <w:p w:rsidR="008C34E5" w:rsidRDefault="008C34E5">
      <w:pPr>
        <w:pStyle w:val="ConsPlusNormal"/>
        <w:jc w:val="right"/>
        <w:outlineLvl w:val="0"/>
      </w:pPr>
      <w:r>
        <w:t>Приложение Б.5</w:t>
      </w:r>
    </w:p>
    <w:p w:rsidR="008C34E5" w:rsidRDefault="008C34E5">
      <w:pPr>
        <w:pStyle w:val="ConsPlusNormal"/>
      </w:pPr>
    </w:p>
    <w:p w:rsidR="008C34E5" w:rsidRDefault="008C34E5">
      <w:pPr>
        <w:pStyle w:val="ConsPlusNormal"/>
        <w:jc w:val="center"/>
      </w:pPr>
      <w:bookmarkStart w:id="82" w:name="P4508"/>
      <w:bookmarkEnd w:id="82"/>
      <w:r>
        <w:t>ХАРАКТЕРИСТИКА ПАРАМЕТРОВ</w:t>
      </w:r>
    </w:p>
    <w:p w:rsidR="008C34E5" w:rsidRDefault="008C34E5">
      <w:pPr>
        <w:pStyle w:val="ConsPlusNormal"/>
        <w:jc w:val="center"/>
      </w:pPr>
      <w:r>
        <w:t>ДОСТУПНОСТИ СТРУКТУРНО-ФУНКЦИОНАЛЬНОЙ ЗОНЫ</w:t>
      </w:r>
    </w:p>
    <w:p w:rsidR="008C34E5" w:rsidRDefault="008C34E5">
      <w:pPr>
        <w:pStyle w:val="ConsPlusNormal"/>
        <w:jc w:val="center"/>
      </w:pPr>
      <w:r>
        <w:t>"САНИТАРНО-ГИГИЕНИЧЕСКИЕ ПОМЕЩЕНИЯ"</w:t>
      </w:r>
    </w:p>
    <w:p w:rsidR="008C34E5" w:rsidRDefault="008C34E5">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231"/>
        <w:gridCol w:w="2778"/>
        <w:gridCol w:w="963"/>
        <w:gridCol w:w="1587"/>
      </w:tblGrid>
      <w:tr w:rsidR="008C34E5">
        <w:tc>
          <w:tcPr>
            <w:tcW w:w="510" w:type="dxa"/>
            <w:vMerge w:val="restart"/>
          </w:tcPr>
          <w:p w:rsidR="008C34E5" w:rsidRDefault="008C34E5">
            <w:pPr>
              <w:pStyle w:val="ConsPlusNormal"/>
            </w:pPr>
            <w:r>
              <w:t>5.</w:t>
            </w:r>
          </w:p>
        </w:tc>
        <w:tc>
          <w:tcPr>
            <w:tcW w:w="3231" w:type="dxa"/>
            <w:vMerge w:val="restart"/>
          </w:tcPr>
          <w:p w:rsidR="008C34E5" w:rsidRDefault="008C34E5">
            <w:pPr>
              <w:pStyle w:val="ConsPlusNormal"/>
            </w:pPr>
            <w:r>
              <w:t>Санитарно-гигиенические помещения</w:t>
            </w:r>
          </w:p>
        </w:tc>
        <w:tc>
          <w:tcPr>
            <w:tcW w:w="5328" w:type="dxa"/>
            <w:gridSpan w:val="3"/>
          </w:tcPr>
          <w:p w:rsidR="008C34E5" w:rsidRDefault="008C34E5">
            <w:pPr>
              <w:pStyle w:val="ConsPlusNormal"/>
            </w:pPr>
            <w:r>
              <w:t>5.1. Туалетная комната</w:t>
            </w:r>
          </w:p>
        </w:tc>
      </w:tr>
      <w:tr w:rsidR="008C34E5">
        <w:tc>
          <w:tcPr>
            <w:tcW w:w="510" w:type="dxa"/>
            <w:vMerge/>
          </w:tcPr>
          <w:p w:rsidR="008C34E5" w:rsidRDefault="008C34E5"/>
        </w:tc>
        <w:tc>
          <w:tcPr>
            <w:tcW w:w="3231" w:type="dxa"/>
            <w:vMerge/>
          </w:tcPr>
          <w:p w:rsidR="008C34E5" w:rsidRDefault="008C34E5"/>
        </w:tc>
        <w:tc>
          <w:tcPr>
            <w:tcW w:w="5328" w:type="dxa"/>
            <w:gridSpan w:val="3"/>
          </w:tcPr>
          <w:p w:rsidR="008C34E5" w:rsidRDefault="008C34E5">
            <w:pPr>
              <w:pStyle w:val="ConsPlusNormal"/>
            </w:pPr>
            <w:r>
              <w:t>5.2. Душевая/ванная комната</w:t>
            </w:r>
          </w:p>
        </w:tc>
      </w:tr>
      <w:tr w:rsidR="008C34E5">
        <w:tc>
          <w:tcPr>
            <w:tcW w:w="510" w:type="dxa"/>
            <w:vMerge/>
          </w:tcPr>
          <w:p w:rsidR="008C34E5" w:rsidRDefault="008C34E5"/>
        </w:tc>
        <w:tc>
          <w:tcPr>
            <w:tcW w:w="3231" w:type="dxa"/>
            <w:vMerge/>
          </w:tcPr>
          <w:p w:rsidR="008C34E5" w:rsidRDefault="008C34E5"/>
        </w:tc>
        <w:tc>
          <w:tcPr>
            <w:tcW w:w="5328" w:type="dxa"/>
            <w:gridSpan w:val="3"/>
          </w:tcPr>
          <w:p w:rsidR="008C34E5" w:rsidRDefault="008C34E5">
            <w:pPr>
              <w:pStyle w:val="ConsPlusNormal"/>
            </w:pPr>
            <w:r>
              <w:t>5.3. Бытовая комната (гардеробная)</w:t>
            </w:r>
          </w:p>
        </w:tc>
      </w:tr>
      <w:tr w:rsidR="008C34E5">
        <w:tblPrEx>
          <w:tblBorders>
            <w:left w:val="nil"/>
            <w:right w:val="nil"/>
          </w:tblBorders>
        </w:tblPrEx>
        <w:tc>
          <w:tcPr>
            <w:tcW w:w="9069" w:type="dxa"/>
            <w:gridSpan w:val="5"/>
            <w:tcBorders>
              <w:left w:val="nil"/>
              <w:right w:val="nil"/>
            </w:tcBorders>
          </w:tcPr>
          <w:p w:rsidR="008C34E5" w:rsidRDefault="008C34E5">
            <w:pPr>
              <w:pStyle w:val="ConsPlusNormal"/>
              <w:jc w:val="both"/>
            </w:pPr>
          </w:p>
        </w:tc>
      </w:tr>
      <w:tr w:rsidR="008C34E5">
        <w:tc>
          <w:tcPr>
            <w:tcW w:w="510" w:type="dxa"/>
          </w:tcPr>
          <w:p w:rsidR="008C34E5" w:rsidRDefault="008C34E5">
            <w:pPr>
              <w:pStyle w:val="ConsPlusNormal"/>
              <w:jc w:val="center"/>
            </w:pPr>
            <w:r>
              <w:t>N п/п</w:t>
            </w:r>
          </w:p>
        </w:tc>
        <w:tc>
          <w:tcPr>
            <w:tcW w:w="6009" w:type="dxa"/>
            <w:gridSpan w:val="2"/>
          </w:tcPr>
          <w:p w:rsidR="008C34E5" w:rsidRDefault="008C34E5">
            <w:pPr>
              <w:pStyle w:val="ConsPlusNormal"/>
              <w:jc w:val="center"/>
            </w:pPr>
            <w:r>
              <w:t>Наименование и характеристика основных функционально-планировочных элементов</w:t>
            </w:r>
          </w:p>
          <w:p w:rsidR="008C34E5" w:rsidRDefault="008C34E5">
            <w:pPr>
              <w:pStyle w:val="ConsPlusNormal"/>
              <w:jc w:val="center"/>
            </w:pPr>
            <w:r>
              <w:t>(параметры доступности)</w:t>
            </w:r>
          </w:p>
        </w:tc>
        <w:tc>
          <w:tcPr>
            <w:tcW w:w="963" w:type="dxa"/>
          </w:tcPr>
          <w:p w:rsidR="008C34E5" w:rsidRDefault="008C34E5">
            <w:pPr>
              <w:pStyle w:val="ConsPlusNormal"/>
              <w:jc w:val="center"/>
            </w:pPr>
            <w:r>
              <w:t>Категории инвалидов</w:t>
            </w:r>
          </w:p>
        </w:tc>
        <w:tc>
          <w:tcPr>
            <w:tcW w:w="1587" w:type="dxa"/>
          </w:tcPr>
          <w:p w:rsidR="008C34E5" w:rsidRDefault="008C34E5">
            <w:pPr>
              <w:pStyle w:val="ConsPlusNormal"/>
              <w:jc w:val="center"/>
            </w:pPr>
            <w:r>
              <w:t>Основание -</w:t>
            </w:r>
          </w:p>
          <w:p w:rsidR="008C34E5" w:rsidRDefault="008C34E5">
            <w:pPr>
              <w:pStyle w:val="ConsPlusNormal"/>
              <w:jc w:val="center"/>
            </w:pPr>
            <w:r>
              <w:t xml:space="preserve">ссылка на пункт </w:t>
            </w:r>
            <w:hyperlink r:id="rId252" w:history="1">
              <w:r>
                <w:rPr>
                  <w:color w:val="0000FF"/>
                </w:rPr>
                <w:t>СНиП</w:t>
              </w:r>
            </w:hyperlink>
            <w:r>
              <w:t>, другие документы (ГОСТ, СП)</w:t>
            </w:r>
          </w:p>
        </w:tc>
      </w:tr>
      <w:tr w:rsidR="008C34E5">
        <w:tc>
          <w:tcPr>
            <w:tcW w:w="9069" w:type="dxa"/>
            <w:gridSpan w:val="5"/>
          </w:tcPr>
          <w:p w:rsidR="008C34E5" w:rsidRDefault="008C34E5">
            <w:pPr>
              <w:pStyle w:val="ConsPlusNormal"/>
              <w:jc w:val="center"/>
            </w:pPr>
            <w:r>
              <w:t>ОБЩИЕ ТРЕБОВАНИЯ К ЗОНЕ</w:t>
            </w:r>
          </w:p>
        </w:tc>
      </w:tr>
      <w:tr w:rsidR="008C34E5">
        <w:tc>
          <w:tcPr>
            <w:tcW w:w="510" w:type="dxa"/>
          </w:tcPr>
          <w:p w:rsidR="008C34E5" w:rsidRDefault="008C34E5">
            <w:pPr>
              <w:pStyle w:val="ConsPlusNormal"/>
              <w:jc w:val="both"/>
            </w:pPr>
          </w:p>
        </w:tc>
        <w:tc>
          <w:tcPr>
            <w:tcW w:w="6009" w:type="dxa"/>
            <w:gridSpan w:val="2"/>
          </w:tcPr>
          <w:p w:rsidR="008C34E5" w:rsidRDefault="008C34E5">
            <w:pPr>
              <w:pStyle w:val="ConsPlusNormal"/>
            </w:pPr>
            <w:r>
              <w:t>Не менее одной универсальной кабины, доступной для всех категорий граждан:</w:t>
            </w:r>
          </w:p>
          <w:p w:rsidR="008C34E5" w:rsidRDefault="008C34E5">
            <w:pPr>
              <w:pStyle w:val="ConsPlusNormal"/>
            </w:pPr>
            <w:r>
              <w:t>- в общественных уборных;</w:t>
            </w:r>
          </w:p>
          <w:p w:rsidR="008C34E5" w:rsidRDefault="008C34E5">
            <w:pPr>
              <w:pStyle w:val="ConsPlusNormal"/>
            </w:pPr>
            <w:r>
              <w:t>- в общественных зданиях;</w:t>
            </w:r>
          </w:p>
          <w:p w:rsidR="008C34E5" w:rsidRDefault="008C34E5">
            <w:pPr>
              <w:pStyle w:val="ConsPlusNormal"/>
            </w:pPr>
            <w:r>
              <w:t>- производственных зданиях;</w:t>
            </w:r>
          </w:p>
          <w:p w:rsidR="008C34E5" w:rsidRDefault="008C34E5">
            <w:pPr>
              <w:pStyle w:val="ConsPlusNormal"/>
            </w:pPr>
            <w:r>
              <w:t>- в любых общественных зданиях (при численности посетителей 50 человек и более или при продолжительности нахождения посетителя</w:t>
            </w:r>
          </w:p>
          <w:p w:rsidR="008C34E5" w:rsidRDefault="008C34E5">
            <w:pPr>
              <w:pStyle w:val="ConsPlusNormal"/>
            </w:pPr>
            <w:r>
              <w:t>в здании 60 мин. и более)</w:t>
            </w:r>
          </w:p>
        </w:tc>
        <w:tc>
          <w:tcPr>
            <w:tcW w:w="963" w:type="dxa"/>
          </w:tcPr>
          <w:p w:rsidR="008C34E5" w:rsidRDefault="008C34E5">
            <w:pPr>
              <w:pStyle w:val="ConsPlusNormal"/>
              <w:jc w:val="center"/>
            </w:pPr>
            <w:r>
              <w:t>все</w:t>
            </w:r>
          </w:p>
        </w:tc>
        <w:tc>
          <w:tcPr>
            <w:tcW w:w="1587" w:type="dxa"/>
          </w:tcPr>
          <w:p w:rsidR="008C34E5" w:rsidRDefault="00AF7922">
            <w:pPr>
              <w:pStyle w:val="ConsPlusNormal"/>
              <w:jc w:val="center"/>
            </w:pPr>
            <w:hyperlink r:id="rId253" w:history="1">
              <w:r w:rsidR="008C34E5">
                <w:rPr>
                  <w:color w:val="0000FF"/>
                </w:rPr>
                <w:t>3.63</w:t>
              </w:r>
            </w:hyperlink>
          </w:p>
        </w:tc>
      </w:tr>
      <w:tr w:rsidR="008C34E5">
        <w:tc>
          <w:tcPr>
            <w:tcW w:w="510" w:type="dxa"/>
          </w:tcPr>
          <w:p w:rsidR="008C34E5" w:rsidRDefault="008C34E5">
            <w:pPr>
              <w:pStyle w:val="ConsPlusNormal"/>
              <w:jc w:val="both"/>
            </w:pPr>
          </w:p>
        </w:tc>
        <w:tc>
          <w:tcPr>
            <w:tcW w:w="6009" w:type="dxa"/>
            <w:gridSpan w:val="2"/>
          </w:tcPr>
          <w:p w:rsidR="008C34E5" w:rsidRDefault="008C34E5">
            <w:pPr>
              <w:pStyle w:val="ConsPlusNormal"/>
            </w:pPr>
            <w:r>
              <w:t>Установка поручней, штанг, поворотных или откидных сидений:</w:t>
            </w:r>
          </w:p>
          <w:p w:rsidR="008C34E5" w:rsidRDefault="008C34E5">
            <w:pPr>
              <w:pStyle w:val="ConsPlusNormal"/>
            </w:pPr>
            <w:r>
              <w:t>- в универсальной кабине;</w:t>
            </w:r>
          </w:p>
          <w:p w:rsidR="008C34E5" w:rsidRDefault="008C34E5">
            <w:pPr>
              <w:pStyle w:val="ConsPlusNormal"/>
            </w:pPr>
            <w:r>
              <w:t>- в других санитарно-гигиенических помещениях для всех категорий граждан, в том числе инвалидов</w:t>
            </w:r>
          </w:p>
        </w:tc>
        <w:tc>
          <w:tcPr>
            <w:tcW w:w="963" w:type="dxa"/>
          </w:tcPr>
          <w:p w:rsidR="008C34E5" w:rsidRDefault="008C34E5">
            <w:pPr>
              <w:pStyle w:val="ConsPlusNormal"/>
              <w:jc w:val="center"/>
            </w:pPr>
            <w:r>
              <w:t>все</w:t>
            </w:r>
          </w:p>
        </w:tc>
        <w:tc>
          <w:tcPr>
            <w:tcW w:w="1587" w:type="dxa"/>
          </w:tcPr>
          <w:p w:rsidR="008C34E5" w:rsidRDefault="00AF7922">
            <w:pPr>
              <w:pStyle w:val="ConsPlusNormal"/>
              <w:jc w:val="center"/>
            </w:pPr>
            <w:hyperlink r:id="rId254" w:history="1">
              <w:r w:rsidR="008C34E5">
                <w:rPr>
                  <w:color w:val="0000FF"/>
                </w:rPr>
                <w:t>3.67</w:t>
              </w:r>
            </w:hyperlink>
          </w:p>
        </w:tc>
      </w:tr>
      <w:tr w:rsidR="008C34E5">
        <w:tc>
          <w:tcPr>
            <w:tcW w:w="510" w:type="dxa"/>
          </w:tcPr>
          <w:p w:rsidR="008C34E5" w:rsidRDefault="008C34E5">
            <w:pPr>
              <w:pStyle w:val="ConsPlusNormal"/>
              <w:jc w:val="both"/>
            </w:pPr>
          </w:p>
        </w:tc>
        <w:tc>
          <w:tcPr>
            <w:tcW w:w="6009" w:type="dxa"/>
            <w:gridSpan w:val="2"/>
          </w:tcPr>
          <w:p w:rsidR="008C34E5" w:rsidRDefault="008C34E5">
            <w:pPr>
              <w:pStyle w:val="ConsPlusNormal"/>
            </w:pPr>
            <w:r>
              <w:t>Выключатели и розетки в помещениях - на высоте 0,8 м от уровня пола</w:t>
            </w:r>
          </w:p>
        </w:tc>
        <w:tc>
          <w:tcPr>
            <w:tcW w:w="963" w:type="dxa"/>
          </w:tcPr>
          <w:p w:rsidR="008C34E5" w:rsidRDefault="008C34E5">
            <w:pPr>
              <w:pStyle w:val="ConsPlusNormal"/>
              <w:jc w:val="center"/>
            </w:pPr>
            <w:r>
              <w:t>все</w:t>
            </w:r>
          </w:p>
        </w:tc>
        <w:tc>
          <w:tcPr>
            <w:tcW w:w="1587" w:type="dxa"/>
          </w:tcPr>
          <w:p w:rsidR="008C34E5" w:rsidRDefault="00AF7922">
            <w:pPr>
              <w:pStyle w:val="ConsPlusNormal"/>
              <w:jc w:val="center"/>
            </w:pPr>
            <w:hyperlink r:id="rId255" w:history="1">
              <w:r w:rsidR="008C34E5">
                <w:rPr>
                  <w:color w:val="0000FF"/>
                </w:rPr>
                <w:t>3.58</w:t>
              </w:r>
            </w:hyperlink>
          </w:p>
        </w:tc>
      </w:tr>
      <w:tr w:rsidR="008C34E5">
        <w:tc>
          <w:tcPr>
            <w:tcW w:w="510" w:type="dxa"/>
          </w:tcPr>
          <w:p w:rsidR="008C34E5" w:rsidRDefault="008C34E5">
            <w:pPr>
              <w:pStyle w:val="ConsPlusNormal"/>
              <w:jc w:val="both"/>
            </w:pPr>
          </w:p>
        </w:tc>
        <w:tc>
          <w:tcPr>
            <w:tcW w:w="6009" w:type="dxa"/>
            <w:gridSpan w:val="2"/>
          </w:tcPr>
          <w:p w:rsidR="008C34E5" w:rsidRDefault="008C34E5">
            <w:pPr>
              <w:pStyle w:val="ConsPlusNormal"/>
            </w:pPr>
            <w:r>
              <w:t>Информирующие обозначения помещений:</w:t>
            </w:r>
          </w:p>
          <w:p w:rsidR="008C34E5" w:rsidRDefault="008C34E5">
            <w:pPr>
              <w:pStyle w:val="ConsPlusNormal"/>
            </w:pPr>
            <w:r>
              <w:t>- рядом с дверью, со стороны дверной ручки;</w:t>
            </w:r>
          </w:p>
          <w:p w:rsidR="008C34E5" w:rsidRDefault="008C34E5">
            <w:pPr>
              <w:pStyle w:val="ConsPlusNormal"/>
            </w:pPr>
            <w:r>
              <w:t>- на высоте от 1,4 до 1,75 м;</w:t>
            </w:r>
          </w:p>
          <w:p w:rsidR="008C34E5" w:rsidRDefault="008C34E5">
            <w:pPr>
              <w:pStyle w:val="ConsPlusNormal"/>
            </w:pPr>
            <w:r>
              <w:t>- дублирование рельефными знаками</w:t>
            </w:r>
          </w:p>
        </w:tc>
        <w:tc>
          <w:tcPr>
            <w:tcW w:w="963" w:type="dxa"/>
          </w:tcPr>
          <w:p w:rsidR="008C34E5" w:rsidRDefault="008C34E5">
            <w:pPr>
              <w:pStyle w:val="ConsPlusNormal"/>
              <w:jc w:val="center"/>
            </w:pPr>
            <w:r>
              <w:t>все</w:t>
            </w:r>
          </w:p>
        </w:tc>
        <w:tc>
          <w:tcPr>
            <w:tcW w:w="1587" w:type="dxa"/>
          </w:tcPr>
          <w:p w:rsidR="008C34E5" w:rsidRDefault="00AF7922">
            <w:pPr>
              <w:pStyle w:val="ConsPlusNormal"/>
              <w:jc w:val="center"/>
            </w:pPr>
            <w:hyperlink r:id="rId256" w:history="1">
              <w:r w:rsidR="008C34E5">
                <w:rPr>
                  <w:color w:val="0000FF"/>
                </w:rPr>
                <w:t>3.61</w:t>
              </w:r>
            </w:hyperlink>
          </w:p>
        </w:tc>
      </w:tr>
      <w:tr w:rsidR="008C34E5">
        <w:tc>
          <w:tcPr>
            <w:tcW w:w="510" w:type="dxa"/>
          </w:tcPr>
          <w:p w:rsidR="008C34E5" w:rsidRDefault="008C34E5">
            <w:pPr>
              <w:pStyle w:val="ConsPlusNormal"/>
              <w:jc w:val="both"/>
            </w:pPr>
          </w:p>
        </w:tc>
        <w:tc>
          <w:tcPr>
            <w:tcW w:w="6009" w:type="dxa"/>
            <w:gridSpan w:val="2"/>
          </w:tcPr>
          <w:p w:rsidR="008C34E5" w:rsidRDefault="008C34E5">
            <w:pPr>
              <w:pStyle w:val="ConsPlusNormal"/>
            </w:pPr>
            <w:r>
              <w:t>Гигиенические сертификаты на материалы (оснащение, оборудование, изделия, приборы), используемые инвалидами или контактирующие с ними</w:t>
            </w:r>
          </w:p>
        </w:tc>
        <w:tc>
          <w:tcPr>
            <w:tcW w:w="963" w:type="dxa"/>
          </w:tcPr>
          <w:p w:rsidR="008C34E5" w:rsidRDefault="008C34E5">
            <w:pPr>
              <w:pStyle w:val="ConsPlusNormal"/>
              <w:jc w:val="center"/>
            </w:pPr>
            <w:r>
              <w:t>все</w:t>
            </w:r>
          </w:p>
        </w:tc>
        <w:tc>
          <w:tcPr>
            <w:tcW w:w="1587" w:type="dxa"/>
          </w:tcPr>
          <w:p w:rsidR="008C34E5" w:rsidRDefault="00AF7922">
            <w:pPr>
              <w:pStyle w:val="ConsPlusNormal"/>
              <w:jc w:val="center"/>
            </w:pPr>
            <w:hyperlink r:id="rId257" w:history="1">
              <w:r w:rsidR="008C34E5">
                <w:rPr>
                  <w:color w:val="0000FF"/>
                </w:rPr>
                <w:t>3.62</w:t>
              </w:r>
            </w:hyperlink>
          </w:p>
        </w:tc>
      </w:tr>
      <w:tr w:rsidR="008C34E5">
        <w:tc>
          <w:tcPr>
            <w:tcW w:w="510" w:type="dxa"/>
          </w:tcPr>
          <w:p w:rsidR="008C34E5" w:rsidRDefault="008C34E5">
            <w:pPr>
              <w:pStyle w:val="ConsPlusNormal"/>
              <w:jc w:val="both"/>
            </w:pPr>
          </w:p>
        </w:tc>
        <w:tc>
          <w:tcPr>
            <w:tcW w:w="6009" w:type="dxa"/>
            <w:gridSpan w:val="2"/>
          </w:tcPr>
          <w:p w:rsidR="008C34E5" w:rsidRDefault="008C34E5">
            <w:pPr>
              <w:pStyle w:val="ConsPlusNormal"/>
            </w:pPr>
            <w:r>
              <w:t>Рекомендовано использование:</w:t>
            </w:r>
          </w:p>
          <w:p w:rsidR="008C34E5" w:rsidRDefault="008C34E5">
            <w:pPr>
              <w:pStyle w:val="ConsPlusNormal"/>
              <w:jc w:val="both"/>
            </w:pPr>
            <w:r>
              <w:t>- водопроводных кранов рычажного или нажимного действия (или управляемых электронными системами);</w:t>
            </w:r>
          </w:p>
          <w:p w:rsidR="008C34E5" w:rsidRDefault="008C34E5">
            <w:pPr>
              <w:pStyle w:val="ConsPlusNormal"/>
              <w:jc w:val="both"/>
            </w:pPr>
            <w:r>
              <w:t>- управление спуском воды в унитазе на боковой стене кабины</w:t>
            </w:r>
          </w:p>
        </w:tc>
        <w:tc>
          <w:tcPr>
            <w:tcW w:w="963" w:type="dxa"/>
          </w:tcPr>
          <w:p w:rsidR="008C34E5" w:rsidRDefault="008C34E5">
            <w:pPr>
              <w:pStyle w:val="ConsPlusNormal"/>
              <w:jc w:val="center"/>
            </w:pPr>
            <w:r>
              <w:t>все</w:t>
            </w:r>
          </w:p>
        </w:tc>
        <w:tc>
          <w:tcPr>
            <w:tcW w:w="1587" w:type="dxa"/>
          </w:tcPr>
          <w:p w:rsidR="008C34E5" w:rsidRDefault="00AF7922">
            <w:pPr>
              <w:pStyle w:val="ConsPlusNormal"/>
              <w:jc w:val="center"/>
            </w:pPr>
            <w:hyperlink r:id="rId258" w:history="1">
              <w:r w:rsidR="008C34E5">
                <w:rPr>
                  <w:color w:val="0000FF"/>
                </w:rPr>
                <w:t>3.72</w:t>
              </w:r>
            </w:hyperlink>
          </w:p>
        </w:tc>
      </w:tr>
      <w:tr w:rsidR="008C34E5">
        <w:tc>
          <w:tcPr>
            <w:tcW w:w="9069" w:type="dxa"/>
            <w:gridSpan w:val="5"/>
          </w:tcPr>
          <w:p w:rsidR="008C34E5" w:rsidRDefault="008C34E5">
            <w:pPr>
              <w:pStyle w:val="ConsPlusNormal"/>
              <w:jc w:val="center"/>
            </w:pPr>
            <w:r>
              <w:t>5.1. Туалетная комната</w:t>
            </w:r>
          </w:p>
        </w:tc>
      </w:tr>
      <w:tr w:rsidR="008C34E5">
        <w:tc>
          <w:tcPr>
            <w:tcW w:w="9069" w:type="dxa"/>
            <w:gridSpan w:val="5"/>
          </w:tcPr>
          <w:p w:rsidR="008C34E5" w:rsidRDefault="008C34E5">
            <w:pPr>
              <w:pStyle w:val="ConsPlusNormal"/>
              <w:jc w:val="center"/>
            </w:pPr>
            <w:r>
              <w:t>УНИВЕРСАЛЬНЫЕ ТРЕБОВАНИЯ</w:t>
            </w:r>
          </w:p>
        </w:tc>
      </w:tr>
      <w:tr w:rsidR="008C34E5">
        <w:tc>
          <w:tcPr>
            <w:tcW w:w="510" w:type="dxa"/>
          </w:tcPr>
          <w:p w:rsidR="008C34E5" w:rsidRDefault="008C34E5">
            <w:pPr>
              <w:pStyle w:val="ConsPlusNormal"/>
              <w:jc w:val="both"/>
            </w:pPr>
          </w:p>
        </w:tc>
        <w:tc>
          <w:tcPr>
            <w:tcW w:w="6009" w:type="dxa"/>
            <w:gridSpan w:val="2"/>
          </w:tcPr>
          <w:p w:rsidR="008C34E5" w:rsidRDefault="008C34E5">
            <w:pPr>
              <w:pStyle w:val="ConsPlusNormal"/>
            </w:pPr>
            <w:r>
              <w:t>Оборудование замкнутых пространств (в т.ч. кабинки туалета):</w:t>
            </w:r>
          </w:p>
          <w:p w:rsidR="008C34E5" w:rsidRDefault="008C34E5">
            <w:pPr>
              <w:pStyle w:val="ConsPlusNormal"/>
            </w:pPr>
            <w:r>
              <w:t>- двусторонней связью с диспетчером или дежурным;</w:t>
            </w:r>
          </w:p>
          <w:p w:rsidR="008C34E5" w:rsidRDefault="008C34E5">
            <w:pPr>
              <w:pStyle w:val="ConsPlusNormal"/>
            </w:pPr>
            <w:r>
              <w:t>- или кнопкой звонка (в дежурную комнату);</w:t>
            </w:r>
          </w:p>
          <w:p w:rsidR="008C34E5" w:rsidRDefault="008C34E5">
            <w:pPr>
              <w:pStyle w:val="ConsPlusNormal"/>
            </w:pPr>
            <w:r>
              <w:t>- аварийное освещение</w:t>
            </w:r>
          </w:p>
        </w:tc>
        <w:tc>
          <w:tcPr>
            <w:tcW w:w="963" w:type="dxa"/>
          </w:tcPr>
          <w:p w:rsidR="008C34E5" w:rsidRDefault="008C34E5">
            <w:pPr>
              <w:pStyle w:val="ConsPlusNormal"/>
              <w:jc w:val="center"/>
            </w:pPr>
            <w:r>
              <w:t>все</w:t>
            </w:r>
          </w:p>
        </w:tc>
        <w:tc>
          <w:tcPr>
            <w:tcW w:w="1587" w:type="dxa"/>
          </w:tcPr>
          <w:p w:rsidR="008C34E5" w:rsidRDefault="00AF7922">
            <w:pPr>
              <w:pStyle w:val="ConsPlusNormal"/>
              <w:jc w:val="center"/>
            </w:pPr>
            <w:hyperlink r:id="rId259" w:history="1">
              <w:r w:rsidR="008C34E5">
                <w:rPr>
                  <w:color w:val="0000FF"/>
                </w:rPr>
                <w:t>3.57</w:t>
              </w:r>
            </w:hyperlink>
          </w:p>
        </w:tc>
      </w:tr>
      <w:tr w:rsidR="008C34E5">
        <w:tc>
          <w:tcPr>
            <w:tcW w:w="9069" w:type="dxa"/>
            <w:gridSpan w:val="5"/>
          </w:tcPr>
          <w:p w:rsidR="008C34E5" w:rsidRDefault="008C34E5">
            <w:pPr>
              <w:pStyle w:val="ConsPlusNormal"/>
              <w:jc w:val="center"/>
            </w:pPr>
            <w:r>
              <w:t>СПЕЦИАЛЬНЫЕ ТРЕБОВАНИЯ (для отдельных категорий инвалидов)</w:t>
            </w:r>
          </w:p>
        </w:tc>
      </w:tr>
      <w:tr w:rsidR="008C34E5">
        <w:tc>
          <w:tcPr>
            <w:tcW w:w="510" w:type="dxa"/>
          </w:tcPr>
          <w:p w:rsidR="008C34E5" w:rsidRDefault="008C34E5">
            <w:pPr>
              <w:pStyle w:val="ConsPlusNormal"/>
              <w:jc w:val="both"/>
            </w:pPr>
          </w:p>
        </w:tc>
        <w:tc>
          <w:tcPr>
            <w:tcW w:w="6009" w:type="dxa"/>
            <w:gridSpan w:val="2"/>
          </w:tcPr>
          <w:p w:rsidR="008C34E5" w:rsidRDefault="008C34E5">
            <w:pPr>
              <w:pStyle w:val="ConsPlusNormal"/>
            </w:pPr>
            <w:r>
              <w:t>Универсальная кабина:</w:t>
            </w:r>
          </w:p>
          <w:p w:rsidR="008C34E5" w:rsidRDefault="008C34E5">
            <w:pPr>
              <w:pStyle w:val="ConsPlusNormal"/>
            </w:pPr>
            <w:r>
              <w:t>- размеры в плане: ширина - 1,65, глубина - 1,8;</w:t>
            </w:r>
          </w:p>
          <w:p w:rsidR="008C34E5" w:rsidRDefault="008C34E5">
            <w:pPr>
              <w:pStyle w:val="ConsPlusNormal"/>
              <w:jc w:val="both"/>
            </w:pPr>
            <w:r>
              <w:t>- рядом с унитазом пространство для размещения кресла-коляски;</w:t>
            </w:r>
          </w:p>
          <w:p w:rsidR="008C34E5" w:rsidRDefault="008C34E5">
            <w:pPr>
              <w:pStyle w:val="ConsPlusNormal"/>
              <w:jc w:val="both"/>
            </w:pPr>
            <w:r>
              <w:t>- крючки для одежды, костылей и других принадлежностей</w:t>
            </w:r>
          </w:p>
        </w:tc>
        <w:tc>
          <w:tcPr>
            <w:tcW w:w="963" w:type="dxa"/>
          </w:tcPr>
          <w:p w:rsidR="008C34E5" w:rsidRDefault="008C34E5">
            <w:pPr>
              <w:pStyle w:val="ConsPlusNormal"/>
              <w:jc w:val="center"/>
            </w:pPr>
            <w:r>
              <w:t>К</w:t>
            </w:r>
          </w:p>
        </w:tc>
        <w:tc>
          <w:tcPr>
            <w:tcW w:w="1587" w:type="dxa"/>
          </w:tcPr>
          <w:p w:rsidR="008C34E5" w:rsidRDefault="00AF7922">
            <w:pPr>
              <w:pStyle w:val="ConsPlusNormal"/>
              <w:jc w:val="center"/>
            </w:pPr>
            <w:hyperlink r:id="rId260" w:history="1">
              <w:r w:rsidR="008C34E5">
                <w:rPr>
                  <w:color w:val="0000FF"/>
                </w:rPr>
                <w:t>3.67</w:t>
              </w:r>
            </w:hyperlink>
          </w:p>
        </w:tc>
      </w:tr>
      <w:tr w:rsidR="008C34E5">
        <w:tc>
          <w:tcPr>
            <w:tcW w:w="510" w:type="dxa"/>
          </w:tcPr>
          <w:p w:rsidR="008C34E5" w:rsidRDefault="008C34E5">
            <w:pPr>
              <w:pStyle w:val="ConsPlusNormal"/>
              <w:jc w:val="both"/>
            </w:pPr>
          </w:p>
        </w:tc>
        <w:tc>
          <w:tcPr>
            <w:tcW w:w="6009" w:type="dxa"/>
            <w:gridSpan w:val="2"/>
          </w:tcPr>
          <w:p w:rsidR="008C34E5" w:rsidRDefault="008C34E5">
            <w:pPr>
              <w:pStyle w:val="ConsPlusNormal"/>
            </w:pPr>
            <w:r>
              <w:t>Кабины личной гигиены женщин:</w:t>
            </w:r>
          </w:p>
          <w:p w:rsidR="008C34E5" w:rsidRDefault="008C34E5">
            <w:pPr>
              <w:pStyle w:val="ConsPlusNormal"/>
            </w:pPr>
            <w:r>
              <w:t>размеры в плане - 1,8 на 2,6 м</w:t>
            </w:r>
          </w:p>
        </w:tc>
        <w:tc>
          <w:tcPr>
            <w:tcW w:w="963" w:type="dxa"/>
          </w:tcPr>
          <w:p w:rsidR="008C34E5" w:rsidRDefault="008C34E5">
            <w:pPr>
              <w:pStyle w:val="ConsPlusNormal"/>
              <w:jc w:val="center"/>
            </w:pPr>
            <w:r>
              <w:t>К</w:t>
            </w:r>
          </w:p>
        </w:tc>
        <w:tc>
          <w:tcPr>
            <w:tcW w:w="1587" w:type="dxa"/>
          </w:tcPr>
          <w:p w:rsidR="008C34E5" w:rsidRDefault="00AF7922">
            <w:pPr>
              <w:pStyle w:val="ConsPlusNormal"/>
              <w:jc w:val="center"/>
            </w:pPr>
            <w:hyperlink r:id="rId261" w:history="1">
              <w:r w:rsidR="008C34E5">
                <w:rPr>
                  <w:color w:val="0000FF"/>
                </w:rPr>
                <w:t>3.69</w:t>
              </w:r>
            </w:hyperlink>
          </w:p>
        </w:tc>
      </w:tr>
      <w:tr w:rsidR="008C34E5">
        <w:tc>
          <w:tcPr>
            <w:tcW w:w="510" w:type="dxa"/>
          </w:tcPr>
          <w:p w:rsidR="008C34E5" w:rsidRDefault="008C34E5">
            <w:pPr>
              <w:pStyle w:val="ConsPlusNormal"/>
              <w:jc w:val="both"/>
            </w:pPr>
          </w:p>
        </w:tc>
        <w:tc>
          <w:tcPr>
            <w:tcW w:w="6009" w:type="dxa"/>
            <w:gridSpan w:val="2"/>
          </w:tcPr>
          <w:p w:rsidR="008C34E5" w:rsidRDefault="008C34E5">
            <w:pPr>
              <w:pStyle w:val="ConsPlusNormal"/>
            </w:pPr>
            <w:r>
              <w:t>Проходы шириной не менее 1,8 м между рядами умывальников, уборных, писсуаров</w:t>
            </w:r>
          </w:p>
        </w:tc>
        <w:tc>
          <w:tcPr>
            <w:tcW w:w="963" w:type="dxa"/>
          </w:tcPr>
          <w:p w:rsidR="008C34E5" w:rsidRDefault="008C34E5">
            <w:pPr>
              <w:pStyle w:val="ConsPlusNormal"/>
              <w:jc w:val="center"/>
            </w:pPr>
            <w:r>
              <w:t>К</w:t>
            </w:r>
          </w:p>
        </w:tc>
        <w:tc>
          <w:tcPr>
            <w:tcW w:w="1587" w:type="dxa"/>
          </w:tcPr>
          <w:p w:rsidR="008C34E5" w:rsidRDefault="00AF7922">
            <w:pPr>
              <w:pStyle w:val="ConsPlusNormal"/>
              <w:jc w:val="center"/>
            </w:pPr>
            <w:hyperlink r:id="rId262" w:history="1">
              <w:r w:rsidR="008C34E5">
                <w:rPr>
                  <w:color w:val="0000FF"/>
                </w:rPr>
                <w:t>3.71</w:t>
              </w:r>
            </w:hyperlink>
          </w:p>
        </w:tc>
      </w:tr>
      <w:tr w:rsidR="008C34E5">
        <w:tc>
          <w:tcPr>
            <w:tcW w:w="9069" w:type="dxa"/>
            <w:gridSpan w:val="5"/>
          </w:tcPr>
          <w:p w:rsidR="008C34E5" w:rsidRDefault="008C34E5">
            <w:pPr>
              <w:pStyle w:val="ConsPlusNormal"/>
              <w:jc w:val="center"/>
            </w:pPr>
            <w:r>
              <w:t>5.2. Душевая/ванная комната</w:t>
            </w:r>
          </w:p>
        </w:tc>
      </w:tr>
      <w:tr w:rsidR="008C34E5">
        <w:tc>
          <w:tcPr>
            <w:tcW w:w="9069" w:type="dxa"/>
            <w:gridSpan w:val="5"/>
          </w:tcPr>
          <w:p w:rsidR="008C34E5" w:rsidRDefault="008C34E5">
            <w:pPr>
              <w:pStyle w:val="ConsPlusNormal"/>
              <w:jc w:val="center"/>
            </w:pPr>
            <w:r>
              <w:t>СПЕЦИАЛЬНЫЕ ТРЕБОВАНИЯ (для отдельных категорий инвалидов)</w:t>
            </w:r>
          </w:p>
        </w:tc>
      </w:tr>
      <w:tr w:rsidR="008C34E5">
        <w:tc>
          <w:tcPr>
            <w:tcW w:w="510" w:type="dxa"/>
          </w:tcPr>
          <w:p w:rsidR="008C34E5" w:rsidRDefault="008C34E5">
            <w:pPr>
              <w:pStyle w:val="ConsPlusNormal"/>
              <w:jc w:val="both"/>
            </w:pPr>
          </w:p>
        </w:tc>
        <w:tc>
          <w:tcPr>
            <w:tcW w:w="6009" w:type="dxa"/>
            <w:gridSpan w:val="2"/>
          </w:tcPr>
          <w:p w:rsidR="008C34E5" w:rsidRDefault="008C34E5">
            <w:pPr>
              <w:pStyle w:val="ConsPlusNormal"/>
            </w:pPr>
            <w:r>
              <w:t>Душевая кабина:</w:t>
            </w:r>
          </w:p>
          <w:p w:rsidR="008C34E5" w:rsidRDefault="008C34E5">
            <w:pPr>
              <w:pStyle w:val="ConsPlusNormal"/>
            </w:pPr>
            <w:r>
              <w:t>не менее одной кабины, оборудованной для инвалида на кресле-коляске, с пространством для подъезда кресла-коляски перед ней</w:t>
            </w:r>
          </w:p>
        </w:tc>
        <w:tc>
          <w:tcPr>
            <w:tcW w:w="963" w:type="dxa"/>
          </w:tcPr>
          <w:p w:rsidR="008C34E5" w:rsidRDefault="008C34E5">
            <w:pPr>
              <w:pStyle w:val="ConsPlusNormal"/>
              <w:jc w:val="center"/>
            </w:pPr>
            <w:r>
              <w:t>К</w:t>
            </w:r>
          </w:p>
        </w:tc>
        <w:tc>
          <w:tcPr>
            <w:tcW w:w="1587" w:type="dxa"/>
          </w:tcPr>
          <w:p w:rsidR="008C34E5" w:rsidRDefault="00AF7922">
            <w:pPr>
              <w:pStyle w:val="ConsPlusNormal"/>
              <w:jc w:val="center"/>
            </w:pPr>
            <w:hyperlink r:id="rId263" w:history="1">
              <w:r w:rsidR="008C34E5">
                <w:rPr>
                  <w:color w:val="0000FF"/>
                </w:rPr>
                <w:t>3.65</w:t>
              </w:r>
            </w:hyperlink>
          </w:p>
        </w:tc>
      </w:tr>
      <w:tr w:rsidR="008C34E5">
        <w:tc>
          <w:tcPr>
            <w:tcW w:w="510" w:type="dxa"/>
          </w:tcPr>
          <w:p w:rsidR="008C34E5" w:rsidRDefault="008C34E5">
            <w:pPr>
              <w:pStyle w:val="ConsPlusNormal"/>
              <w:jc w:val="both"/>
            </w:pPr>
          </w:p>
        </w:tc>
        <w:tc>
          <w:tcPr>
            <w:tcW w:w="6009" w:type="dxa"/>
            <w:gridSpan w:val="2"/>
          </w:tcPr>
          <w:p w:rsidR="008C34E5" w:rsidRDefault="008C34E5">
            <w:pPr>
              <w:pStyle w:val="ConsPlusNormal"/>
            </w:pPr>
            <w:r>
              <w:t>Параметры душевых:</w:t>
            </w:r>
          </w:p>
          <w:p w:rsidR="008C34E5" w:rsidRDefault="008C34E5">
            <w:pPr>
              <w:pStyle w:val="ConsPlusNormal"/>
            </w:pPr>
            <w:r>
              <w:t>- 1,8 на 1,8 м (закрытые);</w:t>
            </w:r>
          </w:p>
          <w:p w:rsidR="008C34E5" w:rsidRDefault="008C34E5">
            <w:pPr>
              <w:pStyle w:val="ConsPlusNormal"/>
            </w:pPr>
            <w:r>
              <w:t>- 1,2 на 0,9 м (открытые, со сквозным проходом, полудуши)</w:t>
            </w:r>
          </w:p>
        </w:tc>
        <w:tc>
          <w:tcPr>
            <w:tcW w:w="963" w:type="dxa"/>
          </w:tcPr>
          <w:p w:rsidR="008C34E5" w:rsidRDefault="008C34E5">
            <w:pPr>
              <w:pStyle w:val="ConsPlusNormal"/>
              <w:jc w:val="center"/>
            </w:pPr>
            <w:r>
              <w:t>К</w:t>
            </w:r>
          </w:p>
        </w:tc>
        <w:tc>
          <w:tcPr>
            <w:tcW w:w="1587" w:type="dxa"/>
          </w:tcPr>
          <w:p w:rsidR="008C34E5" w:rsidRDefault="00AF7922">
            <w:pPr>
              <w:pStyle w:val="ConsPlusNormal"/>
              <w:jc w:val="center"/>
            </w:pPr>
            <w:hyperlink r:id="rId264" w:history="1">
              <w:r w:rsidR="008C34E5">
                <w:rPr>
                  <w:color w:val="0000FF"/>
                </w:rPr>
                <w:t>3.69</w:t>
              </w:r>
            </w:hyperlink>
          </w:p>
        </w:tc>
      </w:tr>
      <w:tr w:rsidR="008C34E5">
        <w:tc>
          <w:tcPr>
            <w:tcW w:w="510" w:type="dxa"/>
          </w:tcPr>
          <w:p w:rsidR="008C34E5" w:rsidRDefault="008C34E5">
            <w:pPr>
              <w:pStyle w:val="ConsPlusNormal"/>
              <w:jc w:val="both"/>
            </w:pPr>
          </w:p>
        </w:tc>
        <w:tc>
          <w:tcPr>
            <w:tcW w:w="6009" w:type="dxa"/>
            <w:gridSpan w:val="2"/>
          </w:tcPr>
          <w:p w:rsidR="008C34E5" w:rsidRDefault="008C34E5">
            <w:pPr>
              <w:pStyle w:val="ConsPlusNormal"/>
            </w:pPr>
            <w:r>
              <w:t>Проходы между рядами для кабин душевых (закрытых и открытых) - ширина не менее 1,8 м</w:t>
            </w:r>
          </w:p>
        </w:tc>
        <w:tc>
          <w:tcPr>
            <w:tcW w:w="963" w:type="dxa"/>
          </w:tcPr>
          <w:p w:rsidR="008C34E5" w:rsidRDefault="008C34E5">
            <w:pPr>
              <w:pStyle w:val="ConsPlusNormal"/>
              <w:jc w:val="center"/>
            </w:pPr>
            <w:r>
              <w:t>К</w:t>
            </w:r>
          </w:p>
        </w:tc>
        <w:tc>
          <w:tcPr>
            <w:tcW w:w="1587" w:type="dxa"/>
          </w:tcPr>
          <w:p w:rsidR="008C34E5" w:rsidRDefault="00AF7922">
            <w:pPr>
              <w:pStyle w:val="ConsPlusNormal"/>
              <w:jc w:val="center"/>
            </w:pPr>
            <w:hyperlink r:id="rId265" w:history="1">
              <w:r w:rsidR="008C34E5">
                <w:rPr>
                  <w:color w:val="0000FF"/>
                </w:rPr>
                <w:t>3.71</w:t>
              </w:r>
            </w:hyperlink>
          </w:p>
        </w:tc>
      </w:tr>
      <w:tr w:rsidR="008C34E5">
        <w:tc>
          <w:tcPr>
            <w:tcW w:w="9069" w:type="dxa"/>
            <w:gridSpan w:val="5"/>
          </w:tcPr>
          <w:p w:rsidR="008C34E5" w:rsidRDefault="008C34E5">
            <w:pPr>
              <w:pStyle w:val="ConsPlusNormal"/>
              <w:jc w:val="center"/>
            </w:pPr>
            <w:r>
              <w:t>5.3. Бытовая комната (гардеробная)</w:t>
            </w:r>
          </w:p>
        </w:tc>
      </w:tr>
      <w:tr w:rsidR="008C34E5">
        <w:tc>
          <w:tcPr>
            <w:tcW w:w="9069" w:type="dxa"/>
            <w:gridSpan w:val="5"/>
          </w:tcPr>
          <w:p w:rsidR="008C34E5" w:rsidRDefault="008C34E5">
            <w:pPr>
              <w:pStyle w:val="ConsPlusNormal"/>
              <w:jc w:val="center"/>
            </w:pPr>
            <w:r>
              <w:t>СПЕЦИАЛЬНЫЕ ТРЕБОВАНИЯ (для отдельных категорий инвалидов)</w:t>
            </w:r>
          </w:p>
        </w:tc>
      </w:tr>
      <w:tr w:rsidR="008C34E5">
        <w:tc>
          <w:tcPr>
            <w:tcW w:w="510" w:type="dxa"/>
          </w:tcPr>
          <w:p w:rsidR="008C34E5" w:rsidRDefault="008C34E5">
            <w:pPr>
              <w:pStyle w:val="ConsPlusNormal"/>
              <w:jc w:val="both"/>
            </w:pPr>
          </w:p>
        </w:tc>
        <w:tc>
          <w:tcPr>
            <w:tcW w:w="6009" w:type="dxa"/>
            <w:gridSpan w:val="2"/>
          </w:tcPr>
          <w:p w:rsidR="008C34E5" w:rsidRDefault="008C34E5">
            <w:pPr>
              <w:pStyle w:val="ConsPlusNormal"/>
            </w:pPr>
            <w:r>
              <w:t>Индивидуальные шкафы:</w:t>
            </w:r>
          </w:p>
          <w:p w:rsidR="008C34E5" w:rsidRDefault="008C34E5">
            <w:pPr>
              <w:pStyle w:val="ConsPlusNormal"/>
              <w:jc w:val="both"/>
            </w:pPr>
            <w:r>
              <w:t>- совмещенные (для уличной, домашней и рабочей одежды);</w:t>
            </w:r>
          </w:p>
          <w:p w:rsidR="008C34E5" w:rsidRDefault="008C34E5">
            <w:pPr>
              <w:pStyle w:val="ConsPlusNormal"/>
            </w:pPr>
            <w:r>
              <w:t>- высотой не более 1,3 м от пола</w:t>
            </w:r>
          </w:p>
          <w:p w:rsidR="008C34E5" w:rsidRDefault="008C34E5">
            <w:pPr>
              <w:pStyle w:val="ConsPlusNormal"/>
            </w:pPr>
            <w:r>
              <w:t>(то же для крючков для одежды);</w:t>
            </w:r>
          </w:p>
          <w:p w:rsidR="008C34E5" w:rsidRDefault="008C34E5">
            <w:pPr>
              <w:pStyle w:val="ConsPlusNormal"/>
            </w:pPr>
            <w:r>
              <w:t>- размеры в плане 0,4 на 0,5 м;</w:t>
            </w:r>
          </w:p>
          <w:p w:rsidR="008C34E5" w:rsidRDefault="008C34E5">
            <w:pPr>
              <w:pStyle w:val="ConsPlusNormal"/>
            </w:pPr>
            <w:r>
              <w:t>- нумерация шкафов рельефная и на контрастном фоне</w:t>
            </w:r>
          </w:p>
        </w:tc>
        <w:tc>
          <w:tcPr>
            <w:tcW w:w="963" w:type="dxa"/>
          </w:tcPr>
          <w:p w:rsidR="008C34E5" w:rsidRDefault="008C34E5">
            <w:pPr>
              <w:pStyle w:val="ConsPlusNormal"/>
              <w:jc w:val="center"/>
            </w:pPr>
            <w:r>
              <w:t>К, О, С</w:t>
            </w:r>
          </w:p>
        </w:tc>
        <w:tc>
          <w:tcPr>
            <w:tcW w:w="1587" w:type="dxa"/>
          </w:tcPr>
          <w:p w:rsidR="008C34E5" w:rsidRDefault="00AF7922">
            <w:pPr>
              <w:pStyle w:val="ConsPlusNormal"/>
              <w:jc w:val="center"/>
            </w:pPr>
            <w:hyperlink r:id="rId266" w:history="1">
              <w:r w:rsidR="008C34E5">
                <w:rPr>
                  <w:color w:val="0000FF"/>
                </w:rPr>
                <w:t>3.70</w:t>
              </w:r>
            </w:hyperlink>
            <w:r w:rsidR="008C34E5">
              <w:t>;</w:t>
            </w:r>
          </w:p>
          <w:p w:rsidR="008C34E5" w:rsidRDefault="00AF7922">
            <w:pPr>
              <w:pStyle w:val="ConsPlusNormal"/>
              <w:jc w:val="center"/>
            </w:pPr>
            <w:hyperlink r:id="rId267" w:history="1">
              <w:r w:rsidR="008C34E5">
                <w:rPr>
                  <w:color w:val="0000FF"/>
                </w:rPr>
                <w:t>3.69</w:t>
              </w:r>
            </w:hyperlink>
            <w:r w:rsidR="008C34E5">
              <w:t>;</w:t>
            </w:r>
          </w:p>
          <w:p w:rsidR="008C34E5" w:rsidRDefault="00AF7922">
            <w:pPr>
              <w:pStyle w:val="ConsPlusNormal"/>
              <w:jc w:val="center"/>
            </w:pPr>
            <w:hyperlink r:id="rId268" w:history="1">
              <w:r w:rsidR="008C34E5">
                <w:rPr>
                  <w:color w:val="0000FF"/>
                </w:rPr>
                <w:t>3.61</w:t>
              </w:r>
            </w:hyperlink>
          </w:p>
        </w:tc>
      </w:tr>
      <w:tr w:rsidR="008C34E5">
        <w:tc>
          <w:tcPr>
            <w:tcW w:w="510" w:type="dxa"/>
          </w:tcPr>
          <w:p w:rsidR="008C34E5" w:rsidRDefault="008C34E5">
            <w:pPr>
              <w:pStyle w:val="ConsPlusNormal"/>
              <w:jc w:val="both"/>
            </w:pPr>
          </w:p>
        </w:tc>
        <w:tc>
          <w:tcPr>
            <w:tcW w:w="6009" w:type="dxa"/>
            <w:gridSpan w:val="2"/>
          </w:tcPr>
          <w:p w:rsidR="008C34E5" w:rsidRDefault="008C34E5">
            <w:pPr>
              <w:pStyle w:val="ConsPlusNormal"/>
            </w:pPr>
            <w:r>
              <w:t>Скамьи в гардеробных размером 0,6 на 0,8 м</w:t>
            </w:r>
          </w:p>
        </w:tc>
        <w:tc>
          <w:tcPr>
            <w:tcW w:w="963" w:type="dxa"/>
          </w:tcPr>
          <w:p w:rsidR="008C34E5" w:rsidRDefault="008C34E5">
            <w:pPr>
              <w:pStyle w:val="ConsPlusNormal"/>
              <w:jc w:val="center"/>
            </w:pPr>
            <w:r>
              <w:t>К, О</w:t>
            </w:r>
          </w:p>
        </w:tc>
        <w:tc>
          <w:tcPr>
            <w:tcW w:w="1587" w:type="dxa"/>
          </w:tcPr>
          <w:p w:rsidR="008C34E5" w:rsidRDefault="00AF7922">
            <w:pPr>
              <w:pStyle w:val="ConsPlusNormal"/>
              <w:jc w:val="center"/>
            </w:pPr>
            <w:hyperlink r:id="rId269" w:history="1">
              <w:r w:rsidR="008C34E5">
                <w:rPr>
                  <w:color w:val="0000FF"/>
                </w:rPr>
                <w:t>3.69</w:t>
              </w:r>
            </w:hyperlink>
          </w:p>
        </w:tc>
      </w:tr>
      <w:tr w:rsidR="008C34E5">
        <w:tc>
          <w:tcPr>
            <w:tcW w:w="510" w:type="dxa"/>
          </w:tcPr>
          <w:p w:rsidR="008C34E5" w:rsidRDefault="008C34E5">
            <w:pPr>
              <w:pStyle w:val="ConsPlusNormal"/>
              <w:jc w:val="both"/>
            </w:pPr>
          </w:p>
        </w:tc>
        <w:tc>
          <w:tcPr>
            <w:tcW w:w="6009" w:type="dxa"/>
            <w:gridSpan w:val="2"/>
          </w:tcPr>
          <w:p w:rsidR="008C34E5" w:rsidRDefault="008C34E5">
            <w:pPr>
              <w:pStyle w:val="ConsPlusNormal"/>
            </w:pPr>
            <w:r>
              <w:t>Проходы между рядами для шкафов гардеробных шириной не менее:</w:t>
            </w:r>
          </w:p>
          <w:p w:rsidR="008C34E5" w:rsidRDefault="008C34E5">
            <w:pPr>
              <w:pStyle w:val="ConsPlusNormal"/>
            </w:pPr>
            <w:r>
              <w:t>- 2,4 м;</w:t>
            </w:r>
          </w:p>
          <w:p w:rsidR="008C34E5" w:rsidRDefault="008C34E5">
            <w:pPr>
              <w:pStyle w:val="ConsPlusNormal"/>
            </w:pPr>
            <w:r>
              <w:t>- 1,8 м - без скамей</w:t>
            </w:r>
          </w:p>
        </w:tc>
        <w:tc>
          <w:tcPr>
            <w:tcW w:w="963" w:type="dxa"/>
          </w:tcPr>
          <w:p w:rsidR="008C34E5" w:rsidRDefault="008C34E5">
            <w:pPr>
              <w:pStyle w:val="ConsPlusNormal"/>
              <w:jc w:val="center"/>
            </w:pPr>
            <w:r>
              <w:t>К, О</w:t>
            </w:r>
          </w:p>
        </w:tc>
        <w:tc>
          <w:tcPr>
            <w:tcW w:w="1587" w:type="dxa"/>
          </w:tcPr>
          <w:p w:rsidR="008C34E5" w:rsidRDefault="00AF7922">
            <w:pPr>
              <w:pStyle w:val="ConsPlusNormal"/>
              <w:jc w:val="center"/>
            </w:pPr>
            <w:hyperlink r:id="rId270" w:history="1">
              <w:r w:rsidR="008C34E5">
                <w:rPr>
                  <w:color w:val="0000FF"/>
                </w:rPr>
                <w:t>3.71</w:t>
              </w:r>
            </w:hyperlink>
          </w:p>
        </w:tc>
      </w:tr>
      <w:tr w:rsidR="008C34E5">
        <w:tc>
          <w:tcPr>
            <w:tcW w:w="9069" w:type="dxa"/>
            <w:gridSpan w:val="5"/>
          </w:tcPr>
          <w:p w:rsidR="008C34E5" w:rsidRDefault="008C34E5">
            <w:pPr>
              <w:pStyle w:val="ConsPlusNormal"/>
              <w:jc w:val="center"/>
            </w:pPr>
            <w:r>
              <w:t>ОСОБЫЕ ТРЕБОВАНИЯ К ОТДЕЛЬНЫМ ТИПАМ ОСИ</w:t>
            </w:r>
          </w:p>
        </w:tc>
      </w:tr>
      <w:tr w:rsidR="008C34E5">
        <w:tc>
          <w:tcPr>
            <w:tcW w:w="510" w:type="dxa"/>
          </w:tcPr>
          <w:p w:rsidR="008C34E5" w:rsidRDefault="008C34E5">
            <w:pPr>
              <w:pStyle w:val="ConsPlusNormal"/>
              <w:jc w:val="both"/>
            </w:pPr>
          </w:p>
        </w:tc>
        <w:tc>
          <w:tcPr>
            <w:tcW w:w="6009" w:type="dxa"/>
            <w:gridSpan w:val="2"/>
          </w:tcPr>
          <w:p w:rsidR="008C34E5" w:rsidRDefault="008C34E5">
            <w:pPr>
              <w:pStyle w:val="ConsPlusNormal"/>
            </w:pPr>
            <w:r>
              <w:t>Универсальная кабина в местах приложения труда:</w:t>
            </w:r>
          </w:p>
          <w:p w:rsidR="008C34E5" w:rsidRDefault="008C34E5">
            <w:pPr>
              <w:pStyle w:val="ConsPlusNormal"/>
            </w:pPr>
            <w:r>
              <w:t>- на каждом этаже, где работают инвалиды;</w:t>
            </w:r>
          </w:p>
          <w:p w:rsidR="008C34E5" w:rsidRDefault="008C34E5">
            <w:pPr>
              <w:pStyle w:val="ConsPlusNormal"/>
            </w:pPr>
            <w:r>
              <w:t>- не далее 60 м от рабочего места</w:t>
            </w:r>
          </w:p>
          <w:p w:rsidR="008C34E5" w:rsidRDefault="008C34E5">
            <w:pPr>
              <w:pStyle w:val="ConsPlusNormal"/>
            </w:pPr>
            <w:r>
              <w:t>(по зрению и на колясках);</w:t>
            </w:r>
          </w:p>
          <w:p w:rsidR="008C34E5" w:rsidRDefault="008C34E5">
            <w:pPr>
              <w:pStyle w:val="ConsPlusNormal"/>
            </w:pPr>
            <w:r>
              <w:t>- нежелательно смежное размещение мужских и женских уборных</w:t>
            </w:r>
          </w:p>
          <w:p w:rsidR="008C34E5" w:rsidRDefault="008C34E5">
            <w:pPr>
              <w:pStyle w:val="ConsPlusNormal"/>
            </w:pPr>
            <w:r>
              <w:t>(по зрению)</w:t>
            </w:r>
          </w:p>
        </w:tc>
        <w:tc>
          <w:tcPr>
            <w:tcW w:w="963" w:type="dxa"/>
          </w:tcPr>
          <w:p w:rsidR="008C34E5" w:rsidRDefault="008C34E5">
            <w:pPr>
              <w:pStyle w:val="ConsPlusNormal"/>
              <w:jc w:val="center"/>
            </w:pPr>
            <w:r>
              <w:t>К, О, С</w:t>
            </w:r>
          </w:p>
        </w:tc>
        <w:tc>
          <w:tcPr>
            <w:tcW w:w="1587" w:type="dxa"/>
          </w:tcPr>
          <w:p w:rsidR="008C34E5" w:rsidRDefault="00AF7922">
            <w:pPr>
              <w:pStyle w:val="ConsPlusNormal"/>
              <w:jc w:val="center"/>
            </w:pPr>
            <w:hyperlink r:id="rId271" w:history="1">
              <w:r w:rsidR="008C34E5">
                <w:rPr>
                  <w:color w:val="0000FF"/>
                </w:rPr>
                <w:t>3.64</w:t>
              </w:r>
            </w:hyperlink>
          </w:p>
          <w:p w:rsidR="008C34E5" w:rsidRDefault="00AF7922">
            <w:pPr>
              <w:pStyle w:val="ConsPlusNormal"/>
              <w:jc w:val="center"/>
            </w:pPr>
            <w:hyperlink r:id="rId272" w:history="1">
              <w:r w:rsidR="008C34E5">
                <w:rPr>
                  <w:color w:val="0000FF"/>
                </w:rPr>
                <w:t>(СП 35-104-2001)</w:t>
              </w:r>
            </w:hyperlink>
          </w:p>
        </w:tc>
      </w:tr>
      <w:tr w:rsidR="008C34E5">
        <w:tc>
          <w:tcPr>
            <w:tcW w:w="510" w:type="dxa"/>
          </w:tcPr>
          <w:p w:rsidR="008C34E5" w:rsidRDefault="008C34E5">
            <w:pPr>
              <w:pStyle w:val="ConsPlusNormal"/>
              <w:jc w:val="both"/>
            </w:pPr>
          </w:p>
        </w:tc>
        <w:tc>
          <w:tcPr>
            <w:tcW w:w="6009" w:type="dxa"/>
            <w:gridSpan w:val="2"/>
          </w:tcPr>
          <w:p w:rsidR="008C34E5" w:rsidRDefault="008C34E5">
            <w:pPr>
              <w:pStyle w:val="ConsPlusNormal"/>
            </w:pPr>
            <w:r>
              <w:t>Универсальная кабина душевой в местах приложения труда инвалидов:</w:t>
            </w:r>
          </w:p>
          <w:p w:rsidR="008C34E5" w:rsidRDefault="008C34E5">
            <w:pPr>
              <w:pStyle w:val="ConsPlusNormal"/>
            </w:pPr>
            <w:r>
              <w:t>- не менее 1 на 3 работающих инвалидов;</w:t>
            </w:r>
          </w:p>
          <w:p w:rsidR="008C34E5" w:rsidRDefault="008C34E5">
            <w:pPr>
              <w:pStyle w:val="ConsPlusNormal"/>
            </w:pPr>
            <w:r>
              <w:t>- закрытые душевые кабины с открыванием двери наружу;</w:t>
            </w:r>
          </w:p>
          <w:p w:rsidR="008C34E5" w:rsidRDefault="008C34E5">
            <w:pPr>
              <w:pStyle w:val="ConsPlusNormal"/>
            </w:pPr>
            <w:r>
              <w:t>- вход непосредственно из гардеробной</w:t>
            </w:r>
          </w:p>
        </w:tc>
        <w:tc>
          <w:tcPr>
            <w:tcW w:w="963" w:type="dxa"/>
          </w:tcPr>
          <w:p w:rsidR="008C34E5" w:rsidRDefault="008C34E5">
            <w:pPr>
              <w:pStyle w:val="ConsPlusNormal"/>
              <w:jc w:val="center"/>
            </w:pPr>
            <w:r>
              <w:t>К, О, С</w:t>
            </w:r>
          </w:p>
        </w:tc>
        <w:tc>
          <w:tcPr>
            <w:tcW w:w="1587" w:type="dxa"/>
          </w:tcPr>
          <w:p w:rsidR="008C34E5" w:rsidRDefault="00AF7922">
            <w:pPr>
              <w:pStyle w:val="ConsPlusNormal"/>
              <w:jc w:val="center"/>
            </w:pPr>
            <w:hyperlink r:id="rId273" w:history="1">
              <w:r w:rsidR="008C34E5">
                <w:rPr>
                  <w:color w:val="0000FF"/>
                </w:rPr>
                <w:t>3.66</w:t>
              </w:r>
            </w:hyperlink>
          </w:p>
        </w:tc>
      </w:tr>
      <w:tr w:rsidR="008C34E5">
        <w:tc>
          <w:tcPr>
            <w:tcW w:w="510" w:type="dxa"/>
          </w:tcPr>
          <w:p w:rsidR="008C34E5" w:rsidRDefault="008C34E5">
            <w:pPr>
              <w:pStyle w:val="ConsPlusNormal"/>
              <w:jc w:val="both"/>
            </w:pPr>
          </w:p>
        </w:tc>
        <w:tc>
          <w:tcPr>
            <w:tcW w:w="6009" w:type="dxa"/>
            <w:gridSpan w:val="2"/>
          </w:tcPr>
          <w:p w:rsidR="008C34E5" w:rsidRDefault="008C34E5">
            <w:pPr>
              <w:pStyle w:val="ConsPlusNormal"/>
            </w:pPr>
            <w:r>
              <w:t>Умывальные:</w:t>
            </w:r>
          </w:p>
          <w:p w:rsidR="008C34E5" w:rsidRDefault="008C34E5">
            <w:pPr>
              <w:pStyle w:val="ConsPlusNormal"/>
            </w:pPr>
            <w:r>
              <w:t>- не менее 1 раковины умывальника на 7 инвалидов;</w:t>
            </w:r>
          </w:p>
          <w:p w:rsidR="008C34E5" w:rsidRDefault="008C34E5">
            <w:pPr>
              <w:pStyle w:val="ConsPlusNormal"/>
            </w:pPr>
            <w:r>
              <w:t>- 40% из них - вблизи рабочих мест;</w:t>
            </w:r>
          </w:p>
          <w:p w:rsidR="008C34E5" w:rsidRDefault="008C34E5">
            <w:pPr>
              <w:pStyle w:val="ConsPlusNormal"/>
            </w:pPr>
            <w:r>
              <w:t>- размещение в гардеробном блоке или смежно с ним</w:t>
            </w:r>
          </w:p>
        </w:tc>
        <w:tc>
          <w:tcPr>
            <w:tcW w:w="963" w:type="dxa"/>
          </w:tcPr>
          <w:p w:rsidR="008C34E5" w:rsidRDefault="008C34E5">
            <w:pPr>
              <w:pStyle w:val="ConsPlusNormal"/>
              <w:jc w:val="center"/>
            </w:pPr>
            <w:r>
              <w:t>К, О, С</w:t>
            </w:r>
          </w:p>
        </w:tc>
        <w:tc>
          <w:tcPr>
            <w:tcW w:w="1587" w:type="dxa"/>
          </w:tcPr>
          <w:p w:rsidR="008C34E5" w:rsidRDefault="00AF7922">
            <w:pPr>
              <w:pStyle w:val="ConsPlusNormal"/>
              <w:jc w:val="center"/>
            </w:pPr>
            <w:hyperlink r:id="rId274" w:history="1">
              <w:r w:rsidR="008C34E5">
                <w:rPr>
                  <w:color w:val="0000FF"/>
                </w:rPr>
                <w:t>3.66</w:t>
              </w:r>
            </w:hyperlink>
          </w:p>
        </w:tc>
      </w:tr>
      <w:tr w:rsidR="008C34E5">
        <w:tc>
          <w:tcPr>
            <w:tcW w:w="510" w:type="dxa"/>
          </w:tcPr>
          <w:p w:rsidR="008C34E5" w:rsidRDefault="008C34E5">
            <w:pPr>
              <w:pStyle w:val="ConsPlusNormal"/>
              <w:jc w:val="both"/>
            </w:pPr>
          </w:p>
        </w:tc>
        <w:tc>
          <w:tcPr>
            <w:tcW w:w="6009" w:type="dxa"/>
            <w:gridSpan w:val="2"/>
          </w:tcPr>
          <w:p w:rsidR="008C34E5" w:rsidRDefault="008C34E5">
            <w:pPr>
              <w:pStyle w:val="ConsPlusNormal"/>
            </w:pPr>
            <w:r>
              <w:t>В раздевальных при спортивных сооружениях для занимающихся инвалидов:</w:t>
            </w:r>
          </w:p>
          <w:p w:rsidR="008C34E5" w:rsidRDefault="008C34E5">
            <w:pPr>
              <w:pStyle w:val="ConsPlusNormal"/>
            </w:pPr>
            <w:r>
              <w:t>- места для хранения кресел-колясок;</w:t>
            </w:r>
          </w:p>
          <w:p w:rsidR="008C34E5" w:rsidRDefault="008C34E5">
            <w:pPr>
              <w:pStyle w:val="ConsPlusNormal"/>
            </w:pPr>
            <w:r>
              <w:t>- индивидуальные кабины - по одной кабине на трех одновременно занимающихся инвалидов на креслах-колясках (площадью каждая не менее 4 кв. м);</w:t>
            </w:r>
          </w:p>
          <w:p w:rsidR="008C34E5" w:rsidRDefault="008C34E5">
            <w:pPr>
              <w:pStyle w:val="ConsPlusNormal"/>
            </w:pPr>
            <w:r>
              <w:t>- индивидуальные шкафы для одежды, в т.ч. для хранения костылей и протезов (не менее двух) высотой не более 1,7 м;</w:t>
            </w:r>
          </w:p>
          <w:p w:rsidR="008C34E5" w:rsidRDefault="008C34E5">
            <w:pPr>
              <w:pStyle w:val="ConsPlusNormal"/>
              <w:jc w:val="both"/>
            </w:pPr>
            <w:r>
              <w:t>- скамья длиной не менее 3 м, шириной не менее 0,7 м и высотой не более 0,5 м (вокруг скамьи свободное пространство для подъезда кресла-коляски);</w:t>
            </w:r>
          </w:p>
          <w:p w:rsidR="008C34E5" w:rsidRDefault="008C34E5">
            <w:pPr>
              <w:pStyle w:val="ConsPlusNormal"/>
            </w:pPr>
            <w:r>
              <w:t>- либо вдоль одной из стен скамья размером не менее 0,6 на 2,5 м</w:t>
            </w:r>
          </w:p>
        </w:tc>
        <w:tc>
          <w:tcPr>
            <w:tcW w:w="963" w:type="dxa"/>
          </w:tcPr>
          <w:p w:rsidR="008C34E5" w:rsidRDefault="008C34E5">
            <w:pPr>
              <w:pStyle w:val="ConsPlusNormal"/>
              <w:jc w:val="center"/>
            </w:pPr>
            <w:r>
              <w:t>К, О</w:t>
            </w:r>
          </w:p>
        </w:tc>
        <w:tc>
          <w:tcPr>
            <w:tcW w:w="1587" w:type="dxa"/>
          </w:tcPr>
          <w:p w:rsidR="008C34E5" w:rsidRDefault="00AF7922">
            <w:pPr>
              <w:pStyle w:val="ConsPlusNormal"/>
              <w:jc w:val="center"/>
            </w:pPr>
            <w:hyperlink r:id="rId275" w:history="1">
              <w:r w:rsidR="008C34E5">
                <w:rPr>
                  <w:color w:val="0000FF"/>
                </w:rPr>
                <w:t>4.23</w:t>
              </w:r>
            </w:hyperlink>
          </w:p>
        </w:tc>
      </w:tr>
    </w:tbl>
    <w:p w:rsidR="008C34E5" w:rsidRDefault="008C34E5">
      <w:pPr>
        <w:pStyle w:val="ConsPlusNormal"/>
      </w:pPr>
    </w:p>
    <w:p w:rsidR="008C34E5" w:rsidRDefault="008C34E5">
      <w:pPr>
        <w:pStyle w:val="ConsPlusNormal"/>
      </w:pPr>
    </w:p>
    <w:p w:rsidR="008C34E5" w:rsidRDefault="008C34E5">
      <w:pPr>
        <w:pStyle w:val="ConsPlusNormal"/>
      </w:pPr>
    </w:p>
    <w:p w:rsidR="008C34E5" w:rsidRDefault="008C34E5">
      <w:pPr>
        <w:pStyle w:val="ConsPlusNormal"/>
      </w:pPr>
    </w:p>
    <w:p w:rsidR="008C34E5" w:rsidRDefault="008C34E5">
      <w:pPr>
        <w:pStyle w:val="ConsPlusNormal"/>
      </w:pPr>
    </w:p>
    <w:p w:rsidR="008C34E5" w:rsidRDefault="008C34E5">
      <w:pPr>
        <w:pStyle w:val="ConsPlusNormal"/>
        <w:jc w:val="right"/>
        <w:outlineLvl w:val="0"/>
      </w:pPr>
      <w:r>
        <w:t>Приложение Б.6</w:t>
      </w:r>
    </w:p>
    <w:p w:rsidR="008C34E5" w:rsidRDefault="008C34E5">
      <w:pPr>
        <w:pStyle w:val="ConsPlusNormal"/>
      </w:pPr>
    </w:p>
    <w:p w:rsidR="008C34E5" w:rsidRDefault="008C34E5">
      <w:pPr>
        <w:pStyle w:val="ConsPlusNormal"/>
        <w:jc w:val="center"/>
      </w:pPr>
      <w:bookmarkStart w:id="83" w:name="P4668"/>
      <w:bookmarkEnd w:id="83"/>
      <w:r>
        <w:t>ХАРАКТЕРИСТИКА ПАРАМЕТРОВ ДОСТУПНОСТИ</w:t>
      </w:r>
    </w:p>
    <w:p w:rsidR="008C34E5" w:rsidRDefault="008C34E5">
      <w:pPr>
        <w:pStyle w:val="ConsPlusNormal"/>
        <w:jc w:val="center"/>
      </w:pPr>
      <w:r>
        <w:t>СТРУКТУРНО-ФУНКЦИОНАЛЬНОЙ ЗОНЫ "СИСТЕМА</w:t>
      </w:r>
    </w:p>
    <w:p w:rsidR="008C34E5" w:rsidRDefault="008C34E5">
      <w:pPr>
        <w:pStyle w:val="ConsPlusNormal"/>
        <w:jc w:val="center"/>
      </w:pPr>
      <w:r>
        <w:t>ИНФОРМАЦИИ НА ОБЪЕКТЕ"</w:t>
      </w:r>
    </w:p>
    <w:p w:rsidR="008C34E5" w:rsidRDefault="008C34E5">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
        <w:gridCol w:w="2778"/>
        <w:gridCol w:w="3458"/>
        <w:gridCol w:w="963"/>
        <w:gridCol w:w="1417"/>
      </w:tblGrid>
      <w:tr w:rsidR="008C34E5">
        <w:tc>
          <w:tcPr>
            <w:tcW w:w="3231" w:type="dxa"/>
            <w:gridSpan w:val="2"/>
            <w:vMerge w:val="restart"/>
          </w:tcPr>
          <w:p w:rsidR="008C34E5" w:rsidRDefault="008C34E5">
            <w:pPr>
              <w:pStyle w:val="ConsPlusNormal"/>
              <w:jc w:val="both"/>
            </w:pPr>
          </w:p>
        </w:tc>
        <w:tc>
          <w:tcPr>
            <w:tcW w:w="5838" w:type="dxa"/>
            <w:gridSpan w:val="3"/>
          </w:tcPr>
          <w:p w:rsidR="008C34E5" w:rsidRDefault="008C34E5">
            <w:pPr>
              <w:pStyle w:val="ConsPlusNormal"/>
            </w:pPr>
            <w:r>
              <w:t>6.1. Визуальные средства</w:t>
            </w:r>
          </w:p>
        </w:tc>
      </w:tr>
      <w:tr w:rsidR="008C34E5">
        <w:tc>
          <w:tcPr>
            <w:tcW w:w="3231" w:type="dxa"/>
            <w:gridSpan w:val="2"/>
            <w:vMerge/>
          </w:tcPr>
          <w:p w:rsidR="008C34E5" w:rsidRDefault="008C34E5"/>
        </w:tc>
        <w:tc>
          <w:tcPr>
            <w:tcW w:w="5838" w:type="dxa"/>
            <w:gridSpan w:val="3"/>
          </w:tcPr>
          <w:p w:rsidR="008C34E5" w:rsidRDefault="008C34E5">
            <w:pPr>
              <w:pStyle w:val="ConsPlusNormal"/>
            </w:pPr>
            <w:r>
              <w:t>6.2. Акустические средства</w:t>
            </w:r>
          </w:p>
        </w:tc>
      </w:tr>
      <w:tr w:rsidR="008C34E5">
        <w:tc>
          <w:tcPr>
            <w:tcW w:w="3231" w:type="dxa"/>
            <w:gridSpan w:val="2"/>
            <w:vMerge/>
          </w:tcPr>
          <w:p w:rsidR="008C34E5" w:rsidRDefault="008C34E5"/>
        </w:tc>
        <w:tc>
          <w:tcPr>
            <w:tcW w:w="5838" w:type="dxa"/>
            <w:gridSpan w:val="3"/>
          </w:tcPr>
          <w:p w:rsidR="008C34E5" w:rsidRDefault="008C34E5">
            <w:pPr>
              <w:pStyle w:val="ConsPlusNormal"/>
            </w:pPr>
            <w:r>
              <w:t>6.3. Тактильные средства</w:t>
            </w:r>
          </w:p>
        </w:tc>
      </w:tr>
      <w:tr w:rsidR="008C34E5">
        <w:tblPrEx>
          <w:tblBorders>
            <w:left w:val="nil"/>
            <w:right w:val="nil"/>
          </w:tblBorders>
        </w:tblPrEx>
        <w:tc>
          <w:tcPr>
            <w:tcW w:w="9069" w:type="dxa"/>
            <w:gridSpan w:val="5"/>
            <w:tcBorders>
              <w:left w:val="nil"/>
              <w:right w:val="nil"/>
            </w:tcBorders>
          </w:tcPr>
          <w:p w:rsidR="008C34E5" w:rsidRDefault="008C34E5">
            <w:pPr>
              <w:pStyle w:val="ConsPlusNormal"/>
              <w:jc w:val="both"/>
            </w:pPr>
          </w:p>
        </w:tc>
      </w:tr>
      <w:tr w:rsidR="008C34E5">
        <w:tc>
          <w:tcPr>
            <w:tcW w:w="453" w:type="dxa"/>
          </w:tcPr>
          <w:p w:rsidR="008C34E5" w:rsidRDefault="008C34E5">
            <w:pPr>
              <w:pStyle w:val="ConsPlusNormal"/>
              <w:jc w:val="center"/>
            </w:pPr>
            <w:r>
              <w:t>N п/п</w:t>
            </w:r>
          </w:p>
        </w:tc>
        <w:tc>
          <w:tcPr>
            <w:tcW w:w="6236" w:type="dxa"/>
            <w:gridSpan w:val="2"/>
          </w:tcPr>
          <w:p w:rsidR="008C34E5" w:rsidRDefault="008C34E5">
            <w:pPr>
              <w:pStyle w:val="ConsPlusNormal"/>
              <w:jc w:val="center"/>
            </w:pPr>
            <w:r>
              <w:t>Наименование и характеристика основных функционально-планировочных элементов</w:t>
            </w:r>
          </w:p>
          <w:p w:rsidR="008C34E5" w:rsidRDefault="008C34E5">
            <w:pPr>
              <w:pStyle w:val="ConsPlusNormal"/>
              <w:jc w:val="center"/>
            </w:pPr>
            <w:r>
              <w:t>(параметры доступности)</w:t>
            </w:r>
          </w:p>
        </w:tc>
        <w:tc>
          <w:tcPr>
            <w:tcW w:w="963" w:type="dxa"/>
          </w:tcPr>
          <w:p w:rsidR="008C34E5" w:rsidRDefault="008C34E5">
            <w:pPr>
              <w:pStyle w:val="ConsPlusNormal"/>
              <w:jc w:val="center"/>
            </w:pPr>
            <w:r>
              <w:t>Категории инвалидов</w:t>
            </w:r>
          </w:p>
        </w:tc>
        <w:tc>
          <w:tcPr>
            <w:tcW w:w="1417" w:type="dxa"/>
          </w:tcPr>
          <w:p w:rsidR="008C34E5" w:rsidRDefault="008C34E5">
            <w:pPr>
              <w:pStyle w:val="ConsPlusNormal"/>
              <w:jc w:val="center"/>
            </w:pPr>
            <w:r>
              <w:t>Основание</w:t>
            </w:r>
          </w:p>
          <w:p w:rsidR="008C34E5" w:rsidRDefault="008C34E5">
            <w:pPr>
              <w:pStyle w:val="ConsPlusNormal"/>
              <w:jc w:val="center"/>
            </w:pPr>
            <w:r>
              <w:t xml:space="preserve">- ссылка на пункт </w:t>
            </w:r>
            <w:hyperlink r:id="rId276" w:history="1">
              <w:r>
                <w:rPr>
                  <w:color w:val="0000FF"/>
                </w:rPr>
                <w:t>СНиП</w:t>
              </w:r>
            </w:hyperlink>
            <w:r>
              <w:t>, другие документы (ГОСТ, СП)</w:t>
            </w:r>
          </w:p>
        </w:tc>
      </w:tr>
      <w:tr w:rsidR="008C34E5">
        <w:tc>
          <w:tcPr>
            <w:tcW w:w="9069" w:type="dxa"/>
            <w:gridSpan w:val="5"/>
          </w:tcPr>
          <w:p w:rsidR="008C34E5" w:rsidRDefault="008C34E5">
            <w:pPr>
              <w:pStyle w:val="ConsPlusNormal"/>
              <w:jc w:val="center"/>
            </w:pPr>
            <w:r>
              <w:t>ОБЩИЕ ТРЕБОВАНИЯ К ЗОНЕ</w:t>
            </w:r>
          </w:p>
        </w:tc>
      </w:tr>
      <w:tr w:rsidR="008C34E5">
        <w:tc>
          <w:tcPr>
            <w:tcW w:w="453" w:type="dxa"/>
          </w:tcPr>
          <w:p w:rsidR="008C34E5" w:rsidRDefault="008C34E5">
            <w:pPr>
              <w:pStyle w:val="ConsPlusNormal"/>
              <w:jc w:val="both"/>
            </w:pPr>
          </w:p>
        </w:tc>
        <w:tc>
          <w:tcPr>
            <w:tcW w:w="6236" w:type="dxa"/>
            <w:gridSpan w:val="2"/>
          </w:tcPr>
          <w:p w:rsidR="008C34E5" w:rsidRDefault="008C34E5">
            <w:pPr>
              <w:pStyle w:val="ConsPlusNormal"/>
            </w:pPr>
            <w:r>
              <w:t>Системы средств информации и сигнализации об опасности должны быть комплексными для всех категорий инвалидов (визуальными, звуковыми и тактильными) и соответствовать ГОСТ</w:t>
            </w:r>
          </w:p>
        </w:tc>
        <w:tc>
          <w:tcPr>
            <w:tcW w:w="963" w:type="dxa"/>
          </w:tcPr>
          <w:p w:rsidR="008C34E5" w:rsidRDefault="008C34E5">
            <w:pPr>
              <w:pStyle w:val="ConsPlusNormal"/>
              <w:jc w:val="center"/>
            </w:pPr>
            <w:r>
              <w:t>все</w:t>
            </w:r>
          </w:p>
        </w:tc>
        <w:tc>
          <w:tcPr>
            <w:tcW w:w="1417" w:type="dxa"/>
          </w:tcPr>
          <w:p w:rsidR="008C34E5" w:rsidRDefault="00AF7922">
            <w:pPr>
              <w:pStyle w:val="ConsPlusNormal"/>
              <w:jc w:val="center"/>
            </w:pPr>
            <w:hyperlink r:id="rId277" w:history="1">
              <w:r w:rsidR="008C34E5">
                <w:rPr>
                  <w:color w:val="0000FF"/>
                </w:rPr>
                <w:t>3.51</w:t>
              </w:r>
            </w:hyperlink>
          </w:p>
          <w:p w:rsidR="008C34E5" w:rsidRDefault="008C34E5">
            <w:pPr>
              <w:pStyle w:val="ConsPlusNormal"/>
              <w:jc w:val="center"/>
            </w:pPr>
            <w:r>
              <w:t>ГОСТ Р 51671,</w:t>
            </w:r>
          </w:p>
          <w:p w:rsidR="008C34E5" w:rsidRDefault="00AF7922">
            <w:pPr>
              <w:pStyle w:val="ConsPlusNormal"/>
              <w:jc w:val="center"/>
            </w:pPr>
            <w:hyperlink r:id="rId278" w:history="1">
              <w:r w:rsidR="008C34E5">
                <w:rPr>
                  <w:color w:val="0000FF"/>
                </w:rPr>
                <w:t>НПБ 104</w:t>
              </w:r>
            </w:hyperlink>
          </w:p>
        </w:tc>
      </w:tr>
      <w:tr w:rsidR="008C34E5">
        <w:tc>
          <w:tcPr>
            <w:tcW w:w="453" w:type="dxa"/>
          </w:tcPr>
          <w:p w:rsidR="008C34E5" w:rsidRDefault="008C34E5">
            <w:pPr>
              <w:pStyle w:val="ConsPlusNormal"/>
              <w:jc w:val="both"/>
            </w:pPr>
          </w:p>
        </w:tc>
        <w:tc>
          <w:tcPr>
            <w:tcW w:w="6236" w:type="dxa"/>
            <w:gridSpan w:val="2"/>
          </w:tcPr>
          <w:p w:rsidR="008C34E5" w:rsidRDefault="008C34E5">
            <w:pPr>
              <w:pStyle w:val="ConsPlusNormal"/>
            </w:pPr>
            <w:r>
              <w:t>Знаки и символы должны быть идентичными в пределах здания, комплекса сооружений, в одном районе, соответствовать знакам в нормативных документах по стандартизации</w:t>
            </w:r>
          </w:p>
        </w:tc>
        <w:tc>
          <w:tcPr>
            <w:tcW w:w="963" w:type="dxa"/>
          </w:tcPr>
          <w:p w:rsidR="008C34E5" w:rsidRDefault="008C34E5">
            <w:pPr>
              <w:pStyle w:val="ConsPlusNormal"/>
              <w:jc w:val="center"/>
            </w:pPr>
            <w:r>
              <w:t>все</w:t>
            </w:r>
          </w:p>
        </w:tc>
        <w:tc>
          <w:tcPr>
            <w:tcW w:w="1417" w:type="dxa"/>
          </w:tcPr>
          <w:p w:rsidR="008C34E5" w:rsidRDefault="00AF7922">
            <w:pPr>
              <w:pStyle w:val="ConsPlusNormal"/>
              <w:jc w:val="center"/>
            </w:pPr>
            <w:hyperlink r:id="rId279" w:history="1">
              <w:r w:rsidR="008C34E5">
                <w:rPr>
                  <w:color w:val="0000FF"/>
                </w:rPr>
                <w:t>3.51</w:t>
              </w:r>
            </w:hyperlink>
          </w:p>
        </w:tc>
      </w:tr>
      <w:tr w:rsidR="008C34E5">
        <w:tc>
          <w:tcPr>
            <w:tcW w:w="453" w:type="dxa"/>
          </w:tcPr>
          <w:p w:rsidR="008C34E5" w:rsidRDefault="008C34E5">
            <w:pPr>
              <w:pStyle w:val="ConsPlusNormal"/>
              <w:jc w:val="both"/>
            </w:pPr>
          </w:p>
        </w:tc>
        <w:tc>
          <w:tcPr>
            <w:tcW w:w="6236" w:type="dxa"/>
            <w:gridSpan w:val="2"/>
          </w:tcPr>
          <w:p w:rsidR="008C34E5" w:rsidRDefault="008C34E5">
            <w:pPr>
              <w:pStyle w:val="ConsPlusNormal"/>
            </w:pPr>
            <w:r>
              <w:t>Система средств информации зон и помещений должна обеспечивать:</w:t>
            </w:r>
          </w:p>
          <w:p w:rsidR="008C34E5" w:rsidRDefault="008C34E5">
            <w:pPr>
              <w:pStyle w:val="ConsPlusNormal"/>
            </w:pPr>
            <w:r>
              <w:t>- непрерывность информации, своевременное ориентирование и однозначное опознание объектов и мест посещения;</w:t>
            </w:r>
          </w:p>
          <w:p w:rsidR="008C34E5" w:rsidRDefault="008C34E5">
            <w:pPr>
              <w:pStyle w:val="ConsPlusNormal"/>
            </w:pPr>
            <w:r>
              <w:t>- предусматривать возможность получения информации об ассортименте предоставляемых услуг, размещении и назначении функциональных элементов, расположении путей эвакуации, предупреждать об опасности в экстремальных ситуациях и т.п.</w:t>
            </w:r>
          </w:p>
        </w:tc>
        <w:tc>
          <w:tcPr>
            <w:tcW w:w="963" w:type="dxa"/>
          </w:tcPr>
          <w:p w:rsidR="008C34E5" w:rsidRDefault="008C34E5">
            <w:pPr>
              <w:pStyle w:val="ConsPlusNormal"/>
              <w:jc w:val="center"/>
            </w:pPr>
            <w:r>
              <w:t>все</w:t>
            </w:r>
          </w:p>
        </w:tc>
        <w:tc>
          <w:tcPr>
            <w:tcW w:w="1417" w:type="dxa"/>
          </w:tcPr>
          <w:p w:rsidR="008C34E5" w:rsidRDefault="00AF7922">
            <w:pPr>
              <w:pStyle w:val="ConsPlusNormal"/>
              <w:jc w:val="center"/>
            </w:pPr>
            <w:hyperlink r:id="rId280" w:history="1">
              <w:r w:rsidR="008C34E5">
                <w:rPr>
                  <w:color w:val="0000FF"/>
                </w:rPr>
                <w:t>3.52</w:t>
              </w:r>
            </w:hyperlink>
          </w:p>
        </w:tc>
      </w:tr>
      <w:tr w:rsidR="008C34E5">
        <w:tc>
          <w:tcPr>
            <w:tcW w:w="453" w:type="dxa"/>
          </w:tcPr>
          <w:p w:rsidR="008C34E5" w:rsidRDefault="008C34E5">
            <w:pPr>
              <w:pStyle w:val="ConsPlusNormal"/>
              <w:jc w:val="both"/>
            </w:pPr>
          </w:p>
        </w:tc>
        <w:tc>
          <w:tcPr>
            <w:tcW w:w="6236" w:type="dxa"/>
            <w:gridSpan w:val="2"/>
          </w:tcPr>
          <w:p w:rsidR="008C34E5" w:rsidRDefault="008C34E5">
            <w:pPr>
              <w:pStyle w:val="ConsPlusNormal"/>
            </w:pPr>
            <w:r>
              <w:t>Визуальная информация располагается на контрастном фоне с размерами знаков, соответствующими расстоянию рассмотрения, и должна быть увязана с художественным решением интерьера. Использование компенсирующих мероприятий при невозможности применить визуальную информацию (из-за особых художественных решений интерьеров: в залах музеев, выставок и т.п.)</w:t>
            </w:r>
          </w:p>
        </w:tc>
        <w:tc>
          <w:tcPr>
            <w:tcW w:w="963" w:type="dxa"/>
          </w:tcPr>
          <w:p w:rsidR="008C34E5" w:rsidRDefault="008C34E5">
            <w:pPr>
              <w:pStyle w:val="ConsPlusNormal"/>
              <w:jc w:val="center"/>
            </w:pPr>
            <w:r>
              <w:t>все</w:t>
            </w:r>
          </w:p>
        </w:tc>
        <w:tc>
          <w:tcPr>
            <w:tcW w:w="1417" w:type="dxa"/>
          </w:tcPr>
          <w:p w:rsidR="008C34E5" w:rsidRDefault="00AF7922">
            <w:pPr>
              <w:pStyle w:val="ConsPlusNormal"/>
              <w:jc w:val="center"/>
            </w:pPr>
            <w:hyperlink r:id="rId281" w:history="1">
              <w:r w:rsidR="008C34E5">
                <w:rPr>
                  <w:color w:val="0000FF"/>
                </w:rPr>
                <w:t>3.53</w:t>
              </w:r>
            </w:hyperlink>
            <w:r w:rsidR="008C34E5">
              <w:t xml:space="preserve">; </w:t>
            </w:r>
            <w:hyperlink r:id="rId282" w:history="1">
              <w:r w:rsidR="008C34E5">
                <w:rPr>
                  <w:color w:val="0000FF"/>
                </w:rPr>
                <w:t>4.22</w:t>
              </w:r>
            </w:hyperlink>
          </w:p>
          <w:p w:rsidR="008C34E5" w:rsidRDefault="008C34E5">
            <w:pPr>
              <w:pStyle w:val="ConsPlusNormal"/>
              <w:jc w:val="center"/>
            </w:pPr>
            <w:r>
              <w:t xml:space="preserve">ГОСТ Р 51671 и </w:t>
            </w:r>
            <w:hyperlink r:id="rId283" w:history="1">
              <w:r>
                <w:rPr>
                  <w:color w:val="0000FF"/>
                </w:rPr>
                <w:t>НПБ 104</w:t>
              </w:r>
            </w:hyperlink>
          </w:p>
        </w:tc>
      </w:tr>
      <w:tr w:rsidR="008C34E5">
        <w:tc>
          <w:tcPr>
            <w:tcW w:w="453" w:type="dxa"/>
          </w:tcPr>
          <w:p w:rsidR="008C34E5" w:rsidRDefault="008C34E5">
            <w:pPr>
              <w:pStyle w:val="ConsPlusNormal"/>
              <w:jc w:val="both"/>
            </w:pPr>
          </w:p>
        </w:tc>
        <w:tc>
          <w:tcPr>
            <w:tcW w:w="6236" w:type="dxa"/>
            <w:gridSpan w:val="2"/>
          </w:tcPr>
          <w:p w:rsidR="008C34E5" w:rsidRDefault="008C34E5">
            <w:pPr>
              <w:pStyle w:val="ConsPlusNormal"/>
            </w:pPr>
            <w:r>
              <w:t>Система оповещения о пожаре - световая, синхронно со звуковой сигнализацией</w:t>
            </w:r>
          </w:p>
        </w:tc>
        <w:tc>
          <w:tcPr>
            <w:tcW w:w="963" w:type="dxa"/>
          </w:tcPr>
          <w:p w:rsidR="008C34E5" w:rsidRDefault="008C34E5">
            <w:pPr>
              <w:pStyle w:val="ConsPlusNormal"/>
              <w:jc w:val="center"/>
            </w:pPr>
            <w:r>
              <w:t>все</w:t>
            </w:r>
          </w:p>
        </w:tc>
        <w:tc>
          <w:tcPr>
            <w:tcW w:w="1417" w:type="dxa"/>
          </w:tcPr>
          <w:p w:rsidR="008C34E5" w:rsidRDefault="00AF7922">
            <w:pPr>
              <w:pStyle w:val="ConsPlusNormal"/>
              <w:jc w:val="center"/>
            </w:pPr>
            <w:hyperlink r:id="rId284" w:history="1">
              <w:r w:rsidR="008C34E5">
                <w:rPr>
                  <w:color w:val="0000FF"/>
                </w:rPr>
                <w:t>3.55</w:t>
              </w:r>
            </w:hyperlink>
          </w:p>
        </w:tc>
      </w:tr>
    </w:tbl>
    <w:p w:rsidR="008C34E5" w:rsidRDefault="008C34E5">
      <w:pPr>
        <w:pStyle w:val="ConsPlusNormal"/>
      </w:pPr>
    </w:p>
    <w:p w:rsidR="008C34E5" w:rsidRDefault="008C34E5">
      <w:pPr>
        <w:pStyle w:val="ConsPlusNormal"/>
      </w:pPr>
    </w:p>
    <w:p w:rsidR="008C34E5" w:rsidRDefault="008C34E5">
      <w:pPr>
        <w:pStyle w:val="ConsPlusNormal"/>
      </w:pPr>
    </w:p>
    <w:p w:rsidR="008C34E5" w:rsidRDefault="008C34E5">
      <w:pPr>
        <w:pStyle w:val="ConsPlusNormal"/>
      </w:pPr>
    </w:p>
    <w:p w:rsidR="008C34E5" w:rsidRDefault="008C34E5">
      <w:pPr>
        <w:pStyle w:val="ConsPlusNormal"/>
      </w:pPr>
    </w:p>
    <w:p w:rsidR="008C34E5" w:rsidRDefault="008C34E5">
      <w:pPr>
        <w:pStyle w:val="ConsPlusNormal"/>
        <w:jc w:val="right"/>
        <w:outlineLvl w:val="0"/>
      </w:pPr>
      <w:r>
        <w:t>Приложение В</w:t>
      </w:r>
    </w:p>
    <w:p w:rsidR="008C34E5" w:rsidRDefault="008C34E5">
      <w:pPr>
        <w:pStyle w:val="ConsPlusNormal"/>
      </w:pPr>
    </w:p>
    <w:p w:rsidR="008C34E5" w:rsidRDefault="008C34E5">
      <w:pPr>
        <w:pStyle w:val="ConsPlusTitle"/>
        <w:jc w:val="center"/>
      </w:pPr>
      <w:r>
        <w:t>НАЦИОНАЛЬНЫЙ СТАНДАРТ РОССИЙСКОЙ ФЕДЕРАЦИИ</w:t>
      </w:r>
    </w:p>
    <w:p w:rsidR="008C34E5" w:rsidRDefault="008C34E5">
      <w:pPr>
        <w:pStyle w:val="ConsPlusTitle"/>
        <w:jc w:val="center"/>
      </w:pPr>
    </w:p>
    <w:p w:rsidR="008C34E5" w:rsidRDefault="008C34E5">
      <w:pPr>
        <w:pStyle w:val="ConsPlusTitle"/>
        <w:jc w:val="center"/>
      </w:pPr>
      <w:bookmarkStart w:id="84" w:name="P4718"/>
      <w:bookmarkEnd w:id="84"/>
      <w:r>
        <w:t>ТЕХНИЧЕСКИЕ СРЕДСТВА РЕАБИЛИТАЦИИ ЛЮДЕЙ</w:t>
      </w:r>
    </w:p>
    <w:p w:rsidR="008C34E5" w:rsidRDefault="008C34E5">
      <w:pPr>
        <w:pStyle w:val="ConsPlusTitle"/>
        <w:jc w:val="center"/>
      </w:pPr>
      <w:r>
        <w:t>С ОГРАНИЧЕНИЯМИ ЖИЗНЕДЕЯТЕЛЬНОСТИ</w:t>
      </w:r>
    </w:p>
    <w:p w:rsidR="008C34E5" w:rsidRDefault="008C34E5">
      <w:pPr>
        <w:pStyle w:val="ConsPlusTitle"/>
        <w:jc w:val="center"/>
      </w:pPr>
    </w:p>
    <w:p w:rsidR="008C34E5" w:rsidRDefault="008C34E5">
      <w:pPr>
        <w:pStyle w:val="ConsPlusTitle"/>
        <w:jc w:val="center"/>
      </w:pPr>
      <w:r>
        <w:t>КЛАССИФИКАЦИЯ</w:t>
      </w:r>
    </w:p>
    <w:p w:rsidR="008C34E5" w:rsidRDefault="008C34E5">
      <w:pPr>
        <w:pStyle w:val="ConsPlusTitle"/>
        <w:jc w:val="center"/>
      </w:pPr>
    </w:p>
    <w:p w:rsidR="008C34E5" w:rsidRDefault="008C34E5">
      <w:pPr>
        <w:pStyle w:val="ConsPlusTitle"/>
        <w:jc w:val="center"/>
      </w:pPr>
      <w:r>
        <w:t>ГОСТ Р 51079-2006</w:t>
      </w:r>
    </w:p>
    <w:p w:rsidR="008C34E5" w:rsidRDefault="008C34E5">
      <w:pPr>
        <w:pStyle w:val="ConsPlusTitle"/>
        <w:jc w:val="center"/>
      </w:pPr>
      <w:r>
        <w:t>(ИСО 9999:2002)</w:t>
      </w:r>
    </w:p>
    <w:p w:rsidR="008C34E5" w:rsidRDefault="008C34E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C34E5">
        <w:trPr>
          <w:jc w:val="center"/>
        </w:trPr>
        <w:tc>
          <w:tcPr>
            <w:tcW w:w="9294" w:type="dxa"/>
            <w:tcBorders>
              <w:top w:val="nil"/>
              <w:left w:val="single" w:sz="24" w:space="0" w:color="CED3F1"/>
              <w:bottom w:val="nil"/>
              <w:right w:val="single" w:sz="24" w:space="0" w:color="F4F3F8"/>
            </w:tcBorders>
            <w:shd w:val="clear" w:color="auto" w:fill="F4F3F8"/>
          </w:tcPr>
          <w:p w:rsidR="008C34E5" w:rsidRDefault="008C34E5">
            <w:pPr>
              <w:pStyle w:val="ConsPlusNormal"/>
              <w:jc w:val="both"/>
            </w:pPr>
            <w:r>
              <w:rPr>
                <w:color w:val="392C69"/>
              </w:rPr>
              <w:t>КонсультантПлюс: примечание.</w:t>
            </w:r>
          </w:p>
          <w:p w:rsidR="008C34E5" w:rsidRDefault="008C34E5">
            <w:pPr>
              <w:pStyle w:val="ConsPlusNormal"/>
              <w:jc w:val="both"/>
            </w:pPr>
            <w:r>
              <w:rPr>
                <w:color w:val="392C69"/>
              </w:rPr>
              <w:t xml:space="preserve">Текст </w:t>
            </w:r>
            <w:hyperlink r:id="rId285" w:history="1">
              <w:r>
                <w:rPr>
                  <w:color w:val="0000FF"/>
                </w:rPr>
                <w:t>ГОСТ Р 51079-2006</w:t>
              </w:r>
            </w:hyperlink>
            <w:r>
              <w:rPr>
                <w:color w:val="392C69"/>
              </w:rPr>
              <w:t xml:space="preserve"> (ИСО 9999:2002) "Технические средства реабилитации людей с ограничениями жизнедеятельности. Классификация" включен в ИБ КонсультантПлюс: Эксперт-приложение отдельным документом.</w:t>
            </w:r>
          </w:p>
        </w:tc>
      </w:tr>
    </w:tbl>
    <w:p w:rsidR="008C34E5" w:rsidRDefault="008C34E5">
      <w:pPr>
        <w:pStyle w:val="ConsPlusNormal"/>
      </w:pPr>
    </w:p>
    <w:p w:rsidR="008C34E5" w:rsidRDefault="008C34E5">
      <w:pPr>
        <w:pStyle w:val="ConsPlusNormal"/>
      </w:pPr>
    </w:p>
    <w:p w:rsidR="008C34E5" w:rsidRDefault="008C34E5">
      <w:pPr>
        <w:pStyle w:val="ConsPlusNormal"/>
      </w:pPr>
    </w:p>
    <w:p w:rsidR="008C34E5" w:rsidRDefault="008C34E5">
      <w:pPr>
        <w:pStyle w:val="ConsPlusNormal"/>
      </w:pPr>
    </w:p>
    <w:p w:rsidR="008C34E5" w:rsidRDefault="008C34E5">
      <w:pPr>
        <w:pStyle w:val="ConsPlusNormal"/>
      </w:pPr>
    </w:p>
    <w:p w:rsidR="008C34E5" w:rsidRDefault="008C34E5">
      <w:pPr>
        <w:pStyle w:val="ConsPlusNormal"/>
        <w:jc w:val="right"/>
        <w:outlineLvl w:val="0"/>
      </w:pPr>
      <w:r>
        <w:t>Приложение Г</w:t>
      </w:r>
    </w:p>
    <w:p w:rsidR="008C34E5" w:rsidRDefault="008C34E5">
      <w:pPr>
        <w:pStyle w:val="ConsPlusNormal"/>
      </w:pPr>
    </w:p>
    <w:p w:rsidR="008C34E5" w:rsidRDefault="008C34E5">
      <w:pPr>
        <w:pStyle w:val="ConsPlusNormal"/>
        <w:jc w:val="center"/>
      </w:pPr>
      <w:r>
        <w:t>ОПРЕДЕЛЕНИЯ И ТЕРМИНЫ, ИСПОЛЬЗУЕМЫЕ В МЕТОДИКЕ</w:t>
      </w:r>
    </w:p>
    <w:p w:rsidR="008C34E5" w:rsidRDefault="008C34E5">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6859"/>
      </w:tblGrid>
      <w:tr w:rsidR="008C34E5">
        <w:tc>
          <w:tcPr>
            <w:tcW w:w="2211" w:type="dxa"/>
          </w:tcPr>
          <w:p w:rsidR="008C34E5" w:rsidRDefault="008C34E5">
            <w:pPr>
              <w:pStyle w:val="ConsPlusNormal"/>
              <w:jc w:val="center"/>
            </w:pPr>
            <w:r>
              <w:t>Термин</w:t>
            </w:r>
          </w:p>
        </w:tc>
        <w:tc>
          <w:tcPr>
            <w:tcW w:w="6859" w:type="dxa"/>
          </w:tcPr>
          <w:p w:rsidR="008C34E5" w:rsidRDefault="008C34E5">
            <w:pPr>
              <w:pStyle w:val="ConsPlusNormal"/>
              <w:jc w:val="center"/>
            </w:pPr>
            <w:r>
              <w:t>Определение</w:t>
            </w:r>
          </w:p>
        </w:tc>
      </w:tr>
      <w:tr w:rsidR="008C34E5">
        <w:tc>
          <w:tcPr>
            <w:tcW w:w="2211" w:type="dxa"/>
          </w:tcPr>
          <w:p w:rsidR="008C34E5" w:rsidRDefault="008C34E5">
            <w:pPr>
              <w:pStyle w:val="ConsPlusNormal"/>
            </w:pPr>
            <w:r>
              <w:t>Адаптация</w:t>
            </w:r>
          </w:p>
        </w:tc>
        <w:tc>
          <w:tcPr>
            <w:tcW w:w="6859" w:type="dxa"/>
          </w:tcPr>
          <w:p w:rsidR="008C34E5" w:rsidRDefault="008C34E5">
            <w:pPr>
              <w:pStyle w:val="ConsPlusNormal"/>
            </w:pPr>
            <w:r>
              <w:t>Приспособление к новым условиям. Приспособление среды жизнедеятельности, зданий и сооружений с учетом потребностей инвалидов и маломобильных групп населения (создание условий доступности, безопасности, комфортности и информативности) посредством технических и организационных решений</w:t>
            </w:r>
          </w:p>
        </w:tc>
      </w:tr>
      <w:tr w:rsidR="008C34E5">
        <w:tc>
          <w:tcPr>
            <w:tcW w:w="2211" w:type="dxa"/>
          </w:tcPr>
          <w:p w:rsidR="008C34E5" w:rsidRDefault="008C34E5">
            <w:pPr>
              <w:pStyle w:val="ConsPlusNormal"/>
            </w:pPr>
            <w:r>
              <w:t>Адаптивная (адаптированная) среда</w:t>
            </w:r>
          </w:p>
        </w:tc>
        <w:tc>
          <w:tcPr>
            <w:tcW w:w="6859" w:type="dxa"/>
          </w:tcPr>
          <w:p w:rsidR="008C34E5" w:rsidRDefault="008C34E5">
            <w:pPr>
              <w:pStyle w:val="ConsPlusNormal"/>
            </w:pPr>
            <w:r>
              <w:t>Окружающая обстановка, приспособленная под нужды инвалида, с учетом принципа "разумного приспособления" - с точки зрения соизмерения необходимости (потребностей инвалидов) и возможности (имеющихся организационных, технических и финансовых ресурсов)</w:t>
            </w:r>
          </w:p>
        </w:tc>
      </w:tr>
      <w:tr w:rsidR="008C34E5">
        <w:tc>
          <w:tcPr>
            <w:tcW w:w="2211" w:type="dxa"/>
          </w:tcPr>
          <w:p w:rsidR="008C34E5" w:rsidRDefault="008C34E5">
            <w:pPr>
              <w:pStyle w:val="ConsPlusNormal"/>
            </w:pPr>
            <w:r>
              <w:t>Акт обследования объекта социальной инфраструктуры</w:t>
            </w:r>
          </w:p>
        </w:tc>
        <w:tc>
          <w:tcPr>
            <w:tcW w:w="6859" w:type="dxa"/>
          </w:tcPr>
          <w:p w:rsidR="008C34E5" w:rsidRDefault="008C34E5">
            <w:pPr>
              <w:pStyle w:val="ConsPlusNormal"/>
            </w:pPr>
            <w:r>
              <w:t>Учетный документ, формируемый в процессе обследования объекта рабочей группой с целью объективной экспертной оценки состояния доступности, а также формирования заключения о необходимости его адаптации</w:t>
            </w:r>
          </w:p>
        </w:tc>
      </w:tr>
      <w:tr w:rsidR="008C34E5">
        <w:tc>
          <w:tcPr>
            <w:tcW w:w="2211" w:type="dxa"/>
          </w:tcPr>
          <w:p w:rsidR="008C34E5" w:rsidRDefault="008C34E5">
            <w:pPr>
              <w:pStyle w:val="ConsPlusNormal"/>
            </w:pPr>
            <w:r>
              <w:t>Анкета (информация об объекте социальной инфраструктуры)</w:t>
            </w:r>
          </w:p>
        </w:tc>
        <w:tc>
          <w:tcPr>
            <w:tcW w:w="6859" w:type="dxa"/>
          </w:tcPr>
          <w:p w:rsidR="008C34E5" w:rsidRDefault="008C34E5">
            <w:pPr>
              <w:pStyle w:val="ConsPlusNormal"/>
            </w:pPr>
            <w:r>
              <w:t>Учетный документ, содержащий общие сведения об объекте, характеристике его деятельности и первичные сведения о доступности объекта и предоставляемых услуг (заполняется руководителями учреждений и организаций)</w:t>
            </w:r>
          </w:p>
        </w:tc>
      </w:tr>
      <w:tr w:rsidR="008C34E5">
        <w:tc>
          <w:tcPr>
            <w:tcW w:w="2211" w:type="dxa"/>
          </w:tcPr>
          <w:p w:rsidR="008C34E5" w:rsidRDefault="008C34E5">
            <w:pPr>
              <w:pStyle w:val="ConsPlusNormal"/>
            </w:pPr>
            <w:r>
              <w:t>Аппарель</w:t>
            </w:r>
          </w:p>
        </w:tc>
        <w:tc>
          <w:tcPr>
            <w:tcW w:w="6859" w:type="dxa"/>
          </w:tcPr>
          <w:p w:rsidR="008C34E5" w:rsidRDefault="008C34E5">
            <w:pPr>
              <w:pStyle w:val="ConsPlusNormal"/>
            </w:pPr>
            <w:r>
              <w:t>Накладная конструкция на лестничный марш или через препятствие для проезда инвалида на кресле-коляске</w:t>
            </w:r>
          </w:p>
        </w:tc>
      </w:tr>
      <w:tr w:rsidR="008C34E5">
        <w:tc>
          <w:tcPr>
            <w:tcW w:w="2211" w:type="dxa"/>
          </w:tcPr>
          <w:p w:rsidR="008C34E5" w:rsidRDefault="008C34E5">
            <w:pPr>
              <w:pStyle w:val="ConsPlusNormal"/>
              <w:jc w:val="both"/>
            </w:pPr>
            <w:r>
              <w:t>Бордюр (поребрик)</w:t>
            </w:r>
          </w:p>
        </w:tc>
        <w:tc>
          <w:tcPr>
            <w:tcW w:w="6859" w:type="dxa"/>
          </w:tcPr>
          <w:p w:rsidR="008C34E5" w:rsidRDefault="008C34E5">
            <w:pPr>
              <w:pStyle w:val="ConsPlusNormal"/>
            </w:pPr>
            <w:r>
              <w:t>Ограждение путей движения и пространств однородными элементами малой высоты, совмещающее функции по критериям безопасности и информативности</w:t>
            </w:r>
          </w:p>
        </w:tc>
      </w:tr>
      <w:tr w:rsidR="008C34E5">
        <w:tc>
          <w:tcPr>
            <w:tcW w:w="2211" w:type="dxa"/>
          </w:tcPr>
          <w:p w:rsidR="008C34E5" w:rsidRDefault="008C34E5">
            <w:pPr>
              <w:pStyle w:val="ConsPlusNormal"/>
            </w:pPr>
            <w:r>
              <w:t>Варианты графического отображения доступности объектов (услуг) - по категориям инвалидов</w:t>
            </w:r>
          </w:p>
        </w:tc>
        <w:tc>
          <w:tcPr>
            <w:tcW w:w="6859" w:type="dxa"/>
          </w:tcPr>
          <w:p w:rsidR="008C34E5" w:rsidRDefault="008C34E5">
            <w:pPr>
              <w:pStyle w:val="ConsPlusNormal"/>
            </w:pPr>
            <w:r>
              <w:t>Рисунок (не приводится) - для инвалидов, передвигающихся на креслах-колясках</w:t>
            </w:r>
          </w:p>
          <w:p w:rsidR="008C34E5" w:rsidRDefault="008C34E5">
            <w:pPr>
              <w:pStyle w:val="ConsPlusNormal"/>
            </w:pPr>
            <w:r>
              <w:t>Рисунок (не приводится) - для инвалидов с нарушениями опорно-двигательного аппарата</w:t>
            </w:r>
          </w:p>
          <w:p w:rsidR="008C34E5" w:rsidRDefault="008C34E5">
            <w:pPr>
              <w:pStyle w:val="ConsPlusNormal"/>
            </w:pPr>
            <w:r>
              <w:t>Рисунок (не приводится) - для инвалидов с нарушениями зрения</w:t>
            </w:r>
          </w:p>
          <w:p w:rsidR="008C34E5" w:rsidRDefault="008C34E5">
            <w:pPr>
              <w:pStyle w:val="ConsPlusNormal"/>
            </w:pPr>
            <w:r>
              <w:t>Рисунок (не приводится) - для инвалидов с нарушениями слуха</w:t>
            </w:r>
          </w:p>
          <w:p w:rsidR="008C34E5" w:rsidRDefault="008C34E5">
            <w:pPr>
              <w:pStyle w:val="ConsPlusNormal"/>
            </w:pPr>
            <w:r>
              <w:t>Рисунок (не приводится) - для инвалидов с умственными нарушениями</w:t>
            </w:r>
          </w:p>
        </w:tc>
      </w:tr>
      <w:tr w:rsidR="008C34E5">
        <w:tc>
          <w:tcPr>
            <w:tcW w:w="2211" w:type="dxa"/>
          </w:tcPr>
          <w:p w:rsidR="008C34E5" w:rsidRDefault="008C34E5">
            <w:pPr>
              <w:pStyle w:val="ConsPlusNormal"/>
            </w:pPr>
            <w:r>
              <w:t>Варианты организации доступности объекта (формы обслуживания)</w:t>
            </w:r>
          </w:p>
        </w:tc>
        <w:tc>
          <w:tcPr>
            <w:tcW w:w="6859" w:type="dxa"/>
          </w:tcPr>
          <w:p w:rsidR="008C34E5" w:rsidRDefault="008C34E5">
            <w:pPr>
              <w:pStyle w:val="ConsPlusNormal"/>
            </w:pPr>
            <w:r>
              <w:t>Вариант "А" - доступность всех зон и помещений (универсальная);</w:t>
            </w:r>
          </w:p>
          <w:p w:rsidR="008C34E5" w:rsidRDefault="008C34E5">
            <w:pPr>
              <w:pStyle w:val="ConsPlusNormal"/>
            </w:pPr>
            <w:r>
              <w:t>вариант "Б" - выделены для обслуживания инвалидов специальные участки и помещения;</w:t>
            </w:r>
          </w:p>
          <w:p w:rsidR="008C34E5" w:rsidRDefault="008C34E5">
            <w:pPr>
              <w:pStyle w:val="ConsPlusNormal"/>
            </w:pPr>
            <w:r>
              <w:t>вариант "ДУ" - обеспечена условная доступность: помощь сотрудника организации, либо услуги представляются на дому или дистанционно;</w:t>
            </w:r>
          </w:p>
          <w:p w:rsidR="008C34E5" w:rsidRDefault="008C34E5">
            <w:pPr>
              <w:pStyle w:val="ConsPlusNormal"/>
            </w:pPr>
            <w:r>
              <w:t>"ВНД" - доступность не организована (временно недоступно)</w:t>
            </w:r>
          </w:p>
        </w:tc>
      </w:tr>
      <w:tr w:rsidR="008C34E5">
        <w:tc>
          <w:tcPr>
            <w:tcW w:w="2211" w:type="dxa"/>
          </w:tcPr>
          <w:p w:rsidR="008C34E5" w:rsidRDefault="008C34E5">
            <w:pPr>
              <w:pStyle w:val="ConsPlusNormal"/>
            </w:pPr>
            <w:r>
              <w:t>Вид (вариант) зоны целевого назначения</w:t>
            </w:r>
          </w:p>
        </w:tc>
        <w:tc>
          <w:tcPr>
            <w:tcW w:w="6859" w:type="dxa"/>
          </w:tcPr>
          <w:p w:rsidR="008C34E5" w:rsidRDefault="008C34E5">
            <w:pPr>
              <w:pStyle w:val="ConsPlusNormal"/>
            </w:pPr>
            <w:r>
              <w:t>Зона обслуживания инвалидов (вариант I), места приложения труда (вариант II), жилые помещения (вариант III)</w:t>
            </w:r>
          </w:p>
        </w:tc>
      </w:tr>
      <w:tr w:rsidR="008C34E5">
        <w:tc>
          <w:tcPr>
            <w:tcW w:w="2211" w:type="dxa"/>
          </w:tcPr>
          <w:p w:rsidR="008C34E5" w:rsidRDefault="008C34E5">
            <w:pPr>
              <w:pStyle w:val="ConsPlusNormal"/>
            </w:pPr>
            <w:r>
              <w:t>Визуальные средства информации</w:t>
            </w:r>
          </w:p>
        </w:tc>
        <w:tc>
          <w:tcPr>
            <w:tcW w:w="6859" w:type="dxa"/>
          </w:tcPr>
          <w:p w:rsidR="008C34E5" w:rsidRDefault="008C34E5">
            <w:pPr>
              <w:pStyle w:val="ConsPlusNormal"/>
            </w:pPr>
            <w:r>
              <w:t>Носители информации, передаваемой людям с нарушением функций органов слуха в виде зрительно различимых текстов, знаков, символов, световых сигналов</w:t>
            </w:r>
          </w:p>
        </w:tc>
      </w:tr>
      <w:tr w:rsidR="008C34E5">
        <w:tc>
          <w:tcPr>
            <w:tcW w:w="2211" w:type="dxa"/>
          </w:tcPr>
          <w:p w:rsidR="008C34E5" w:rsidRDefault="008C34E5">
            <w:pPr>
              <w:pStyle w:val="ConsPlusNormal"/>
            </w:pPr>
            <w:r>
              <w:t>Вход (входы) в здание</w:t>
            </w:r>
          </w:p>
        </w:tc>
        <w:tc>
          <w:tcPr>
            <w:tcW w:w="6859" w:type="dxa"/>
          </w:tcPr>
          <w:p w:rsidR="008C34E5" w:rsidRDefault="008C34E5">
            <w:pPr>
              <w:pStyle w:val="ConsPlusNormal"/>
            </w:pPr>
            <w:r>
              <w:t>Структурно-функциональная зона, которая состоит из следующих функционально-планировочных элементов: лестница (наружная); пандус (наружный); входная площадка (перед дверью); дверь (входная), тамбур</w:t>
            </w:r>
          </w:p>
        </w:tc>
      </w:tr>
      <w:tr w:rsidR="008C34E5">
        <w:tc>
          <w:tcPr>
            <w:tcW w:w="2211" w:type="dxa"/>
          </w:tcPr>
          <w:p w:rsidR="008C34E5" w:rsidRDefault="008C34E5">
            <w:pPr>
              <w:pStyle w:val="ConsPlusNormal"/>
            </w:pPr>
            <w:r>
              <w:t>Выделенное место для инвалида-колясочника</w:t>
            </w:r>
          </w:p>
        </w:tc>
        <w:tc>
          <w:tcPr>
            <w:tcW w:w="6859" w:type="dxa"/>
          </w:tcPr>
          <w:p w:rsidR="008C34E5" w:rsidRDefault="008C34E5">
            <w:pPr>
              <w:pStyle w:val="ConsPlusNormal"/>
            </w:pPr>
            <w:r>
              <w:t>Часть территории или помещения, предназначенная для участия инвалида-колясочника в общем функциональном процессе, проходящем в данном месте, и обеспечивающая возможность его разворота на 180°</w:t>
            </w:r>
          </w:p>
        </w:tc>
      </w:tr>
      <w:tr w:rsidR="008C34E5">
        <w:tc>
          <w:tcPr>
            <w:tcW w:w="2211" w:type="dxa"/>
          </w:tcPr>
          <w:p w:rsidR="008C34E5" w:rsidRDefault="008C34E5">
            <w:pPr>
              <w:pStyle w:val="ConsPlusNormal"/>
            </w:pPr>
            <w:r>
              <w:t>Габариты</w:t>
            </w:r>
          </w:p>
        </w:tc>
        <w:tc>
          <w:tcPr>
            <w:tcW w:w="6859" w:type="dxa"/>
          </w:tcPr>
          <w:p w:rsidR="008C34E5" w:rsidRDefault="008C34E5">
            <w:pPr>
              <w:pStyle w:val="ConsPlusNormal"/>
            </w:pPr>
            <w:r>
              <w:t>Размеры элементов архитектурной среды (предметов и пространств) по их крайним выступающим частям: внутренние (в свету) и наружные (в чистоте)</w:t>
            </w:r>
          </w:p>
        </w:tc>
      </w:tr>
      <w:tr w:rsidR="008C34E5">
        <w:tc>
          <w:tcPr>
            <w:tcW w:w="2211" w:type="dxa"/>
          </w:tcPr>
          <w:p w:rsidR="008C34E5" w:rsidRDefault="008C34E5">
            <w:pPr>
              <w:pStyle w:val="ConsPlusNormal"/>
            </w:pPr>
            <w:r>
              <w:t>Государственная программа</w:t>
            </w:r>
          </w:p>
        </w:tc>
        <w:tc>
          <w:tcPr>
            <w:tcW w:w="6859" w:type="dxa"/>
          </w:tcPr>
          <w:p w:rsidR="008C34E5" w:rsidRDefault="008C34E5">
            <w:pPr>
              <w:pStyle w:val="ConsPlusNormal"/>
            </w:pPr>
            <w:r>
              <w:t xml:space="preserve">Государственная </w:t>
            </w:r>
            <w:hyperlink r:id="rId286" w:history="1">
              <w:r>
                <w:rPr>
                  <w:color w:val="0000FF"/>
                </w:rPr>
                <w:t>программа</w:t>
              </w:r>
            </w:hyperlink>
            <w:r>
              <w:t xml:space="preserve"> Российской Федерации "Доступная среда" на 2011 - 2015 годы", утвержденная Постановлением Правительства Российской Федерации от 17.03.2011 N 175</w:t>
            </w:r>
          </w:p>
        </w:tc>
      </w:tr>
      <w:tr w:rsidR="008C34E5">
        <w:tc>
          <w:tcPr>
            <w:tcW w:w="2211" w:type="dxa"/>
          </w:tcPr>
          <w:p w:rsidR="008C34E5" w:rsidRDefault="008C34E5">
            <w:pPr>
              <w:pStyle w:val="ConsPlusNormal"/>
            </w:pPr>
            <w:r>
              <w:t>Доступность (безбарьерность)</w:t>
            </w:r>
          </w:p>
        </w:tc>
        <w:tc>
          <w:tcPr>
            <w:tcW w:w="6859" w:type="dxa"/>
          </w:tcPr>
          <w:p w:rsidR="008C34E5" w:rsidRDefault="008C34E5">
            <w:pPr>
              <w:pStyle w:val="ConsPlusNormal"/>
            </w:pPr>
            <w:r>
              <w:t>Свойство здания, помещения, места обслуживания, позволяющее беспрепятственно достичь места целевого назначения и воспользоваться услугой</w:t>
            </w:r>
          </w:p>
        </w:tc>
      </w:tr>
      <w:tr w:rsidR="008C34E5">
        <w:tc>
          <w:tcPr>
            <w:tcW w:w="2211" w:type="dxa"/>
          </w:tcPr>
          <w:p w:rsidR="008C34E5" w:rsidRDefault="008C34E5">
            <w:pPr>
              <w:pStyle w:val="ConsPlusNormal"/>
            </w:pPr>
            <w:r>
              <w:t>Досягаемость</w:t>
            </w:r>
          </w:p>
        </w:tc>
        <w:tc>
          <w:tcPr>
            <w:tcW w:w="6859" w:type="dxa"/>
          </w:tcPr>
          <w:p w:rsidR="008C34E5" w:rsidRDefault="008C34E5">
            <w:pPr>
              <w:pStyle w:val="ConsPlusNormal"/>
            </w:pPr>
            <w:r>
              <w:t>Свойство мест обслуживания, имеющих параметры, обеспечивающие возможность воспользоваться, дотянуться до предмета, объекта пользования</w:t>
            </w:r>
          </w:p>
        </w:tc>
      </w:tr>
      <w:tr w:rsidR="008C34E5">
        <w:tc>
          <w:tcPr>
            <w:tcW w:w="2211" w:type="dxa"/>
          </w:tcPr>
          <w:p w:rsidR="008C34E5" w:rsidRDefault="008C34E5">
            <w:pPr>
              <w:pStyle w:val="ConsPlusNormal"/>
            </w:pPr>
            <w:r>
              <w:t>Зона</w:t>
            </w:r>
          </w:p>
        </w:tc>
        <w:tc>
          <w:tcPr>
            <w:tcW w:w="6859" w:type="dxa"/>
          </w:tcPr>
          <w:p w:rsidR="008C34E5" w:rsidRDefault="008C34E5">
            <w:pPr>
              <w:pStyle w:val="ConsPlusNormal"/>
            </w:pPr>
            <w:r>
              <w:t>Параметры и конфигурация функционально организованного пространства, не полностью выделенного ограждающими конструкциями</w:t>
            </w:r>
          </w:p>
        </w:tc>
      </w:tr>
      <w:tr w:rsidR="008C34E5">
        <w:tc>
          <w:tcPr>
            <w:tcW w:w="2211" w:type="dxa"/>
          </w:tcPr>
          <w:p w:rsidR="008C34E5" w:rsidRDefault="008C34E5">
            <w:pPr>
              <w:pStyle w:val="ConsPlusNormal"/>
              <w:jc w:val="both"/>
            </w:pPr>
            <w:r>
              <w:t>Зона безопасности</w:t>
            </w:r>
          </w:p>
        </w:tc>
        <w:tc>
          <w:tcPr>
            <w:tcW w:w="6859" w:type="dxa"/>
          </w:tcPr>
          <w:p w:rsidR="008C34E5" w:rsidRDefault="008C34E5">
            <w:pPr>
              <w:pStyle w:val="ConsPlusNormal"/>
            </w:pPr>
            <w:r>
              <w:t>Часть здания, сооружения, пожарного отсека, изолированного помещения, выделенная противопожарными преградами для защиты людей от опасных факторов пожара и других экстремальных явлений (в течение времени до завершения спасательных работ), обеспеченная комплексом мероприятий для проведения эвакуации и спасания</w:t>
            </w:r>
          </w:p>
        </w:tc>
      </w:tr>
      <w:tr w:rsidR="008C34E5">
        <w:tc>
          <w:tcPr>
            <w:tcW w:w="2211" w:type="dxa"/>
          </w:tcPr>
          <w:p w:rsidR="008C34E5" w:rsidRDefault="008C34E5">
            <w:pPr>
              <w:pStyle w:val="ConsPlusNormal"/>
            </w:pPr>
            <w:r>
              <w:t>Зона целевого назначения (целевого посещения объекта)</w:t>
            </w:r>
          </w:p>
        </w:tc>
        <w:tc>
          <w:tcPr>
            <w:tcW w:w="6859" w:type="dxa"/>
          </w:tcPr>
          <w:p w:rsidR="008C34E5" w:rsidRDefault="008C34E5">
            <w:pPr>
              <w:pStyle w:val="ConsPlusNormal"/>
            </w:pPr>
            <w:r>
              <w:t>Основная зона целевого посещения любого объекта социальной инфраструктуры (место предоставления услуги, место приложения труда, место жительства)</w:t>
            </w:r>
          </w:p>
        </w:tc>
      </w:tr>
      <w:tr w:rsidR="008C34E5">
        <w:tc>
          <w:tcPr>
            <w:tcW w:w="2211" w:type="dxa"/>
          </w:tcPr>
          <w:p w:rsidR="008C34E5" w:rsidRDefault="008C34E5">
            <w:pPr>
              <w:pStyle w:val="ConsPlusNormal"/>
            </w:pPr>
            <w:r>
              <w:t>Зона обслуживания посетителей (формы)</w:t>
            </w:r>
          </w:p>
        </w:tc>
        <w:tc>
          <w:tcPr>
            <w:tcW w:w="6859" w:type="dxa"/>
          </w:tcPr>
          <w:p w:rsidR="008C34E5" w:rsidRDefault="008C34E5">
            <w:pPr>
              <w:pStyle w:val="ConsPlusNormal"/>
            </w:pPr>
            <w:r>
              <w:t>С точки зрения архитектурно-планировочных и организационных решений доступности могут быть следующие (основные) формы обслуживания: кабинетная, зальная, прилавочная, с перемещением по маршруту, кабина индивидуального обслуживания</w:t>
            </w:r>
          </w:p>
        </w:tc>
      </w:tr>
      <w:tr w:rsidR="008C34E5">
        <w:tc>
          <w:tcPr>
            <w:tcW w:w="2211" w:type="dxa"/>
          </w:tcPr>
          <w:p w:rsidR="008C34E5" w:rsidRDefault="008C34E5">
            <w:pPr>
              <w:pStyle w:val="ConsPlusNormal"/>
            </w:pPr>
            <w:r>
              <w:t>Информативность</w:t>
            </w:r>
          </w:p>
        </w:tc>
        <w:tc>
          <w:tcPr>
            <w:tcW w:w="6859" w:type="dxa"/>
          </w:tcPr>
          <w:p w:rsidR="008C34E5" w:rsidRDefault="008C34E5">
            <w:pPr>
              <w:pStyle w:val="ConsPlusNormal"/>
            </w:pPr>
            <w:r>
              <w:t>Один из основных критериев приспособления (адаптации) окружающей среды для маломобильных пользователей</w:t>
            </w:r>
          </w:p>
        </w:tc>
      </w:tr>
      <w:tr w:rsidR="008C34E5">
        <w:tc>
          <w:tcPr>
            <w:tcW w:w="2211" w:type="dxa"/>
          </w:tcPr>
          <w:p w:rsidR="008C34E5" w:rsidRDefault="008C34E5">
            <w:pPr>
              <w:pStyle w:val="ConsPlusNormal"/>
              <w:jc w:val="both"/>
            </w:pPr>
            <w:r>
              <w:t>Карта доступности</w:t>
            </w:r>
          </w:p>
        </w:tc>
        <w:tc>
          <w:tcPr>
            <w:tcW w:w="6859" w:type="dxa"/>
          </w:tcPr>
          <w:p w:rsidR="008C34E5" w:rsidRDefault="008C34E5">
            <w:pPr>
              <w:pStyle w:val="ConsPlusNormal"/>
            </w:pPr>
            <w:r>
              <w:t>Информация, размещенная на официальном общедоступном ресурсе субъекта Российской Федерации (сайт, портал) с графическим отображением значимых приоритетных объектов на территории субъекта Российской Федерации по степени их доступности для инвалидов и других МГН</w:t>
            </w:r>
          </w:p>
        </w:tc>
      </w:tr>
      <w:tr w:rsidR="008C34E5">
        <w:tc>
          <w:tcPr>
            <w:tcW w:w="2211" w:type="dxa"/>
          </w:tcPr>
          <w:p w:rsidR="008C34E5" w:rsidRDefault="008C34E5">
            <w:pPr>
              <w:pStyle w:val="ConsPlusNormal"/>
            </w:pPr>
            <w:r>
              <w:t>Маломобильные группы населения (МГН)</w:t>
            </w:r>
          </w:p>
        </w:tc>
        <w:tc>
          <w:tcPr>
            <w:tcW w:w="6859" w:type="dxa"/>
          </w:tcPr>
          <w:p w:rsidR="008C34E5" w:rsidRDefault="008C34E5">
            <w:pPr>
              <w:pStyle w:val="ConsPlusNormal"/>
            </w:pPr>
            <w:r>
              <w:t>Люди, испытывающие затруднения при самостоятельном передвижении, получении услуги, необходимой информации или при ориентировании в пространстве.</w:t>
            </w:r>
          </w:p>
          <w:p w:rsidR="008C34E5" w:rsidRDefault="008C34E5">
            <w:pPr>
              <w:pStyle w:val="ConsPlusNormal"/>
            </w:pPr>
            <w:r>
              <w:t>К маломобильным группам населения относятся: инвалиды, люди с временным нарушением здоровья и передвижения, беременные женщины, люди преклонного возраста, люди с детскими колясками</w:t>
            </w:r>
          </w:p>
        </w:tc>
      </w:tr>
      <w:tr w:rsidR="008C34E5">
        <w:tc>
          <w:tcPr>
            <w:tcW w:w="2211" w:type="dxa"/>
          </w:tcPr>
          <w:p w:rsidR="008C34E5" w:rsidRDefault="008C34E5">
            <w:pPr>
              <w:pStyle w:val="ConsPlusNormal"/>
            </w:pPr>
            <w:r>
              <w:t>Марш пандуса</w:t>
            </w:r>
          </w:p>
        </w:tc>
        <w:tc>
          <w:tcPr>
            <w:tcW w:w="6859" w:type="dxa"/>
          </w:tcPr>
          <w:p w:rsidR="008C34E5" w:rsidRDefault="008C34E5">
            <w:pPr>
              <w:pStyle w:val="ConsPlusNormal"/>
            </w:pPr>
            <w:r>
              <w:t>Непрерывная (сплошная) наклонная плоскость между двумя горизонтальными поверхностями</w:t>
            </w:r>
          </w:p>
        </w:tc>
      </w:tr>
      <w:tr w:rsidR="008C34E5">
        <w:tc>
          <w:tcPr>
            <w:tcW w:w="2211" w:type="dxa"/>
          </w:tcPr>
          <w:p w:rsidR="008C34E5" w:rsidRDefault="008C34E5">
            <w:pPr>
              <w:pStyle w:val="ConsPlusNormal"/>
            </w:pPr>
            <w:r>
              <w:t>Маячок</w:t>
            </w:r>
          </w:p>
        </w:tc>
        <w:tc>
          <w:tcPr>
            <w:tcW w:w="6859" w:type="dxa"/>
          </w:tcPr>
          <w:p w:rsidR="008C34E5" w:rsidRDefault="008C34E5">
            <w:pPr>
              <w:pStyle w:val="ConsPlusNormal"/>
            </w:pPr>
            <w:r>
              <w:t>Световой или звуковой пульсирующий ориентир</w:t>
            </w:r>
          </w:p>
        </w:tc>
      </w:tr>
      <w:tr w:rsidR="008C34E5">
        <w:tc>
          <w:tcPr>
            <w:tcW w:w="2211" w:type="dxa"/>
          </w:tcPr>
          <w:p w:rsidR="008C34E5" w:rsidRDefault="008C34E5">
            <w:pPr>
              <w:pStyle w:val="ConsPlusNormal"/>
            </w:pPr>
            <w:r>
              <w:t>Объект социальной инфраструктуры</w:t>
            </w:r>
          </w:p>
        </w:tc>
        <w:tc>
          <w:tcPr>
            <w:tcW w:w="6859" w:type="dxa"/>
          </w:tcPr>
          <w:p w:rsidR="008C34E5" w:rsidRDefault="008C34E5">
            <w:pPr>
              <w:pStyle w:val="ConsPlusNormal"/>
            </w:pPr>
            <w:r>
              <w:t>Организация или часть ее (обособленное структурное подразделение или филиал), являющаяся поставщиком определенных социальных услуг (одной или нескольких), занимающая определенный объект недвижимости (здание полностью или часть его) с прилегающим участком (при его наличии и закреплении за организацией)</w:t>
            </w:r>
          </w:p>
        </w:tc>
      </w:tr>
      <w:tr w:rsidR="008C34E5">
        <w:tc>
          <w:tcPr>
            <w:tcW w:w="2211" w:type="dxa"/>
          </w:tcPr>
          <w:p w:rsidR="008C34E5" w:rsidRDefault="008C34E5">
            <w:pPr>
              <w:pStyle w:val="ConsPlusNormal"/>
            </w:pPr>
            <w:r>
              <w:t>Ограждение</w:t>
            </w:r>
          </w:p>
        </w:tc>
        <w:tc>
          <w:tcPr>
            <w:tcW w:w="6859" w:type="dxa"/>
          </w:tcPr>
          <w:p w:rsidR="008C34E5" w:rsidRDefault="008C34E5">
            <w:pPr>
              <w:pStyle w:val="ConsPlusNormal"/>
            </w:pPr>
            <w:r>
              <w:t>Строительная конструкция, устанавливаемая на перепаде отметок пешеходных поверхностей, пола более 0,45 м</w:t>
            </w:r>
          </w:p>
        </w:tc>
      </w:tr>
      <w:tr w:rsidR="008C34E5">
        <w:tc>
          <w:tcPr>
            <w:tcW w:w="2211" w:type="dxa"/>
          </w:tcPr>
          <w:p w:rsidR="008C34E5" w:rsidRDefault="008C34E5">
            <w:pPr>
              <w:pStyle w:val="ConsPlusNormal"/>
            </w:pPr>
            <w:r>
              <w:t>Пандус</w:t>
            </w:r>
          </w:p>
        </w:tc>
        <w:tc>
          <w:tcPr>
            <w:tcW w:w="6859" w:type="dxa"/>
          </w:tcPr>
          <w:p w:rsidR="008C34E5" w:rsidRDefault="008C34E5">
            <w:pPr>
              <w:pStyle w:val="ConsPlusNormal"/>
            </w:pPr>
            <w:r>
              <w:t>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w:t>
            </w:r>
          </w:p>
          <w:p w:rsidR="008C34E5" w:rsidRDefault="008C34E5">
            <w:pPr>
              <w:pStyle w:val="ConsPlusNormal"/>
            </w:pPr>
            <w:r>
              <w:t>Примечание: Путь движения с уклоном менее 1:20 не считается пандусом</w:t>
            </w:r>
          </w:p>
        </w:tc>
      </w:tr>
      <w:tr w:rsidR="008C34E5">
        <w:tc>
          <w:tcPr>
            <w:tcW w:w="2211" w:type="dxa"/>
          </w:tcPr>
          <w:p w:rsidR="008C34E5" w:rsidRDefault="008C34E5">
            <w:pPr>
              <w:pStyle w:val="ConsPlusNormal"/>
            </w:pPr>
            <w:r>
              <w:t>Паспорт доступности объекта социальной инфраструктуры</w:t>
            </w:r>
          </w:p>
        </w:tc>
        <w:tc>
          <w:tcPr>
            <w:tcW w:w="6859" w:type="dxa"/>
          </w:tcPr>
          <w:p w:rsidR="008C34E5" w:rsidRDefault="008C34E5">
            <w:pPr>
              <w:pStyle w:val="ConsPlusNormal"/>
            </w:pPr>
            <w:r>
              <w:t>Унифицированный учетный документ, содержащий информацию о состоянии доступности объекта социальной инфраструктуры и доступности оказываемых им услуг (сформированный по данным поставщиков услуг и по результатам экспертной оценки состояния доступности, проводимой при обследовании объекта)</w:t>
            </w:r>
          </w:p>
        </w:tc>
      </w:tr>
      <w:tr w:rsidR="008C34E5">
        <w:tc>
          <w:tcPr>
            <w:tcW w:w="2211" w:type="dxa"/>
          </w:tcPr>
          <w:p w:rsidR="008C34E5" w:rsidRDefault="008C34E5">
            <w:pPr>
              <w:pStyle w:val="ConsPlusNormal"/>
            </w:pPr>
            <w:r>
              <w:t>Паспортизация</w:t>
            </w:r>
          </w:p>
        </w:tc>
        <w:tc>
          <w:tcPr>
            <w:tcW w:w="6859" w:type="dxa"/>
          </w:tcPr>
          <w:p w:rsidR="008C34E5" w:rsidRDefault="008C34E5">
            <w:pPr>
              <w:pStyle w:val="ConsPlusNormal"/>
            </w:pPr>
            <w:r>
              <w:t>Технология работы по учету и оценке состояния доступности объектов и оказываемых ими услуг с целью разработки рекомендаций об адаптации для инвалидов (предусматривает регистрацию данных в паспорте доступности объекта социальной инфраструктуры)</w:t>
            </w:r>
          </w:p>
        </w:tc>
      </w:tr>
      <w:tr w:rsidR="008C34E5">
        <w:tc>
          <w:tcPr>
            <w:tcW w:w="2211" w:type="dxa"/>
          </w:tcPr>
          <w:p w:rsidR="008C34E5" w:rsidRDefault="008C34E5">
            <w:pPr>
              <w:pStyle w:val="ConsPlusNormal"/>
            </w:pPr>
            <w:r>
              <w:t>Платформа подъемная</w:t>
            </w:r>
          </w:p>
        </w:tc>
        <w:tc>
          <w:tcPr>
            <w:tcW w:w="6859" w:type="dxa"/>
          </w:tcPr>
          <w:p w:rsidR="008C34E5" w:rsidRDefault="008C34E5">
            <w:pPr>
              <w:pStyle w:val="ConsPlusNormal"/>
            </w:pPr>
            <w:r>
              <w:t>Стационарная грузоподъемная машина периодического действия для подъема и спуска пользователей, размещающихся на платформе с вертикальным или наклонным перемещением</w:t>
            </w:r>
          </w:p>
        </w:tc>
      </w:tr>
      <w:tr w:rsidR="008C34E5">
        <w:tc>
          <w:tcPr>
            <w:tcW w:w="2211" w:type="dxa"/>
          </w:tcPr>
          <w:p w:rsidR="008C34E5" w:rsidRDefault="008C34E5">
            <w:pPr>
              <w:pStyle w:val="ConsPlusNormal"/>
            </w:pPr>
            <w:r>
              <w:t>Площадка пандуса</w:t>
            </w:r>
          </w:p>
        </w:tc>
        <w:tc>
          <w:tcPr>
            <w:tcW w:w="6859" w:type="dxa"/>
          </w:tcPr>
          <w:p w:rsidR="008C34E5" w:rsidRDefault="008C34E5">
            <w:pPr>
              <w:pStyle w:val="ConsPlusNormal"/>
            </w:pPr>
            <w:r>
              <w:t>Горизонтальная промежуточная площадка, необходимая инвалиду на кресле-коляске для отдыха на подъеме, а при спуске позволяющая погасить скорость</w:t>
            </w:r>
          </w:p>
        </w:tc>
      </w:tr>
      <w:tr w:rsidR="008C34E5">
        <w:tc>
          <w:tcPr>
            <w:tcW w:w="2211" w:type="dxa"/>
          </w:tcPr>
          <w:p w:rsidR="008C34E5" w:rsidRDefault="008C34E5">
            <w:pPr>
              <w:pStyle w:val="ConsPlusNormal"/>
            </w:pPr>
            <w:r>
              <w:t>Подъем</w:t>
            </w:r>
          </w:p>
        </w:tc>
        <w:tc>
          <w:tcPr>
            <w:tcW w:w="6859" w:type="dxa"/>
          </w:tcPr>
          <w:p w:rsidR="008C34E5" w:rsidRDefault="008C34E5">
            <w:pPr>
              <w:pStyle w:val="ConsPlusNormal"/>
            </w:pPr>
            <w:r>
              <w:t>Разность уровней (вертикальный размер) между ближайшими горизонтальными плоскостями наклонного пути движения</w:t>
            </w:r>
          </w:p>
        </w:tc>
      </w:tr>
      <w:tr w:rsidR="008C34E5">
        <w:tc>
          <w:tcPr>
            <w:tcW w:w="2211" w:type="dxa"/>
          </w:tcPr>
          <w:p w:rsidR="008C34E5" w:rsidRDefault="008C34E5">
            <w:pPr>
              <w:pStyle w:val="ConsPlusNormal"/>
            </w:pPr>
            <w:r>
              <w:t>Пожаробезопасная зона</w:t>
            </w:r>
          </w:p>
        </w:tc>
        <w:tc>
          <w:tcPr>
            <w:tcW w:w="6859" w:type="dxa"/>
          </w:tcPr>
          <w:p w:rsidR="008C34E5" w:rsidRDefault="008C34E5">
            <w:pPr>
              <w:pStyle w:val="ConsPlusNormal"/>
            </w:pPr>
            <w:r>
              <w:t>Часть здания, сооружения, пожарного отсека, выделенная противопожарными преградами для защиты людей от опасных факторов пожара в течение заданного времени (от момента возникновения пожара до завершения спасательных работ), обеспеченная комплексом мероприятий для проведения эвакуации и спасания</w:t>
            </w:r>
          </w:p>
        </w:tc>
      </w:tr>
      <w:tr w:rsidR="008C34E5">
        <w:tc>
          <w:tcPr>
            <w:tcW w:w="2211" w:type="dxa"/>
          </w:tcPr>
          <w:p w:rsidR="008C34E5" w:rsidRDefault="008C34E5">
            <w:pPr>
              <w:pStyle w:val="ConsPlusNormal"/>
            </w:pPr>
            <w:r>
              <w:t>Покрытие нескользкое</w:t>
            </w:r>
          </w:p>
        </w:tc>
        <w:tc>
          <w:tcPr>
            <w:tcW w:w="6859" w:type="dxa"/>
          </w:tcPr>
          <w:p w:rsidR="008C34E5" w:rsidRDefault="008C34E5">
            <w:pPr>
              <w:pStyle w:val="ConsPlusNormal"/>
            </w:pPr>
            <w:r>
              <w:t>Покрытие площадок, ступеней или дорожек, создающее оптимальное сцепление подошвы обуви или колеса кресла- коляски с покрытием. Основной материал - асфальт, бетон, мелкая керамическая плитка (не полированная), грубо обработанный натуральный камень, дерево</w:t>
            </w:r>
          </w:p>
        </w:tc>
      </w:tr>
      <w:tr w:rsidR="008C34E5">
        <w:tc>
          <w:tcPr>
            <w:tcW w:w="2211" w:type="dxa"/>
          </w:tcPr>
          <w:p w:rsidR="008C34E5" w:rsidRDefault="008C34E5">
            <w:pPr>
              <w:pStyle w:val="ConsPlusNormal"/>
            </w:pPr>
            <w:r>
              <w:t>Покрытие скользкое</w:t>
            </w:r>
          </w:p>
        </w:tc>
        <w:tc>
          <w:tcPr>
            <w:tcW w:w="6859" w:type="dxa"/>
          </w:tcPr>
          <w:p w:rsidR="008C34E5" w:rsidRDefault="008C34E5">
            <w:pPr>
              <w:pStyle w:val="ConsPlusNormal"/>
            </w:pPr>
            <w:r>
              <w:t>Покрытие площадок, ступеней или пола гладкой плиткой типа керамогранита или полированным натуральным камнем, создающими опасность при передвижении после внешних осадков</w:t>
            </w:r>
          </w:p>
        </w:tc>
      </w:tr>
      <w:tr w:rsidR="008C34E5">
        <w:tc>
          <w:tcPr>
            <w:tcW w:w="2211" w:type="dxa"/>
          </w:tcPr>
          <w:p w:rsidR="008C34E5" w:rsidRDefault="008C34E5">
            <w:pPr>
              <w:pStyle w:val="ConsPlusNormal"/>
            </w:pPr>
            <w:r>
              <w:t>Покрытия твердые</w:t>
            </w:r>
          </w:p>
        </w:tc>
        <w:tc>
          <w:tcPr>
            <w:tcW w:w="6859" w:type="dxa"/>
          </w:tcPr>
          <w:p w:rsidR="008C34E5" w:rsidRDefault="008C34E5">
            <w:pPr>
              <w:pStyle w:val="ConsPlusNormal"/>
            </w:pPr>
            <w:r>
              <w:t>Монолитные или сборные поверхности площадок, путей движения, территории, выполненные из природного камня, асфальтобетона, бетона, плиточного материала, уплотненного гранитного отсева и т.п.</w:t>
            </w:r>
          </w:p>
        </w:tc>
      </w:tr>
      <w:tr w:rsidR="008C34E5">
        <w:tc>
          <w:tcPr>
            <w:tcW w:w="2211" w:type="dxa"/>
          </w:tcPr>
          <w:p w:rsidR="008C34E5" w:rsidRDefault="008C34E5">
            <w:pPr>
              <w:pStyle w:val="ConsPlusNormal"/>
            </w:pPr>
            <w:r>
              <w:t>Полоса движения</w:t>
            </w:r>
          </w:p>
        </w:tc>
        <w:tc>
          <w:tcPr>
            <w:tcW w:w="6859" w:type="dxa"/>
          </w:tcPr>
          <w:p w:rsidR="008C34E5" w:rsidRDefault="008C34E5">
            <w:pPr>
              <w:pStyle w:val="ConsPlusNormal"/>
            </w:pPr>
            <w:r>
              <w:t>Часть пешеходного пути, предназначенная для движения в один ряд в одном направлении</w:t>
            </w:r>
          </w:p>
        </w:tc>
      </w:tr>
      <w:tr w:rsidR="008C34E5">
        <w:tc>
          <w:tcPr>
            <w:tcW w:w="2211" w:type="dxa"/>
          </w:tcPr>
          <w:p w:rsidR="008C34E5" w:rsidRDefault="008C34E5">
            <w:pPr>
              <w:pStyle w:val="ConsPlusNormal"/>
            </w:pPr>
            <w:r>
              <w:t>Поперечный уклон</w:t>
            </w:r>
          </w:p>
        </w:tc>
        <w:tc>
          <w:tcPr>
            <w:tcW w:w="6859" w:type="dxa"/>
          </w:tcPr>
          <w:p w:rsidR="008C34E5" w:rsidRDefault="008C34E5">
            <w:pPr>
              <w:pStyle w:val="ConsPlusNormal"/>
            </w:pPr>
            <w:r>
              <w:t>Уклон поверхности, перпендикулярный направлению движения</w:t>
            </w:r>
          </w:p>
        </w:tc>
      </w:tr>
      <w:tr w:rsidR="008C34E5">
        <w:tc>
          <w:tcPr>
            <w:tcW w:w="2211" w:type="dxa"/>
          </w:tcPr>
          <w:p w:rsidR="008C34E5" w:rsidRDefault="008C34E5">
            <w:pPr>
              <w:pStyle w:val="ConsPlusNormal"/>
            </w:pPr>
            <w:r>
              <w:t>Поручень</w:t>
            </w:r>
          </w:p>
        </w:tc>
        <w:tc>
          <w:tcPr>
            <w:tcW w:w="6859" w:type="dxa"/>
          </w:tcPr>
          <w:p w:rsidR="008C34E5" w:rsidRDefault="008C34E5">
            <w:pPr>
              <w:pStyle w:val="ConsPlusNormal"/>
            </w:pPr>
            <w:r>
              <w:t>Компонент лестницы или пандуса, который задает направление и обеспечивает поддержку на уровне руки при движении.</w:t>
            </w:r>
          </w:p>
          <w:p w:rsidR="008C34E5" w:rsidRDefault="008C34E5">
            <w:pPr>
              <w:pStyle w:val="ConsPlusNormal"/>
            </w:pPr>
            <w:r>
              <w:t>Прим. - поручень может быть верхом ограждения.</w:t>
            </w:r>
          </w:p>
        </w:tc>
      </w:tr>
      <w:tr w:rsidR="008C34E5">
        <w:tc>
          <w:tcPr>
            <w:tcW w:w="2211" w:type="dxa"/>
          </w:tcPr>
          <w:p w:rsidR="008C34E5" w:rsidRDefault="008C34E5">
            <w:pPr>
              <w:pStyle w:val="ConsPlusNormal"/>
            </w:pPr>
            <w:r>
              <w:t>Продольный уклон</w:t>
            </w:r>
          </w:p>
        </w:tc>
        <w:tc>
          <w:tcPr>
            <w:tcW w:w="6859" w:type="dxa"/>
          </w:tcPr>
          <w:p w:rsidR="008C34E5" w:rsidRDefault="008C34E5">
            <w:pPr>
              <w:pStyle w:val="ConsPlusNormal"/>
            </w:pPr>
            <w:r>
              <w:t>Уклон поверхности, параллельный направлению движения</w:t>
            </w:r>
          </w:p>
        </w:tc>
      </w:tr>
      <w:tr w:rsidR="008C34E5">
        <w:tc>
          <w:tcPr>
            <w:tcW w:w="2211" w:type="dxa"/>
          </w:tcPr>
          <w:p w:rsidR="008C34E5" w:rsidRDefault="008C34E5">
            <w:pPr>
              <w:pStyle w:val="ConsPlusNormal"/>
            </w:pPr>
            <w:r>
              <w:t>Проход</w:t>
            </w:r>
          </w:p>
        </w:tc>
        <w:tc>
          <w:tcPr>
            <w:tcW w:w="6859" w:type="dxa"/>
          </w:tcPr>
          <w:p w:rsidR="008C34E5" w:rsidRDefault="008C34E5">
            <w:pPr>
              <w:pStyle w:val="ConsPlusNormal"/>
            </w:pPr>
            <w:r>
              <w:t>Пешеходное пространство между конструктивными и (или) функциональными элементами (оборудованием)</w:t>
            </w:r>
          </w:p>
        </w:tc>
      </w:tr>
      <w:tr w:rsidR="008C34E5">
        <w:tc>
          <w:tcPr>
            <w:tcW w:w="2211" w:type="dxa"/>
          </w:tcPr>
          <w:p w:rsidR="008C34E5" w:rsidRDefault="008C34E5">
            <w:pPr>
              <w:pStyle w:val="ConsPlusNormal"/>
            </w:pPr>
            <w:r>
              <w:t>Пути движения внутри здания</w:t>
            </w:r>
          </w:p>
        </w:tc>
        <w:tc>
          <w:tcPr>
            <w:tcW w:w="6859" w:type="dxa"/>
          </w:tcPr>
          <w:p w:rsidR="008C34E5" w:rsidRDefault="008C34E5">
            <w:pPr>
              <w:pStyle w:val="ConsPlusNormal"/>
            </w:pPr>
            <w:r>
              <w:t>Структурно-функциональная зона, которая состоит из следующих функционально-планировочных элементов: коридор (вестибюль, зона ожидания, галерея, балкон); лестница (внутри здания); пандус (внутри здания); лифт пассажирский (или подъемник); дверь (двери - если несколько на одном пути движения); пути эвакуации (в т.ч. зоны безопасности)</w:t>
            </w:r>
          </w:p>
        </w:tc>
      </w:tr>
      <w:tr w:rsidR="008C34E5">
        <w:tc>
          <w:tcPr>
            <w:tcW w:w="2211" w:type="dxa"/>
          </w:tcPr>
          <w:p w:rsidR="008C34E5" w:rsidRDefault="008C34E5">
            <w:pPr>
              <w:pStyle w:val="ConsPlusNormal"/>
            </w:pPr>
            <w:r>
              <w:t>Разумное приспособление</w:t>
            </w:r>
          </w:p>
        </w:tc>
        <w:tc>
          <w:tcPr>
            <w:tcW w:w="6859" w:type="dxa"/>
          </w:tcPr>
          <w:p w:rsidR="008C34E5" w:rsidRDefault="008C34E5">
            <w:pPr>
              <w:pStyle w:val="ConsPlusNormal"/>
            </w:pPr>
            <w:r>
              <w:t>"Внесение, когда это нужно в конкретном случае, необходимых и подходящих модификаций и коррективов, не становящихся несоразмерным или неоправданным бременем, в целях обеспечения реализации или осуществления инвалидами наравне с другими всех прав человека и основных свобод"</w:t>
            </w:r>
          </w:p>
        </w:tc>
      </w:tr>
      <w:tr w:rsidR="008C34E5">
        <w:tc>
          <w:tcPr>
            <w:tcW w:w="2211" w:type="dxa"/>
          </w:tcPr>
          <w:p w:rsidR="008C34E5" w:rsidRDefault="008C34E5">
            <w:pPr>
              <w:pStyle w:val="ConsPlusNormal"/>
            </w:pPr>
            <w:r>
              <w:t>Реестр объектов социальной инфраструктуры (и услуг)</w:t>
            </w:r>
          </w:p>
        </w:tc>
        <w:tc>
          <w:tcPr>
            <w:tcW w:w="6859" w:type="dxa"/>
          </w:tcPr>
          <w:p w:rsidR="008C34E5" w:rsidRDefault="008C34E5">
            <w:pPr>
              <w:pStyle w:val="ConsPlusNormal"/>
            </w:pPr>
            <w:r>
              <w:t>Структурированный перечень объектов социальной инфраструктуры, содержащий сводную информацию об объектах на соответствующей территории и оказываемых ими услугах (формируется работниками социальных служб на основе данных паспортов доступности объектов)</w:t>
            </w:r>
          </w:p>
        </w:tc>
      </w:tr>
      <w:tr w:rsidR="008C34E5">
        <w:tc>
          <w:tcPr>
            <w:tcW w:w="2211" w:type="dxa"/>
          </w:tcPr>
          <w:p w:rsidR="008C34E5" w:rsidRDefault="008C34E5">
            <w:pPr>
              <w:pStyle w:val="ConsPlusNormal"/>
            </w:pPr>
            <w:r>
              <w:t>Санитарно-гигиенические помещения</w:t>
            </w:r>
          </w:p>
        </w:tc>
        <w:tc>
          <w:tcPr>
            <w:tcW w:w="6859" w:type="dxa"/>
          </w:tcPr>
          <w:p w:rsidR="008C34E5" w:rsidRDefault="008C34E5">
            <w:pPr>
              <w:pStyle w:val="ConsPlusNormal"/>
            </w:pPr>
            <w:r>
              <w:t>Структурно-функциональная зона, которая состоит из следующих функционально-планировочных элементов: туалетная комната, душевая/ванная комната, бытовая комната (гардеробная)</w:t>
            </w:r>
          </w:p>
        </w:tc>
      </w:tr>
      <w:tr w:rsidR="008C34E5">
        <w:tc>
          <w:tcPr>
            <w:tcW w:w="2211" w:type="dxa"/>
          </w:tcPr>
          <w:p w:rsidR="008C34E5" w:rsidRDefault="008C34E5">
            <w:pPr>
              <w:pStyle w:val="ConsPlusNormal"/>
            </w:pPr>
            <w:r>
              <w:t>Символика (графическое изображение)</w:t>
            </w:r>
          </w:p>
        </w:tc>
        <w:tc>
          <w:tcPr>
            <w:tcW w:w="6859" w:type="dxa"/>
          </w:tcPr>
          <w:p w:rsidR="008C34E5" w:rsidRDefault="008C34E5">
            <w:pPr>
              <w:pStyle w:val="ConsPlusNormal"/>
            </w:pPr>
            <w:r>
              <w:t>Знаковая информация для посетителей, воспроизводимая графическим или тактильным способом для условного представления объекта (понятия)</w:t>
            </w:r>
          </w:p>
        </w:tc>
      </w:tr>
      <w:tr w:rsidR="008C34E5">
        <w:tc>
          <w:tcPr>
            <w:tcW w:w="2211" w:type="dxa"/>
          </w:tcPr>
          <w:p w:rsidR="008C34E5" w:rsidRDefault="008C34E5">
            <w:pPr>
              <w:pStyle w:val="ConsPlusNormal"/>
            </w:pPr>
            <w:r>
              <w:t>Система информации на объекте</w:t>
            </w:r>
          </w:p>
        </w:tc>
        <w:tc>
          <w:tcPr>
            <w:tcW w:w="6859" w:type="dxa"/>
          </w:tcPr>
          <w:p w:rsidR="008C34E5" w:rsidRDefault="008C34E5">
            <w:pPr>
              <w:pStyle w:val="ConsPlusNormal"/>
            </w:pPr>
            <w:r>
              <w:t>Структурно-функциональная зона, представляющая систему средств информации и связи на всех структурно-функциональных зонах объекта и состоящая из комплекса средств: визуальных, акустических, тактильных</w:t>
            </w:r>
          </w:p>
        </w:tc>
      </w:tr>
      <w:tr w:rsidR="008C34E5">
        <w:tc>
          <w:tcPr>
            <w:tcW w:w="2211" w:type="dxa"/>
          </w:tcPr>
          <w:p w:rsidR="008C34E5" w:rsidRDefault="008C34E5">
            <w:pPr>
              <w:pStyle w:val="ConsPlusNormal"/>
            </w:pPr>
            <w:r>
              <w:t>Среда жизнедеятельности</w:t>
            </w:r>
          </w:p>
        </w:tc>
        <w:tc>
          <w:tcPr>
            <w:tcW w:w="6859" w:type="dxa"/>
          </w:tcPr>
          <w:p w:rsidR="008C34E5" w:rsidRDefault="008C34E5">
            <w:pPr>
              <w:pStyle w:val="ConsPlusNormal"/>
            </w:pPr>
            <w:r>
              <w:t>Материальная среда, окружающая человека, в которой (или при помощи которой) он осуществляет все свои жизненные потребности; включающая ближайшее окружение (микро- среду) и общественные структуры - объекты, службы и системы (макросреду)</w:t>
            </w:r>
          </w:p>
        </w:tc>
      </w:tr>
      <w:tr w:rsidR="008C34E5">
        <w:tc>
          <w:tcPr>
            <w:tcW w:w="2211" w:type="dxa"/>
          </w:tcPr>
          <w:p w:rsidR="008C34E5" w:rsidRDefault="008C34E5">
            <w:pPr>
              <w:pStyle w:val="ConsPlusNormal"/>
            </w:pPr>
            <w:r>
              <w:t>Структурно-функциональные зоны объекта социальной инфраструктуры</w:t>
            </w:r>
          </w:p>
        </w:tc>
        <w:tc>
          <w:tcPr>
            <w:tcW w:w="6859" w:type="dxa"/>
          </w:tcPr>
          <w:p w:rsidR="008C34E5" w:rsidRDefault="008C34E5">
            <w:pPr>
              <w:pStyle w:val="ConsPlusNormal"/>
            </w:pPr>
            <w:r>
              <w:t>Части объекта социальной инфраструктуры, включающие:</w:t>
            </w:r>
          </w:p>
          <w:p w:rsidR="008C34E5" w:rsidRDefault="008C34E5">
            <w:pPr>
              <w:pStyle w:val="ConsPlusNormal"/>
            </w:pPr>
            <w:r>
              <w:t>территорию, прилегающую к зданию (участок);</w:t>
            </w:r>
          </w:p>
          <w:p w:rsidR="008C34E5" w:rsidRDefault="008C34E5">
            <w:pPr>
              <w:pStyle w:val="ConsPlusNormal"/>
            </w:pPr>
            <w:r>
              <w:t>вход (входы) в здание;</w:t>
            </w:r>
          </w:p>
          <w:p w:rsidR="008C34E5" w:rsidRDefault="008C34E5">
            <w:pPr>
              <w:pStyle w:val="ConsPlusNormal"/>
            </w:pPr>
            <w:r>
              <w:t>путь (пути) движения внутри здания (в т.ч. пути эвакуации);</w:t>
            </w:r>
          </w:p>
          <w:p w:rsidR="008C34E5" w:rsidRDefault="008C34E5">
            <w:pPr>
              <w:pStyle w:val="ConsPlusNormal"/>
            </w:pPr>
            <w:r>
              <w:t>зону целевого назначения здания (целевого посещения объекта);</w:t>
            </w:r>
          </w:p>
          <w:p w:rsidR="008C34E5" w:rsidRDefault="008C34E5">
            <w:pPr>
              <w:pStyle w:val="ConsPlusNormal"/>
            </w:pPr>
            <w:r>
              <w:t>санитарно-гигиенические помещения;</w:t>
            </w:r>
          </w:p>
          <w:p w:rsidR="008C34E5" w:rsidRDefault="008C34E5">
            <w:pPr>
              <w:pStyle w:val="ConsPlusNormal"/>
            </w:pPr>
            <w:r>
              <w:t>систему информации на объекте (устройства и средства информации и связи и их системы)</w:t>
            </w:r>
          </w:p>
        </w:tc>
      </w:tr>
      <w:tr w:rsidR="008C34E5">
        <w:tc>
          <w:tcPr>
            <w:tcW w:w="2211" w:type="dxa"/>
          </w:tcPr>
          <w:p w:rsidR="008C34E5" w:rsidRDefault="008C34E5">
            <w:pPr>
              <w:pStyle w:val="ConsPlusNormal"/>
            </w:pPr>
            <w:r>
              <w:t>Ступень</w:t>
            </w:r>
          </w:p>
        </w:tc>
        <w:tc>
          <w:tcPr>
            <w:tcW w:w="6859" w:type="dxa"/>
          </w:tcPr>
          <w:p w:rsidR="008C34E5" w:rsidRDefault="008C34E5">
            <w:pPr>
              <w:pStyle w:val="ConsPlusNormal"/>
            </w:pPr>
            <w:r>
              <w:t>Повторяющийся элемент марша лестницы. Ступень имеет следующие параметры: высота ("подступенок"), глубина - размер по ходу движения ("проступь"), ширина - размер поперек движения (равнозначна ширине марша)</w:t>
            </w:r>
          </w:p>
        </w:tc>
      </w:tr>
      <w:tr w:rsidR="008C34E5">
        <w:tc>
          <w:tcPr>
            <w:tcW w:w="2211" w:type="dxa"/>
          </w:tcPr>
          <w:p w:rsidR="008C34E5" w:rsidRDefault="008C34E5">
            <w:pPr>
              <w:pStyle w:val="ConsPlusNormal"/>
            </w:pPr>
            <w:r>
              <w:t>Съезд</w:t>
            </w:r>
          </w:p>
        </w:tc>
        <w:tc>
          <w:tcPr>
            <w:tcW w:w="6859" w:type="dxa"/>
          </w:tcPr>
          <w:p w:rsidR="008C34E5" w:rsidRDefault="008C34E5">
            <w:pPr>
              <w:pStyle w:val="ConsPlusNormal"/>
            </w:pPr>
            <w:r>
              <w:t>Сооружение, обеспечивающее съезд с пешеходного пути на проезжую часть через сниженный или утопленный в покрытие бордюрный камень, высота сниженного бордюрного камня не должна превышать 4 см</w:t>
            </w:r>
          </w:p>
        </w:tc>
      </w:tr>
      <w:tr w:rsidR="008C34E5">
        <w:tc>
          <w:tcPr>
            <w:tcW w:w="2211" w:type="dxa"/>
          </w:tcPr>
          <w:p w:rsidR="008C34E5" w:rsidRDefault="008C34E5">
            <w:pPr>
              <w:pStyle w:val="ConsPlusNormal"/>
            </w:pPr>
            <w:r>
              <w:t>Тактильные покрытия</w:t>
            </w:r>
          </w:p>
        </w:tc>
        <w:tc>
          <w:tcPr>
            <w:tcW w:w="6859" w:type="dxa"/>
          </w:tcPr>
          <w:p w:rsidR="008C34E5" w:rsidRDefault="008C34E5">
            <w:pPr>
              <w:pStyle w:val="ConsPlusNormal"/>
            </w:pPr>
            <w:r>
              <w:t>Средство отображения информации, представляющее собой полосу из различных материалов определенного цвета и рисунка рифления, позволяющих инвалидам по зрению распознавать типы дорожного или напольного покрытия стопами ног, тростью или, используя остаточное зрение.</w:t>
            </w:r>
          </w:p>
          <w:p w:rsidR="008C34E5" w:rsidRDefault="008C34E5">
            <w:pPr>
              <w:pStyle w:val="ConsPlusNormal"/>
            </w:pPr>
            <w:r>
              <w:t>(Виды покрытий: предупреждающие с конусовидными рифами и направляющие с продольными или диагональными рифами)</w:t>
            </w:r>
          </w:p>
        </w:tc>
      </w:tr>
      <w:tr w:rsidR="008C34E5">
        <w:tc>
          <w:tcPr>
            <w:tcW w:w="2211" w:type="dxa"/>
          </w:tcPr>
          <w:p w:rsidR="008C34E5" w:rsidRDefault="008C34E5">
            <w:pPr>
              <w:pStyle w:val="ConsPlusNormal"/>
            </w:pPr>
            <w:r>
              <w:t>Тактильные средства информации</w:t>
            </w:r>
          </w:p>
        </w:tc>
        <w:tc>
          <w:tcPr>
            <w:tcW w:w="6859" w:type="dxa"/>
          </w:tcPr>
          <w:p w:rsidR="008C34E5" w:rsidRDefault="008C34E5">
            <w:pPr>
              <w:pStyle w:val="ConsPlusNormal"/>
            </w:pPr>
            <w:r>
              <w:t>Носители информации, передаваемой инвалидам по зрению и воспринимаемой путем прикосновения (осязания)</w:t>
            </w:r>
          </w:p>
        </w:tc>
      </w:tr>
      <w:tr w:rsidR="008C34E5">
        <w:tc>
          <w:tcPr>
            <w:tcW w:w="2211" w:type="dxa"/>
          </w:tcPr>
          <w:p w:rsidR="008C34E5" w:rsidRDefault="008C34E5">
            <w:pPr>
              <w:pStyle w:val="ConsPlusNormal"/>
            </w:pPr>
            <w:r>
              <w:t>Тактильные наземные указатели</w:t>
            </w:r>
          </w:p>
        </w:tc>
        <w:tc>
          <w:tcPr>
            <w:tcW w:w="6859" w:type="dxa"/>
          </w:tcPr>
          <w:p w:rsidR="008C34E5" w:rsidRDefault="008C34E5">
            <w:pPr>
              <w:pStyle w:val="ConsPlusNormal"/>
            </w:pPr>
            <w:r>
              <w:t>Средства отображения информации, представляющие собой рельефную полосу определенного рисунка и цвета, позволяющую инвалидам по зрению ориентироваться в пространстве путем осязания стопами ног, тростью или используя остаточное зрение. Разделяются по типам на дорожные и напольные, а также на предупреждающие и направляющие</w:t>
            </w:r>
          </w:p>
        </w:tc>
      </w:tr>
      <w:tr w:rsidR="008C34E5">
        <w:tc>
          <w:tcPr>
            <w:tcW w:w="2211" w:type="dxa"/>
          </w:tcPr>
          <w:p w:rsidR="008C34E5" w:rsidRDefault="008C34E5">
            <w:pPr>
              <w:pStyle w:val="ConsPlusNormal"/>
            </w:pPr>
            <w:r>
              <w:t>Текстофон</w:t>
            </w:r>
          </w:p>
        </w:tc>
        <w:tc>
          <w:tcPr>
            <w:tcW w:w="6859" w:type="dxa"/>
          </w:tcPr>
          <w:p w:rsidR="008C34E5" w:rsidRDefault="008C34E5">
            <w:pPr>
              <w:pStyle w:val="ConsPlusNormal"/>
            </w:pPr>
            <w:r>
              <w:t>Аппарат для передачи, приема и ведения диалога по телефону инвалидами с нарушениями слуха в текстовом режиме. Аппарат снабжен клавиатурой и дисплеем для отображения текстовой информации</w:t>
            </w:r>
          </w:p>
        </w:tc>
      </w:tr>
      <w:tr w:rsidR="008C34E5">
        <w:tc>
          <w:tcPr>
            <w:tcW w:w="2211" w:type="dxa"/>
          </w:tcPr>
          <w:p w:rsidR="008C34E5" w:rsidRDefault="008C34E5">
            <w:pPr>
              <w:pStyle w:val="ConsPlusNormal"/>
            </w:pPr>
            <w:r>
              <w:t>Территория, прилегающая к зданию (участок)</w:t>
            </w:r>
          </w:p>
        </w:tc>
        <w:tc>
          <w:tcPr>
            <w:tcW w:w="6859" w:type="dxa"/>
          </w:tcPr>
          <w:p w:rsidR="008C34E5" w:rsidRDefault="008C34E5">
            <w:pPr>
              <w:pStyle w:val="ConsPlusNormal"/>
            </w:pPr>
            <w:r>
              <w:t>Структурно-функциональная зона, которая состоит из следующих функционально-планировочных элементов: вход (входы) на территорию (прилегающую к зданию); путь (пути) движения на территории; лестница (наружная); пандус (наружный); автостоянки и парковки</w:t>
            </w:r>
          </w:p>
        </w:tc>
      </w:tr>
      <w:tr w:rsidR="008C34E5">
        <w:tc>
          <w:tcPr>
            <w:tcW w:w="2211" w:type="dxa"/>
          </w:tcPr>
          <w:p w:rsidR="008C34E5" w:rsidRDefault="008C34E5">
            <w:pPr>
              <w:pStyle w:val="ConsPlusNormal"/>
            </w:pPr>
            <w:r>
              <w:t>Требования к структурно-функциональной зоне общие</w:t>
            </w:r>
          </w:p>
        </w:tc>
        <w:tc>
          <w:tcPr>
            <w:tcW w:w="6859" w:type="dxa"/>
          </w:tcPr>
          <w:p w:rsidR="008C34E5" w:rsidRDefault="008C34E5">
            <w:pPr>
              <w:pStyle w:val="ConsPlusNormal"/>
            </w:pPr>
            <w:r>
              <w:t>Требования к структурно-функциональной зоне, которые определяют общие положения по обустройству зоны в целом, и, как правило, являются универсальными - для всех категорий инвалидов</w:t>
            </w:r>
          </w:p>
        </w:tc>
      </w:tr>
      <w:tr w:rsidR="008C34E5">
        <w:tc>
          <w:tcPr>
            <w:tcW w:w="2211" w:type="dxa"/>
          </w:tcPr>
          <w:p w:rsidR="008C34E5" w:rsidRDefault="008C34E5">
            <w:pPr>
              <w:pStyle w:val="ConsPlusNormal"/>
            </w:pPr>
            <w:r>
              <w:t>Требования к структурно-функциональной зоне универсальные</w:t>
            </w:r>
          </w:p>
        </w:tc>
        <w:tc>
          <w:tcPr>
            <w:tcW w:w="6859" w:type="dxa"/>
          </w:tcPr>
          <w:p w:rsidR="008C34E5" w:rsidRDefault="008C34E5">
            <w:pPr>
              <w:pStyle w:val="ConsPlusNormal"/>
            </w:pPr>
            <w:r>
              <w:t>Нормативные требования, обеспечивающие доступность каждого из элементов зоны (функционально-планировочных элементов) для всех категорий инвалидов, независимо от вида нарушения функций</w:t>
            </w:r>
          </w:p>
        </w:tc>
      </w:tr>
      <w:tr w:rsidR="008C34E5">
        <w:tc>
          <w:tcPr>
            <w:tcW w:w="2211" w:type="dxa"/>
          </w:tcPr>
          <w:p w:rsidR="008C34E5" w:rsidRDefault="008C34E5">
            <w:pPr>
              <w:pStyle w:val="ConsPlusNormal"/>
            </w:pPr>
            <w:r>
              <w:t>Требования к структурно-функциональной зоне специальные</w:t>
            </w:r>
          </w:p>
        </w:tc>
        <w:tc>
          <w:tcPr>
            <w:tcW w:w="6859" w:type="dxa"/>
          </w:tcPr>
          <w:p w:rsidR="008C34E5" w:rsidRDefault="008C34E5">
            <w:pPr>
              <w:pStyle w:val="ConsPlusNormal"/>
            </w:pPr>
            <w:r>
              <w:t>Нормативные требования, которые определяют условия доступности для отдельных категорий инвалидов (с патологией опорно-двигательного аппарата, на креслах-колясках, с патологией зрения, слуха, с умственной отсталостью)</w:t>
            </w:r>
          </w:p>
        </w:tc>
      </w:tr>
      <w:tr w:rsidR="008C34E5">
        <w:tc>
          <w:tcPr>
            <w:tcW w:w="2211" w:type="dxa"/>
          </w:tcPr>
          <w:p w:rsidR="008C34E5" w:rsidRDefault="008C34E5">
            <w:pPr>
              <w:pStyle w:val="ConsPlusNormal"/>
            </w:pPr>
            <w:r>
              <w:t>Требования к структурно-функциональной зоне особые</w:t>
            </w:r>
          </w:p>
        </w:tc>
        <w:tc>
          <w:tcPr>
            <w:tcW w:w="6859" w:type="dxa"/>
          </w:tcPr>
          <w:p w:rsidR="008C34E5" w:rsidRDefault="008C34E5">
            <w:pPr>
              <w:pStyle w:val="ConsPlusNormal"/>
            </w:pPr>
            <w:r>
              <w:t>Нормативные требования для отдельных типов и видов объектов (в том числе для жилых помещений, для мест приложения труда, а также для различных видов общественных зданий: зданий учреждений образования, лечебно-профилактических учреждений, физкультурно-спортивных сооружений, зданий и сооружений вокзалов, кредитно-финансовых учреждений и других)</w:t>
            </w:r>
          </w:p>
        </w:tc>
      </w:tr>
      <w:tr w:rsidR="008C34E5">
        <w:tc>
          <w:tcPr>
            <w:tcW w:w="2211" w:type="dxa"/>
          </w:tcPr>
          <w:p w:rsidR="008C34E5" w:rsidRDefault="008C34E5">
            <w:pPr>
              <w:pStyle w:val="ConsPlusNormal"/>
            </w:pPr>
            <w:r>
              <w:t>Тифлотехнические средства</w:t>
            </w:r>
          </w:p>
        </w:tc>
        <w:tc>
          <w:tcPr>
            <w:tcW w:w="6859" w:type="dxa"/>
          </w:tcPr>
          <w:p w:rsidR="008C34E5" w:rsidRDefault="008C34E5">
            <w:pPr>
              <w:pStyle w:val="ConsPlusNormal"/>
            </w:pPr>
            <w:r>
              <w:t>Средства, облегчающие инвалидам по зрению работу и усвоение информации (магнитофоны, диктофоны, письменные приборы, брайлевская пишущая машинка и другие)</w:t>
            </w:r>
          </w:p>
        </w:tc>
      </w:tr>
      <w:tr w:rsidR="008C34E5">
        <w:tc>
          <w:tcPr>
            <w:tcW w:w="2211" w:type="dxa"/>
          </w:tcPr>
          <w:p w:rsidR="008C34E5" w:rsidRDefault="008C34E5">
            <w:pPr>
              <w:pStyle w:val="ConsPlusNormal"/>
            </w:pPr>
            <w:r>
              <w:t>Универсальный дизайн (проект)</w:t>
            </w:r>
          </w:p>
        </w:tc>
        <w:tc>
          <w:tcPr>
            <w:tcW w:w="6859" w:type="dxa"/>
          </w:tcPr>
          <w:p w:rsidR="008C34E5" w:rsidRDefault="008C34E5">
            <w:pPr>
              <w:pStyle w:val="ConsPlusNormal"/>
            </w:pPr>
            <w:r>
              <w:t>"Дизайн (проект) предметов, обстановок, программ и услуг, призванный сделать их в максимально возможной степени пригодными к пользованию для всех людей без необходимости адаптации или специального дизайна.</w:t>
            </w:r>
          </w:p>
          <w:p w:rsidR="008C34E5" w:rsidRDefault="008C34E5">
            <w:pPr>
              <w:pStyle w:val="ConsPlusNormal"/>
            </w:pPr>
            <w:r>
              <w:t>Универсальный дизайн не исключает ассистивные (специализированные) устройства для конкретных групп инвалидов, где это необходимо" (</w:t>
            </w:r>
            <w:hyperlink r:id="rId287" w:history="1">
              <w:r>
                <w:rPr>
                  <w:color w:val="0000FF"/>
                </w:rPr>
                <w:t>Конвенция</w:t>
              </w:r>
            </w:hyperlink>
            <w:r>
              <w:t xml:space="preserve"> ООН "О правах инвалидов")</w:t>
            </w:r>
          </w:p>
        </w:tc>
      </w:tr>
      <w:tr w:rsidR="008C34E5">
        <w:tc>
          <w:tcPr>
            <w:tcW w:w="2211" w:type="dxa"/>
          </w:tcPr>
          <w:p w:rsidR="008C34E5" w:rsidRDefault="008C34E5">
            <w:pPr>
              <w:pStyle w:val="ConsPlusNormal"/>
            </w:pPr>
            <w:r>
              <w:t>Участок</w:t>
            </w:r>
          </w:p>
        </w:tc>
        <w:tc>
          <w:tcPr>
            <w:tcW w:w="6859" w:type="dxa"/>
          </w:tcPr>
          <w:p w:rsidR="008C34E5" w:rsidRDefault="008C34E5">
            <w:pPr>
              <w:pStyle w:val="ConsPlusNormal"/>
            </w:pPr>
            <w:r>
              <w:t>Территория, функционально связанная со зданием</w:t>
            </w:r>
          </w:p>
        </w:tc>
      </w:tr>
    </w:tbl>
    <w:p w:rsidR="008C34E5" w:rsidRDefault="008C34E5">
      <w:pPr>
        <w:pStyle w:val="ConsPlusNormal"/>
      </w:pPr>
    </w:p>
    <w:p w:rsidR="008C34E5" w:rsidRDefault="008C34E5">
      <w:pPr>
        <w:pStyle w:val="ConsPlusNormal"/>
      </w:pPr>
    </w:p>
    <w:p w:rsidR="008C34E5" w:rsidRDefault="008C34E5">
      <w:pPr>
        <w:pStyle w:val="ConsPlusNormal"/>
      </w:pPr>
    </w:p>
    <w:p w:rsidR="008C34E5" w:rsidRDefault="008C34E5">
      <w:pPr>
        <w:pStyle w:val="ConsPlusNormal"/>
      </w:pPr>
    </w:p>
    <w:p w:rsidR="008C34E5" w:rsidRDefault="008C34E5">
      <w:pPr>
        <w:pStyle w:val="ConsPlusNormal"/>
      </w:pPr>
    </w:p>
    <w:p w:rsidR="008C34E5" w:rsidRDefault="008C34E5">
      <w:pPr>
        <w:pStyle w:val="ConsPlusNormal"/>
        <w:jc w:val="right"/>
        <w:outlineLvl w:val="0"/>
      </w:pPr>
      <w:r>
        <w:t>Приложение Д</w:t>
      </w:r>
    </w:p>
    <w:p w:rsidR="008C34E5" w:rsidRDefault="008C34E5">
      <w:pPr>
        <w:pStyle w:val="ConsPlusNormal"/>
      </w:pPr>
    </w:p>
    <w:p w:rsidR="008C34E5" w:rsidRDefault="008C34E5">
      <w:pPr>
        <w:pStyle w:val="ConsPlusNormal"/>
        <w:jc w:val="center"/>
      </w:pPr>
      <w:bookmarkStart w:id="85" w:name="P4892"/>
      <w:bookmarkEnd w:id="85"/>
      <w:r>
        <w:t>СИСТЕМА НОРМАТИВНО-ПРАВОВОГО РЕГУЛИРОВАНИЯ СОЗДАНИЯ</w:t>
      </w:r>
    </w:p>
    <w:p w:rsidR="008C34E5" w:rsidRDefault="008C34E5">
      <w:pPr>
        <w:pStyle w:val="ConsPlusNormal"/>
        <w:jc w:val="center"/>
      </w:pPr>
      <w:r>
        <w:t>ДОСТУПНОЙ СРЕДЫ ЖИЗНЕДЕЯТЕЛЬНОСТИ ДЛЯ ИНВАЛИДОВ И ДРУГИХ</w:t>
      </w:r>
    </w:p>
    <w:p w:rsidR="008C34E5" w:rsidRDefault="008C34E5">
      <w:pPr>
        <w:pStyle w:val="ConsPlusNormal"/>
        <w:jc w:val="center"/>
      </w:pPr>
      <w:r>
        <w:t>МГН, ИСПОЛЬЗОВАННАЯ ПРИ РАЗРАБОТКЕ МЕТОДИКИ ПАСПОРТИЗАЦИИ</w:t>
      </w:r>
    </w:p>
    <w:p w:rsidR="008C34E5" w:rsidRDefault="008C34E5">
      <w:pPr>
        <w:pStyle w:val="ConsPlusNormal"/>
        <w:jc w:val="center"/>
      </w:pPr>
      <w:r>
        <w:t>И КЛАССИФИКАЦИИ ОБЪЕКТОВ И УСЛУГ</w:t>
      </w:r>
    </w:p>
    <w:p w:rsidR="008C34E5" w:rsidRDefault="008C34E5">
      <w:pPr>
        <w:pStyle w:val="ConsPlusNormal"/>
        <w:jc w:val="center"/>
      </w:pPr>
    </w:p>
    <w:p w:rsidR="008C34E5" w:rsidRDefault="008C34E5">
      <w:pPr>
        <w:pStyle w:val="ConsPlusNonformat"/>
        <w:jc w:val="both"/>
      </w:pPr>
      <w:r>
        <w:rPr>
          <w:sz w:val="18"/>
        </w:rPr>
        <w:t xml:space="preserve">                             ┌────────────────────┐</w:t>
      </w:r>
    </w:p>
    <w:p w:rsidR="008C34E5" w:rsidRDefault="008C34E5">
      <w:pPr>
        <w:pStyle w:val="ConsPlusNonformat"/>
        <w:jc w:val="both"/>
      </w:pPr>
      <w:r>
        <w:rPr>
          <w:sz w:val="18"/>
        </w:rPr>
        <w:t xml:space="preserve">                            /│      </w:t>
      </w:r>
      <w:hyperlink r:id="rId288" w:history="1">
        <w:r>
          <w:rPr>
            <w:color w:val="0000FF"/>
            <w:sz w:val="18"/>
          </w:rPr>
          <w:t>КОНВЕНЦИЯ</w:t>
        </w:r>
      </w:hyperlink>
      <w:r>
        <w:rPr>
          <w:sz w:val="18"/>
        </w:rPr>
        <w:t xml:space="preserve">     │</w:t>
      </w:r>
    </w:p>
    <w:p w:rsidR="008C34E5" w:rsidRDefault="008C34E5">
      <w:pPr>
        <w:pStyle w:val="ConsPlusNonformat"/>
        <w:jc w:val="both"/>
      </w:pPr>
      <w:r>
        <w:rPr>
          <w:sz w:val="18"/>
        </w:rPr>
        <w:t xml:space="preserve">                           / │"О ПРАВАХ ИНВАЛИДОВ"│</w:t>
      </w:r>
    </w:p>
    <w:p w:rsidR="008C34E5" w:rsidRDefault="008C34E5">
      <w:pPr>
        <w:pStyle w:val="ConsPlusNonformat"/>
        <w:jc w:val="both"/>
      </w:pPr>
      <w:r>
        <w:rPr>
          <w:sz w:val="18"/>
        </w:rPr>
        <w:t xml:space="preserve">                   ┌───────┐ └────────────────────┘</w:t>
      </w:r>
    </w:p>
    <w:p w:rsidR="008C34E5" w:rsidRDefault="008C34E5">
      <w:pPr>
        <w:pStyle w:val="ConsPlusNonformat"/>
        <w:jc w:val="both"/>
      </w:pPr>
      <w:r>
        <w:rPr>
          <w:sz w:val="18"/>
        </w:rPr>
        <w:t xml:space="preserve">                   │  МКФ  │</w:t>
      </w:r>
    </w:p>
    <w:p w:rsidR="008C34E5" w:rsidRDefault="008C34E5">
      <w:pPr>
        <w:pStyle w:val="ConsPlusNonformat"/>
        <w:jc w:val="both"/>
      </w:pPr>
      <w:r>
        <w:rPr>
          <w:sz w:val="18"/>
        </w:rPr>
        <w:t xml:space="preserve">                   └───────┘</w:t>
      </w:r>
    </w:p>
    <w:p w:rsidR="008C34E5" w:rsidRDefault="008C34E5">
      <w:pPr>
        <w:pStyle w:val="ConsPlusNonformat"/>
        <w:jc w:val="both"/>
      </w:pPr>
      <w:r>
        <w:rPr>
          <w:sz w:val="18"/>
        </w:rPr>
        <w:t xml:space="preserve">                           ┌────────────────────────┐</w:t>
      </w:r>
    </w:p>
    <w:p w:rsidR="008C34E5" w:rsidRDefault="008C34E5">
      <w:pPr>
        <w:pStyle w:val="ConsPlusNonformat"/>
        <w:jc w:val="both"/>
      </w:pPr>
      <w:r>
        <w:rPr>
          <w:sz w:val="18"/>
        </w:rPr>
        <w:t xml:space="preserve">                   ┌───────┤       </w:t>
      </w:r>
      <w:hyperlink r:id="rId289" w:history="1">
        <w:r>
          <w:rPr>
            <w:color w:val="0000FF"/>
            <w:sz w:val="18"/>
          </w:rPr>
          <w:t>КОНСТИТУЦИЯ</w:t>
        </w:r>
      </w:hyperlink>
      <w:r>
        <w:rPr>
          <w:sz w:val="18"/>
        </w:rPr>
        <w:t xml:space="preserve">      ├───────┐</w:t>
      </w:r>
    </w:p>
    <w:p w:rsidR="008C34E5" w:rsidRDefault="008C34E5">
      <w:pPr>
        <w:pStyle w:val="ConsPlusNonformat"/>
        <w:jc w:val="both"/>
      </w:pPr>
      <w:r>
        <w:rPr>
          <w:sz w:val="18"/>
        </w:rPr>
        <w:t xml:space="preserve">                   │┌──────┤  РОССИЙСКОЙ ФЕДЕРАЦИИ  ├──────┐│</w:t>
      </w:r>
    </w:p>
    <w:p w:rsidR="008C34E5" w:rsidRDefault="008C34E5">
      <w:pPr>
        <w:pStyle w:val="ConsPlusNonformat"/>
        <w:jc w:val="both"/>
      </w:pPr>
      <w:r>
        <w:rPr>
          <w:sz w:val="18"/>
        </w:rPr>
        <w:t xml:space="preserve">                   \/      └────────┬───────┬───────┘      \/</w:t>
      </w:r>
    </w:p>
    <w:p w:rsidR="008C34E5" w:rsidRDefault="008C34E5">
      <w:pPr>
        <w:pStyle w:val="ConsPlusNonformat"/>
        <w:jc w:val="both"/>
      </w:pPr>
      <w:r>
        <w:rPr>
          <w:sz w:val="18"/>
        </w:rPr>
        <w:t xml:space="preserve"> ┌───────────────────────────┐      │       │      ┌────────────────────────┐</w:t>
      </w:r>
    </w:p>
    <w:p w:rsidR="008C34E5" w:rsidRDefault="008C34E5">
      <w:pPr>
        <w:pStyle w:val="ConsPlusNonformat"/>
        <w:jc w:val="both"/>
      </w:pPr>
      <w:r>
        <w:rPr>
          <w:sz w:val="18"/>
        </w:rPr>
        <w:t xml:space="preserve"> │     Документы в сфере     │      │       │      │   Документы в сфере    │</w:t>
      </w:r>
    </w:p>
    <w:p w:rsidR="008C34E5" w:rsidRDefault="008C34E5">
      <w:pPr>
        <w:pStyle w:val="ConsPlusNonformat"/>
        <w:jc w:val="both"/>
      </w:pPr>
      <w:r>
        <w:rPr>
          <w:sz w:val="18"/>
        </w:rPr>
        <w:t xml:space="preserve"> │социальной защиты инвалидов│      │       │      │   градостроительства   │</w:t>
      </w:r>
    </w:p>
    <w:p w:rsidR="008C34E5" w:rsidRDefault="008C34E5">
      <w:pPr>
        <w:pStyle w:val="ConsPlusNonformat"/>
        <w:jc w:val="both"/>
      </w:pPr>
      <w:r>
        <w:rPr>
          <w:sz w:val="18"/>
        </w:rPr>
        <w:t xml:space="preserve"> └───────────────────────────┘      \/      │      └────────────────────────┘</w:t>
      </w:r>
    </w:p>
    <w:p w:rsidR="008C34E5" w:rsidRDefault="008C34E5">
      <w:pPr>
        <w:pStyle w:val="ConsPlusNonformat"/>
        <w:jc w:val="both"/>
      </w:pPr>
      <w:r>
        <w:rPr>
          <w:sz w:val="18"/>
        </w:rPr>
        <w:t>┌───────────────────────┐    ┌──────────────┼────┐    ┌───────────────────────┐</w:t>
      </w:r>
    </w:p>
    <w:p w:rsidR="008C34E5" w:rsidRDefault="008C34E5">
      <w:pPr>
        <w:pStyle w:val="ConsPlusNonformat"/>
        <w:jc w:val="both"/>
      </w:pPr>
      <w:r>
        <w:rPr>
          <w:sz w:val="18"/>
        </w:rPr>
        <w:t>│┌──────────────────────┴─┐  │┌─────────────┴────┴─┐  │┌──────────────────────┴─┐</w:t>
      </w:r>
    </w:p>
    <w:p w:rsidR="008C34E5" w:rsidRDefault="008C34E5">
      <w:pPr>
        <w:pStyle w:val="ConsPlusNonformat"/>
        <w:jc w:val="both"/>
      </w:pPr>
      <w:r>
        <w:rPr>
          <w:sz w:val="18"/>
        </w:rPr>
        <w:t xml:space="preserve">││   Гражданский </w:t>
      </w:r>
      <w:hyperlink r:id="rId290" w:history="1">
        <w:r>
          <w:rPr>
            <w:color w:val="0000FF"/>
            <w:sz w:val="18"/>
          </w:rPr>
          <w:t>кодекс</w:t>
        </w:r>
      </w:hyperlink>
      <w:r>
        <w:rPr>
          <w:sz w:val="18"/>
        </w:rPr>
        <w:t xml:space="preserve">   │  ││    </w:t>
      </w:r>
      <w:hyperlink r:id="rId291" w:history="1">
        <w:r>
          <w:rPr>
            <w:color w:val="0000FF"/>
            <w:sz w:val="18"/>
          </w:rPr>
          <w:t>Кодекс</w:t>
        </w:r>
      </w:hyperlink>
      <w:r>
        <w:rPr>
          <w:sz w:val="18"/>
        </w:rPr>
        <w:t xml:space="preserve"> РФ об    │  ││Градостроительный </w:t>
      </w:r>
      <w:hyperlink r:id="rId292" w:history="1">
        <w:r>
          <w:rPr>
            <w:color w:val="0000FF"/>
            <w:sz w:val="18"/>
          </w:rPr>
          <w:t>кодекс</w:t>
        </w:r>
      </w:hyperlink>
      <w:r>
        <w:rPr>
          <w:sz w:val="18"/>
        </w:rPr>
        <w:t>│</w:t>
      </w:r>
    </w:p>
    <w:p w:rsidR="008C34E5" w:rsidRDefault="008C34E5">
      <w:pPr>
        <w:pStyle w:val="ConsPlusNonformat"/>
        <w:jc w:val="both"/>
      </w:pPr>
      <w:r>
        <w:rPr>
          <w:sz w:val="18"/>
        </w:rPr>
        <w:t>└┤   Федеральные законы   │  ││  административных  │  └┤    Федеральный закон   │</w:t>
      </w:r>
    </w:p>
    <w:p w:rsidR="008C34E5" w:rsidRDefault="008C34E5">
      <w:pPr>
        <w:pStyle w:val="ConsPlusNonformat"/>
        <w:jc w:val="both"/>
      </w:pPr>
      <w:r>
        <w:rPr>
          <w:sz w:val="18"/>
        </w:rPr>
        <w:t xml:space="preserve"> └────────────────────────┘  ││  правонарушениях   │   └────────────────────────┘</w:t>
      </w:r>
    </w:p>
    <w:p w:rsidR="008C34E5" w:rsidRDefault="008C34E5">
      <w:pPr>
        <w:pStyle w:val="ConsPlusNonformat"/>
        <w:jc w:val="both"/>
      </w:pPr>
      <w:r>
        <w:rPr>
          <w:sz w:val="18"/>
        </w:rPr>
        <w:t>┌───────────────────────┐    └┤ Федеральный закон  │  ┌───────────────────────┐</w:t>
      </w:r>
    </w:p>
    <w:p w:rsidR="008C34E5" w:rsidRDefault="008C34E5">
      <w:pPr>
        <w:pStyle w:val="ConsPlusNonformat"/>
        <w:jc w:val="both"/>
      </w:pPr>
      <w:r>
        <w:rPr>
          <w:sz w:val="18"/>
        </w:rPr>
        <w:t>│┌──────────────────────┴─┐   └─────────────┬──────┘  │┌──────────────────────┴─┐</w:t>
      </w:r>
    </w:p>
    <w:p w:rsidR="008C34E5" w:rsidRDefault="008C34E5">
      <w:pPr>
        <w:pStyle w:val="ConsPlusNonformat"/>
        <w:jc w:val="both"/>
      </w:pPr>
      <w:r>
        <w:rPr>
          <w:sz w:val="18"/>
        </w:rPr>
        <w:t>││  О социальной защите   │                 │         ││     О техническом      │</w:t>
      </w:r>
    </w:p>
    <w:p w:rsidR="008C34E5" w:rsidRDefault="008C34E5">
      <w:pPr>
        <w:pStyle w:val="ConsPlusNonformat"/>
        <w:jc w:val="both"/>
      </w:pPr>
      <w:r>
        <w:rPr>
          <w:sz w:val="18"/>
        </w:rPr>
        <w:t>││ инвалидов в Российской │                 │         ││     регулировании      │</w:t>
      </w:r>
    </w:p>
    <w:p w:rsidR="008C34E5" w:rsidRDefault="008C34E5">
      <w:pPr>
        <w:pStyle w:val="ConsPlusNonformat"/>
        <w:jc w:val="both"/>
      </w:pPr>
      <w:r>
        <w:rPr>
          <w:sz w:val="18"/>
        </w:rPr>
        <w:t xml:space="preserve">││        Федерации       │                 \/        └┤   Федеральный </w:t>
      </w:r>
      <w:hyperlink r:id="rId293" w:history="1">
        <w:r>
          <w:rPr>
            <w:color w:val="0000FF"/>
            <w:sz w:val="18"/>
          </w:rPr>
          <w:t>закон</w:t>
        </w:r>
      </w:hyperlink>
      <w:r>
        <w:rPr>
          <w:sz w:val="18"/>
        </w:rPr>
        <w:t xml:space="preserve">    │</w:t>
      </w:r>
    </w:p>
    <w:p w:rsidR="008C34E5" w:rsidRDefault="008C34E5">
      <w:pPr>
        <w:pStyle w:val="ConsPlusNonformat"/>
        <w:jc w:val="both"/>
      </w:pPr>
      <w:r>
        <w:rPr>
          <w:sz w:val="18"/>
        </w:rPr>
        <w:t xml:space="preserve">└┤    Федеральный </w:t>
      </w:r>
      <w:hyperlink r:id="rId294" w:history="1">
        <w:r>
          <w:rPr>
            <w:color w:val="0000FF"/>
            <w:sz w:val="18"/>
          </w:rPr>
          <w:t>закон</w:t>
        </w:r>
      </w:hyperlink>
      <w:r>
        <w:rPr>
          <w:sz w:val="18"/>
        </w:rPr>
        <w:t xml:space="preserve">   │ ┌────────────────────┐     └────────────────────────┘</w:t>
      </w:r>
    </w:p>
    <w:p w:rsidR="008C34E5" w:rsidRDefault="008C34E5">
      <w:pPr>
        <w:pStyle w:val="ConsPlusNonformat"/>
        <w:jc w:val="both"/>
      </w:pPr>
      <w:r>
        <w:rPr>
          <w:sz w:val="18"/>
        </w:rPr>
        <w:t xml:space="preserve"> └─────┬──────────────────┘ │┌───────────────────┴─┐  ┌───────────────────────┐</w:t>
      </w:r>
    </w:p>
    <w:p w:rsidR="008C34E5" w:rsidRDefault="008C34E5">
      <w:pPr>
        <w:pStyle w:val="ConsPlusNonformat"/>
        <w:jc w:val="both"/>
      </w:pPr>
      <w:r>
        <w:rPr>
          <w:sz w:val="18"/>
        </w:rPr>
        <w:t xml:space="preserve">       │                    ││    О защите прав    │  │┌──────────────────────┴─┐</w:t>
      </w:r>
    </w:p>
    <w:p w:rsidR="008C34E5" w:rsidRDefault="008C34E5">
      <w:pPr>
        <w:pStyle w:val="ConsPlusNonformat"/>
        <w:jc w:val="both"/>
      </w:pPr>
      <w:r>
        <w:rPr>
          <w:sz w:val="18"/>
        </w:rPr>
        <w:t xml:space="preserve">       │                    └┤    потребителей     │  ││Технический регламент о │</w:t>
      </w:r>
    </w:p>
    <w:p w:rsidR="008C34E5" w:rsidRDefault="008C34E5">
      <w:pPr>
        <w:pStyle w:val="ConsPlusNonformat"/>
        <w:jc w:val="both"/>
      </w:pPr>
      <w:r>
        <w:rPr>
          <w:sz w:val="18"/>
        </w:rPr>
        <w:t xml:space="preserve">       │                     │      </w:t>
      </w:r>
      <w:hyperlink r:id="rId295" w:history="1">
        <w:r>
          <w:rPr>
            <w:color w:val="0000FF"/>
            <w:sz w:val="18"/>
          </w:rPr>
          <w:t>Закон</w:t>
        </w:r>
      </w:hyperlink>
      <w:r>
        <w:rPr>
          <w:sz w:val="18"/>
        </w:rPr>
        <w:t xml:space="preserve"> РФ       │  ││ безопасности зданий и  │</w:t>
      </w:r>
    </w:p>
    <w:p w:rsidR="008C34E5" w:rsidRDefault="008C34E5">
      <w:pPr>
        <w:pStyle w:val="ConsPlusNonformat"/>
        <w:jc w:val="both"/>
      </w:pPr>
      <w:r>
        <w:rPr>
          <w:sz w:val="18"/>
        </w:rPr>
        <w:t xml:space="preserve">       │                     └─────────────────────┘  ││       сооружений       │</w:t>
      </w:r>
    </w:p>
    <w:p w:rsidR="008C34E5" w:rsidRDefault="008C34E5">
      <w:pPr>
        <w:pStyle w:val="ConsPlusNonformat"/>
        <w:jc w:val="both"/>
      </w:pPr>
      <w:r>
        <w:rPr>
          <w:sz w:val="18"/>
        </w:rPr>
        <w:t xml:space="preserve">       │                                              └┤   Федеральный </w:t>
      </w:r>
      <w:hyperlink r:id="rId296" w:history="1">
        <w:r>
          <w:rPr>
            <w:color w:val="0000FF"/>
            <w:sz w:val="18"/>
          </w:rPr>
          <w:t>закон</w:t>
        </w:r>
      </w:hyperlink>
      <w:r>
        <w:rPr>
          <w:sz w:val="18"/>
        </w:rPr>
        <w:t xml:space="preserve">    │</w:t>
      </w:r>
    </w:p>
    <w:p w:rsidR="008C34E5" w:rsidRDefault="008C34E5">
      <w:pPr>
        <w:pStyle w:val="ConsPlusNonformat"/>
        <w:jc w:val="both"/>
      </w:pPr>
      <w:r>
        <w:rPr>
          <w:sz w:val="18"/>
        </w:rPr>
        <w:t xml:space="preserve">       │                                               └────────────────────────┘</w:t>
      </w:r>
    </w:p>
    <w:p w:rsidR="008C34E5" w:rsidRDefault="008C34E5">
      <w:pPr>
        <w:pStyle w:val="ConsPlusNonformat"/>
        <w:jc w:val="both"/>
      </w:pPr>
      <w:r>
        <w:rPr>
          <w:sz w:val="18"/>
        </w:rPr>
        <w:t xml:space="preserve">       │                                              ┌───────────────────────┐</w:t>
      </w:r>
    </w:p>
    <w:p w:rsidR="008C34E5" w:rsidRDefault="008C34E5">
      <w:pPr>
        <w:pStyle w:val="ConsPlusNonformat"/>
        <w:jc w:val="both"/>
      </w:pPr>
      <w:r>
        <w:rPr>
          <w:sz w:val="18"/>
        </w:rPr>
        <w:t xml:space="preserve">       │                                              │┌──────────────────────┴─┐</w:t>
      </w:r>
    </w:p>
    <w:p w:rsidR="008C34E5" w:rsidRDefault="008C34E5">
      <w:pPr>
        <w:pStyle w:val="ConsPlusNonformat"/>
        <w:jc w:val="both"/>
      </w:pPr>
      <w:r>
        <w:rPr>
          <w:sz w:val="18"/>
        </w:rPr>
        <w:t xml:space="preserve">       │                                              ││    Об архитектурной    │</w:t>
      </w:r>
    </w:p>
    <w:p w:rsidR="008C34E5" w:rsidRDefault="008C34E5">
      <w:pPr>
        <w:pStyle w:val="ConsPlusNonformat"/>
        <w:jc w:val="both"/>
      </w:pPr>
      <w:r>
        <w:rPr>
          <w:sz w:val="18"/>
        </w:rPr>
        <w:t xml:space="preserve">       │                                              ││     деятельности в     │</w:t>
      </w:r>
    </w:p>
    <w:p w:rsidR="008C34E5" w:rsidRDefault="008C34E5">
      <w:pPr>
        <w:pStyle w:val="ConsPlusNonformat"/>
        <w:jc w:val="both"/>
      </w:pPr>
      <w:r>
        <w:rPr>
          <w:sz w:val="18"/>
        </w:rPr>
        <w:t xml:space="preserve">       │                                              ││  Российской Федерации  │</w:t>
      </w:r>
    </w:p>
    <w:p w:rsidR="008C34E5" w:rsidRDefault="008C34E5">
      <w:pPr>
        <w:pStyle w:val="ConsPlusNonformat"/>
        <w:jc w:val="both"/>
      </w:pPr>
      <w:r>
        <w:rPr>
          <w:sz w:val="18"/>
        </w:rPr>
        <w:t xml:space="preserve">       │                                              └┤   Федеральный </w:t>
      </w:r>
      <w:hyperlink r:id="rId297" w:history="1">
        <w:r>
          <w:rPr>
            <w:color w:val="0000FF"/>
            <w:sz w:val="18"/>
          </w:rPr>
          <w:t>закон</w:t>
        </w:r>
      </w:hyperlink>
      <w:r>
        <w:rPr>
          <w:sz w:val="18"/>
        </w:rPr>
        <w:t xml:space="preserve">    │</w:t>
      </w:r>
    </w:p>
    <w:p w:rsidR="008C34E5" w:rsidRDefault="008C34E5">
      <w:pPr>
        <w:pStyle w:val="ConsPlusNonformat"/>
        <w:jc w:val="both"/>
      </w:pPr>
      <w:r>
        <w:rPr>
          <w:sz w:val="18"/>
        </w:rPr>
        <w:t xml:space="preserve">       │                                               └──────────────────┬─────┘</w:t>
      </w:r>
    </w:p>
    <w:p w:rsidR="008C34E5" w:rsidRDefault="008C34E5">
      <w:pPr>
        <w:pStyle w:val="ConsPlusNonformat"/>
        <w:jc w:val="both"/>
      </w:pPr>
      <w:r>
        <w:rPr>
          <w:sz w:val="18"/>
        </w:rPr>
        <w:t xml:space="preserve">       │   ┌────────────────────────────────────────────────────────────┐ │</w:t>
      </w:r>
    </w:p>
    <w:p w:rsidR="008C34E5" w:rsidRDefault="008C34E5">
      <w:pPr>
        <w:pStyle w:val="ConsPlusNonformat"/>
        <w:jc w:val="both"/>
      </w:pPr>
      <w:r>
        <w:rPr>
          <w:sz w:val="18"/>
        </w:rPr>
        <w:t xml:space="preserve">       │   │           Указы Президента Российской Федерации:           │ │</w:t>
      </w:r>
    </w:p>
    <w:p w:rsidR="008C34E5" w:rsidRDefault="008C34E5">
      <w:pPr>
        <w:pStyle w:val="ConsPlusNonformat"/>
        <w:jc w:val="both"/>
      </w:pPr>
      <w:r>
        <w:rPr>
          <w:sz w:val="18"/>
        </w:rPr>
        <w:t xml:space="preserve">       │   │   "О мерах по формированию доступной для инвалидов среды   │ │</w:t>
      </w:r>
    </w:p>
    <w:p w:rsidR="008C34E5" w:rsidRDefault="008C34E5">
      <w:pPr>
        <w:pStyle w:val="ConsPlusNonformat"/>
        <w:jc w:val="both"/>
      </w:pPr>
      <w:r>
        <w:rPr>
          <w:sz w:val="18"/>
        </w:rPr>
        <w:t xml:space="preserve">       │   │                      жизнеобеспечения"                     │ │</w:t>
      </w:r>
    </w:p>
    <w:p w:rsidR="008C34E5" w:rsidRDefault="008C34E5">
      <w:pPr>
        <w:pStyle w:val="ConsPlusNonformat"/>
        <w:jc w:val="both"/>
      </w:pPr>
      <w:r>
        <w:rPr>
          <w:sz w:val="18"/>
        </w:rPr>
        <w:t xml:space="preserve">       │   │"</w:t>
      </w:r>
      <w:hyperlink r:id="rId298" w:history="1">
        <w:r>
          <w:rPr>
            <w:color w:val="0000FF"/>
            <w:sz w:val="18"/>
          </w:rPr>
          <w:t>О мерах по обеспечению</w:t>
        </w:r>
      </w:hyperlink>
      <w:r>
        <w:rPr>
          <w:sz w:val="18"/>
        </w:rPr>
        <w:t xml:space="preserve"> государственной поддержки инвалидов"│ │</w:t>
      </w:r>
    </w:p>
    <w:p w:rsidR="008C34E5" w:rsidRDefault="008C34E5">
      <w:pPr>
        <w:pStyle w:val="ConsPlusNonformat"/>
        <w:jc w:val="both"/>
      </w:pPr>
      <w:r>
        <w:rPr>
          <w:sz w:val="18"/>
        </w:rPr>
        <w:t xml:space="preserve">       \/  └────────────────────────────────────────────────────────────┘ \/</w:t>
      </w:r>
    </w:p>
    <w:p w:rsidR="008C34E5" w:rsidRDefault="008C34E5">
      <w:pPr>
        <w:pStyle w:val="ConsPlusNonformat"/>
        <w:jc w:val="both"/>
      </w:pPr>
      <w:r>
        <w:rPr>
          <w:sz w:val="18"/>
        </w:rPr>
        <w:t xml:space="preserve"> . . . . . . . . . . . . .  ┌─────────────────────────┐ ┌───────────────────────┐</w:t>
      </w:r>
    </w:p>
    <w:p w:rsidR="008C34E5" w:rsidRDefault="008C34E5">
      <w:pPr>
        <w:pStyle w:val="ConsPlusNonformat"/>
        <w:jc w:val="both"/>
      </w:pPr>
      <w:r>
        <w:rPr>
          <w:sz w:val="18"/>
        </w:rPr>
        <w:t xml:space="preserve"> .  Федеральные целевые  .  │ О мерах по обеспечению  │ │ Строительные нормы и  │</w:t>
      </w:r>
    </w:p>
    <w:p w:rsidR="008C34E5" w:rsidRDefault="008C34E5">
      <w:pPr>
        <w:pStyle w:val="ConsPlusNonformat"/>
        <w:jc w:val="both"/>
      </w:pPr>
      <w:r>
        <w:rPr>
          <w:sz w:val="18"/>
        </w:rPr>
        <w:t xml:space="preserve"> . программы "Социальная .  │   беспрепятственного    │ │  правила Российской   │</w:t>
      </w:r>
    </w:p>
    <w:p w:rsidR="008C34E5" w:rsidRDefault="008C34E5">
      <w:pPr>
        <w:pStyle w:val="ConsPlusNonformat"/>
        <w:jc w:val="both"/>
      </w:pPr>
      <w:r>
        <w:rPr>
          <w:sz w:val="18"/>
        </w:rPr>
        <w:t xml:space="preserve"> .  поддержка инвалидов" .  │   доступа инвалидов к   │ │   Федерации (СНиП)    │</w:t>
      </w:r>
    </w:p>
    <w:p w:rsidR="008C34E5" w:rsidRDefault="008C34E5">
      <w:pPr>
        <w:pStyle w:val="ConsPlusNonformat"/>
        <w:jc w:val="both"/>
      </w:pPr>
      <w:r>
        <w:rPr>
          <w:sz w:val="18"/>
        </w:rPr>
        <w:t xml:space="preserve"> .  на </w:t>
      </w:r>
      <w:hyperlink r:id="rId299" w:history="1">
        <w:r>
          <w:rPr>
            <w:color w:val="0000FF"/>
            <w:sz w:val="18"/>
          </w:rPr>
          <w:t>2001 - 2005</w:t>
        </w:r>
      </w:hyperlink>
      <w:r>
        <w:rPr>
          <w:sz w:val="18"/>
        </w:rPr>
        <w:t xml:space="preserve"> и на  .  │  информации и объектам  │ └───────────────────────┘</w:t>
      </w:r>
    </w:p>
    <w:p w:rsidR="008C34E5" w:rsidRDefault="008C34E5">
      <w:pPr>
        <w:pStyle w:val="ConsPlusNonformat"/>
        <w:jc w:val="both"/>
      </w:pPr>
      <w:r>
        <w:rPr>
          <w:sz w:val="18"/>
        </w:rPr>
        <w:t xml:space="preserve"> .   </w:t>
      </w:r>
      <w:hyperlink r:id="rId300" w:history="1">
        <w:r>
          <w:rPr>
            <w:color w:val="0000FF"/>
            <w:sz w:val="18"/>
          </w:rPr>
          <w:t>2006 - 2010</w:t>
        </w:r>
      </w:hyperlink>
      <w:r>
        <w:rPr>
          <w:sz w:val="18"/>
        </w:rPr>
        <w:t xml:space="preserve"> годы    .  │социальной инфраструктуры│ ┌───────────────────────┐</w:t>
      </w:r>
    </w:p>
    <w:p w:rsidR="008C34E5" w:rsidRDefault="008C34E5">
      <w:pPr>
        <w:pStyle w:val="ConsPlusNonformat"/>
        <w:jc w:val="both"/>
      </w:pPr>
      <w:r>
        <w:rPr>
          <w:sz w:val="18"/>
        </w:rPr>
        <w:t xml:space="preserve"> . . . . . . . . . . . . .  │      </w:t>
      </w:r>
      <w:hyperlink r:id="rId301" w:history="1">
        <w:r>
          <w:rPr>
            <w:color w:val="0000FF"/>
            <w:sz w:val="18"/>
          </w:rPr>
          <w:t>Постановление</w:t>
        </w:r>
      </w:hyperlink>
      <w:r>
        <w:rPr>
          <w:sz w:val="18"/>
        </w:rPr>
        <w:t xml:space="preserve">      │ │    Государственные    │</w:t>
      </w:r>
    </w:p>
    <w:p w:rsidR="008C34E5" w:rsidRDefault="008C34E5">
      <w:pPr>
        <w:pStyle w:val="ConsPlusNonformat"/>
        <w:jc w:val="both"/>
      </w:pPr>
      <w:r>
        <w:rPr>
          <w:sz w:val="18"/>
        </w:rPr>
        <w:t xml:space="preserve"> ┌────────────────────────┐ │    Правительства РФ     │ │ стандарты Российской  │</w:t>
      </w:r>
    </w:p>
    <w:p w:rsidR="008C34E5" w:rsidRDefault="008C34E5">
      <w:pPr>
        <w:pStyle w:val="ConsPlusNonformat"/>
        <w:jc w:val="both"/>
      </w:pPr>
      <w:r>
        <w:rPr>
          <w:sz w:val="18"/>
        </w:rPr>
        <w:t xml:space="preserve"> │    Государственная     │ └─────────────────────────┘ │  Федерации в области  │</w:t>
      </w:r>
    </w:p>
    <w:p w:rsidR="008C34E5" w:rsidRDefault="008C34E5">
      <w:pPr>
        <w:pStyle w:val="ConsPlusNonformat"/>
        <w:jc w:val="both"/>
      </w:pPr>
      <w:r>
        <w:rPr>
          <w:sz w:val="18"/>
        </w:rPr>
        <w:t xml:space="preserve"> │  </w:t>
      </w:r>
      <w:hyperlink r:id="rId302" w:history="1">
        <w:r>
          <w:rPr>
            <w:color w:val="0000FF"/>
            <w:sz w:val="18"/>
          </w:rPr>
          <w:t>программа</w:t>
        </w:r>
      </w:hyperlink>
      <w:r>
        <w:rPr>
          <w:sz w:val="18"/>
        </w:rPr>
        <w:t xml:space="preserve"> "Доступная  │ ┌─────────────────────────┐ │ строительства (ГОСТы) │</w:t>
      </w:r>
    </w:p>
    <w:p w:rsidR="008C34E5" w:rsidRDefault="008C34E5">
      <w:pPr>
        <w:pStyle w:val="ConsPlusNonformat"/>
        <w:jc w:val="both"/>
      </w:pPr>
      <w:r>
        <w:rPr>
          <w:sz w:val="18"/>
        </w:rPr>
        <w:t xml:space="preserve"> │  среда на 2011 - 2015  │ │   </w:t>
      </w:r>
      <w:hyperlink r:id="rId303" w:history="1">
        <w:r>
          <w:rPr>
            <w:color w:val="0000FF"/>
            <w:sz w:val="18"/>
          </w:rPr>
          <w:t>Порядок</w:t>
        </w:r>
      </w:hyperlink>
      <w:r>
        <w:rPr>
          <w:sz w:val="18"/>
        </w:rPr>
        <w:t xml:space="preserve"> реализации    │ └───────────────────────┘</w:t>
      </w:r>
    </w:p>
    <w:p w:rsidR="008C34E5" w:rsidRDefault="008C34E5">
      <w:pPr>
        <w:pStyle w:val="ConsPlusNonformat"/>
        <w:jc w:val="both"/>
      </w:pPr>
      <w:r>
        <w:rPr>
          <w:sz w:val="18"/>
        </w:rPr>
        <w:t xml:space="preserve"> │         годы"          │ │ требований доступности  │ ┌───────────────────────┐</w:t>
      </w:r>
    </w:p>
    <w:p w:rsidR="008C34E5" w:rsidRDefault="008C34E5">
      <w:pPr>
        <w:pStyle w:val="ConsPlusNonformat"/>
        <w:jc w:val="both"/>
      </w:pPr>
      <w:r>
        <w:rPr>
          <w:sz w:val="18"/>
        </w:rPr>
        <w:t xml:space="preserve"> └────────────────────────┘ │для инвалидов к объектам │ │    Своды правил по    │</w:t>
      </w:r>
    </w:p>
    <w:p w:rsidR="008C34E5" w:rsidRDefault="008C34E5">
      <w:pPr>
        <w:pStyle w:val="ConsPlusNonformat"/>
        <w:jc w:val="both"/>
      </w:pPr>
      <w:r>
        <w:rPr>
          <w:sz w:val="18"/>
        </w:rPr>
        <w:t xml:space="preserve"> ┌────────────────────────┐ │социальной инфраструктуры│ │   проектированию и    │</w:t>
      </w:r>
    </w:p>
    <w:p w:rsidR="008C34E5" w:rsidRDefault="008C34E5">
      <w:pPr>
        <w:pStyle w:val="ConsPlusNonformat"/>
        <w:jc w:val="both"/>
      </w:pPr>
      <w:r>
        <w:rPr>
          <w:sz w:val="18"/>
        </w:rPr>
        <w:t xml:space="preserve"> │Нормативно-правовые,    │ │  руководящий документ   │ │  строительству (СП)   │</w:t>
      </w:r>
    </w:p>
    <w:p w:rsidR="008C34E5" w:rsidRDefault="008C34E5">
      <w:pPr>
        <w:pStyle w:val="ConsPlusNonformat"/>
        <w:jc w:val="both"/>
      </w:pPr>
      <w:r>
        <w:rPr>
          <w:sz w:val="18"/>
        </w:rPr>
        <w:t xml:space="preserve"> │информационно-методиче- │ │ системы, Постановление  │ └───────────────────────┘</w:t>
      </w:r>
    </w:p>
    <w:p w:rsidR="008C34E5" w:rsidRDefault="008C34E5">
      <w:pPr>
        <w:pStyle w:val="ConsPlusNonformat"/>
        <w:jc w:val="both"/>
      </w:pPr>
      <w:r>
        <w:rPr>
          <w:sz w:val="18"/>
        </w:rPr>
        <w:t xml:space="preserve"> │ские документы субъектов│ │    Госстроя России и    │</w:t>
      </w:r>
    </w:p>
    <w:p w:rsidR="008C34E5" w:rsidRDefault="008C34E5">
      <w:pPr>
        <w:pStyle w:val="ConsPlusNonformat"/>
        <w:jc w:val="both"/>
      </w:pPr>
      <w:r>
        <w:rPr>
          <w:sz w:val="18"/>
        </w:rPr>
        <w:t xml:space="preserve"> │РФ                      │ │     Минтруда России     │</w:t>
      </w:r>
    </w:p>
    <w:p w:rsidR="008C34E5" w:rsidRDefault="008C34E5">
      <w:pPr>
        <w:pStyle w:val="ConsPlusNonformat"/>
        <w:jc w:val="both"/>
      </w:pPr>
      <w:r>
        <w:rPr>
          <w:sz w:val="18"/>
        </w:rPr>
        <w:t xml:space="preserve"> └────────────────────────┘ └─────────────────────────┘</w:t>
      </w:r>
    </w:p>
    <w:p w:rsidR="008C34E5" w:rsidRDefault="008C34E5">
      <w:pPr>
        <w:pStyle w:val="ConsPlusNormal"/>
      </w:pPr>
    </w:p>
    <w:p w:rsidR="008C34E5" w:rsidRDefault="008C34E5">
      <w:pPr>
        <w:pStyle w:val="ConsPlusNormal"/>
      </w:pPr>
    </w:p>
    <w:p w:rsidR="008C34E5" w:rsidRDefault="008C34E5">
      <w:pPr>
        <w:pStyle w:val="ConsPlusNormal"/>
      </w:pPr>
    </w:p>
    <w:p w:rsidR="008C34E5" w:rsidRDefault="008C34E5">
      <w:pPr>
        <w:pStyle w:val="ConsPlusNormal"/>
      </w:pPr>
    </w:p>
    <w:p w:rsidR="008C34E5" w:rsidRDefault="008C34E5">
      <w:pPr>
        <w:pStyle w:val="ConsPlusNormal"/>
      </w:pPr>
    </w:p>
    <w:p w:rsidR="008C34E5" w:rsidRDefault="008C34E5">
      <w:pPr>
        <w:pStyle w:val="ConsPlusNormal"/>
        <w:jc w:val="right"/>
        <w:outlineLvl w:val="0"/>
      </w:pPr>
      <w:r>
        <w:t>Приложение Е</w:t>
      </w:r>
    </w:p>
    <w:p w:rsidR="008C34E5" w:rsidRDefault="008C34E5">
      <w:pPr>
        <w:pStyle w:val="ConsPlusNormal"/>
      </w:pPr>
    </w:p>
    <w:p w:rsidR="008C34E5" w:rsidRDefault="008C34E5">
      <w:pPr>
        <w:pStyle w:val="ConsPlusNormal"/>
        <w:jc w:val="center"/>
      </w:pPr>
      <w:bookmarkStart w:id="86" w:name="P4968"/>
      <w:bookmarkEnd w:id="86"/>
      <w:r>
        <w:t>СИСТЕМА ДОКУМЕНТОВ В СФЕРЕ ПРОЕКТИРОВАНИЯ И СТРОИТЕЛЬСТВА</w:t>
      </w:r>
    </w:p>
    <w:p w:rsidR="008C34E5" w:rsidRDefault="008C34E5">
      <w:pPr>
        <w:pStyle w:val="ConsPlusNormal"/>
        <w:jc w:val="center"/>
      </w:pPr>
      <w:r>
        <w:t>ПО ВОПРОСАМ ФОРМИРОВАНИЯ ДОСТУПНОЙ СРЕДЫ ЖИЗНЕДЕЯТЕЛЬНОСТИ</w:t>
      </w:r>
    </w:p>
    <w:p w:rsidR="008C34E5" w:rsidRDefault="008C34E5">
      <w:pPr>
        <w:pStyle w:val="ConsPlusNormal"/>
        <w:jc w:val="center"/>
      </w:pPr>
      <w:r>
        <w:t>ДЛЯ ИНВАЛИДОВ И ДРУГИХ МАЛОМОБИЛЬНЫХ ГРУПП НАСЕЛЕНИЯ</w:t>
      </w:r>
    </w:p>
    <w:p w:rsidR="008C34E5" w:rsidRDefault="008C34E5">
      <w:pPr>
        <w:pStyle w:val="ConsPlusNormal"/>
        <w:jc w:val="center"/>
      </w:pPr>
    </w:p>
    <w:p w:rsidR="008C34E5" w:rsidRDefault="008C34E5">
      <w:pPr>
        <w:sectPr w:rsidR="008C34E5">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05"/>
      </w:tblGrid>
      <w:tr w:rsidR="008C34E5">
        <w:tc>
          <w:tcPr>
            <w:tcW w:w="13605" w:type="dxa"/>
            <w:tcBorders>
              <w:top w:val="single" w:sz="4" w:space="0" w:color="auto"/>
              <w:left w:val="single" w:sz="4" w:space="0" w:color="auto"/>
              <w:bottom w:val="single" w:sz="4" w:space="0" w:color="auto"/>
              <w:right w:val="single" w:sz="4" w:space="0" w:color="auto"/>
            </w:tcBorders>
          </w:tcPr>
          <w:p w:rsidR="008C34E5" w:rsidRDefault="008C34E5">
            <w:pPr>
              <w:pStyle w:val="ConsPlusNormal"/>
              <w:jc w:val="center"/>
            </w:pPr>
            <w:r>
              <w:t xml:space="preserve">РДС 35-201-99. </w:t>
            </w:r>
            <w:hyperlink r:id="rId304" w:history="1">
              <w:r>
                <w:rPr>
                  <w:color w:val="0000FF"/>
                </w:rPr>
                <w:t>Порядок</w:t>
              </w:r>
            </w:hyperlink>
            <w:r>
              <w:t xml:space="preserve"> реализации требований доступности для инвалидов к объектам социальной инфраструктуры</w:t>
            </w:r>
          </w:p>
        </w:tc>
      </w:tr>
    </w:tbl>
    <w:p w:rsidR="008C34E5" w:rsidRDefault="008C34E5">
      <w:pPr>
        <w:pStyle w:val="ConsPlusNormal"/>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05"/>
      </w:tblGrid>
      <w:tr w:rsidR="008C34E5">
        <w:tc>
          <w:tcPr>
            <w:tcW w:w="13605" w:type="dxa"/>
            <w:tcBorders>
              <w:top w:val="single" w:sz="4" w:space="0" w:color="auto"/>
              <w:left w:val="single" w:sz="4" w:space="0" w:color="auto"/>
              <w:bottom w:val="single" w:sz="4" w:space="0" w:color="auto"/>
              <w:right w:val="single" w:sz="4" w:space="0" w:color="auto"/>
            </w:tcBorders>
          </w:tcPr>
          <w:p w:rsidR="008C34E5" w:rsidRDefault="00AF7922">
            <w:pPr>
              <w:pStyle w:val="ConsPlusNormal"/>
              <w:jc w:val="center"/>
            </w:pPr>
            <w:hyperlink r:id="rId305" w:history="1">
              <w:r w:rsidR="008C34E5">
                <w:rPr>
                  <w:color w:val="0000FF"/>
                </w:rPr>
                <w:t>СНиП 35-01-2001</w:t>
              </w:r>
            </w:hyperlink>
            <w:r w:rsidR="008C34E5">
              <w:t>. Доступность зданий и сооружений для маломобильных групп населения</w:t>
            </w:r>
          </w:p>
          <w:p w:rsidR="008C34E5" w:rsidRDefault="00AF7922">
            <w:pPr>
              <w:pStyle w:val="ConsPlusNormal"/>
              <w:jc w:val="center"/>
            </w:pPr>
            <w:hyperlink r:id="rId306" w:history="1">
              <w:r w:rsidR="008C34E5">
                <w:rPr>
                  <w:color w:val="0000FF"/>
                </w:rPr>
                <w:t>ВСН 62-91*</w:t>
              </w:r>
            </w:hyperlink>
            <w:r w:rsidR="008C34E5">
              <w:t xml:space="preserve"> "Проектирование среды жизнедеятельности с учетом особых потребностей инвалидов" (* - в части требований к специализированным зданиям)</w:t>
            </w:r>
          </w:p>
        </w:tc>
      </w:tr>
    </w:tbl>
    <w:p w:rsidR="008C34E5" w:rsidRDefault="008C34E5">
      <w:pPr>
        <w:pStyle w:val="ConsPlusNormal"/>
      </w:pPr>
    </w:p>
    <w:tbl>
      <w:tblPr>
        <w:tblW w:w="0" w:type="auto"/>
        <w:tblInd w:w="-5" w:type="dxa"/>
        <w:tblBorders>
          <w:left w:val="single" w:sz="4" w:space="0" w:color="auto"/>
          <w:bottom w:val="single" w:sz="4" w:space="0" w:color="auto"/>
          <w:right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7994"/>
        <w:gridCol w:w="340"/>
        <w:gridCol w:w="5271"/>
      </w:tblGrid>
      <w:tr w:rsidR="008C34E5">
        <w:tc>
          <w:tcPr>
            <w:tcW w:w="7994" w:type="dxa"/>
            <w:vMerge w:val="restart"/>
            <w:tcBorders>
              <w:top w:val="single" w:sz="4" w:space="0" w:color="auto"/>
              <w:left w:val="single" w:sz="4" w:space="0" w:color="auto"/>
              <w:bottom w:val="single" w:sz="4" w:space="0" w:color="auto"/>
              <w:right w:val="single" w:sz="4" w:space="0" w:color="auto"/>
            </w:tcBorders>
            <w:vAlign w:val="center"/>
          </w:tcPr>
          <w:p w:rsidR="008C34E5" w:rsidRDefault="008C34E5">
            <w:pPr>
              <w:pStyle w:val="ConsPlusNormal"/>
              <w:jc w:val="center"/>
            </w:pPr>
            <w:r>
              <w:t>СВОДЫ ПРАВИЛ</w:t>
            </w:r>
          </w:p>
        </w:tc>
        <w:tc>
          <w:tcPr>
            <w:tcW w:w="340" w:type="dxa"/>
            <w:tcBorders>
              <w:top w:val="nil"/>
              <w:left w:val="single" w:sz="4" w:space="0" w:color="auto"/>
              <w:bottom w:val="nil"/>
            </w:tcBorders>
          </w:tcPr>
          <w:p w:rsidR="008C34E5" w:rsidRDefault="008C34E5">
            <w:pPr>
              <w:pStyle w:val="ConsPlusNormal"/>
              <w:jc w:val="both"/>
            </w:pPr>
          </w:p>
        </w:tc>
        <w:tc>
          <w:tcPr>
            <w:tcW w:w="5271" w:type="dxa"/>
            <w:tcBorders>
              <w:top w:val="nil"/>
              <w:bottom w:val="single" w:sz="4" w:space="0" w:color="auto"/>
            </w:tcBorders>
          </w:tcPr>
          <w:p w:rsidR="008C34E5" w:rsidRDefault="008C34E5">
            <w:pPr>
              <w:pStyle w:val="ConsPlusNormal"/>
              <w:jc w:val="both"/>
            </w:pPr>
          </w:p>
        </w:tc>
      </w:tr>
      <w:tr w:rsidR="008C34E5">
        <w:tblPrEx>
          <w:tblBorders>
            <w:right w:val="single" w:sz="4" w:space="0" w:color="auto"/>
            <w:insideV w:val="single" w:sz="4" w:space="0" w:color="auto"/>
          </w:tblBorders>
        </w:tblPrEx>
        <w:tc>
          <w:tcPr>
            <w:tcW w:w="7994" w:type="dxa"/>
            <w:vMerge/>
            <w:tcBorders>
              <w:top w:val="single" w:sz="4" w:space="0" w:color="auto"/>
              <w:bottom w:val="single" w:sz="4" w:space="0" w:color="auto"/>
            </w:tcBorders>
          </w:tcPr>
          <w:p w:rsidR="008C34E5" w:rsidRDefault="008C34E5"/>
        </w:tc>
        <w:tc>
          <w:tcPr>
            <w:tcW w:w="340" w:type="dxa"/>
            <w:tcBorders>
              <w:top w:val="nil"/>
              <w:bottom w:val="nil"/>
            </w:tcBorders>
          </w:tcPr>
          <w:p w:rsidR="008C34E5" w:rsidRDefault="008C34E5">
            <w:pPr>
              <w:pStyle w:val="ConsPlusNormal"/>
              <w:jc w:val="both"/>
            </w:pPr>
          </w:p>
        </w:tc>
        <w:tc>
          <w:tcPr>
            <w:tcW w:w="5271" w:type="dxa"/>
            <w:vMerge w:val="restart"/>
            <w:tcBorders>
              <w:top w:val="single" w:sz="4" w:space="0" w:color="auto"/>
              <w:bottom w:val="single" w:sz="4" w:space="0" w:color="auto"/>
            </w:tcBorders>
            <w:vAlign w:val="center"/>
          </w:tcPr>
          <w:p w:rsidR="008C34E5" w:rsidRDefault="008C34E5">
            <w:pPr>
              <w:pStyle w:val="ConsPlusNormal"/>
              <w:jc w:val="center"/>
            </w:pPr>
            <w:r>
              <w:t>МЕТОДИЧЕСКИЕ ДОКУМЕНТЫ В СТРОИТЕЛЬСТВЕ</w:t>
            </w:r>
          </w:p>
        </w:tc>
      </w:tr>
      <w:tr w:rsidR="008C34E5">
        <w:tblPrEx>
          <w:tblBorders>
            <w:left w:val="nil"/>
            <w:right w:val="single" w:sz="4" w:space="0" w:color="auto"/>
          </w:tblBorders>
        </w:tblPrEx>
        <w:tc>
          <w:tcPr>
            <w:tcW w:w="7994" w:type="dxa"/>
            <w:tcBorders>
              <w:top w:val="single" w:sz="4" w:space="0" w:color="auto"/>
              <w:bottom w:val="single" w:sz="4" w:space="0" w:color="auto"/>
            </w:tcBorders>
          </w:tcPr>
          <w:p w:rsidR="008C34E5" w:rsidRDefault="008C34E5">
            <w:pPr>
              <w:pStyle w:val="ConsPlusNormal"/>
              <w:jc w:val="both"/>
            </w:pPr>
          </w:p>
        </w:tc>
        <w:tc>
          <w:tcPr>
            <w:tcW w:w="340" w:type="dxa"/>
            <w:tcBorders>
              <w:top w:val="nil"/>
              <w:bottom w:val="nil"/>
              <w:right w:val="single" w:sz="4" w:space="0" w:color="auto"/>
            </w:tcBorders>
          </w:tcPr>
          <w:p w:rsidR="008C34E5" w:rsidRDefault="008C34E5">
            <w:pPr>
              <w:pStyle w:val="ConsPlusNormal"/>
              <w:jc w:val="both"/>
            </w:pPr>
          </w:p>
        </w:tc>
        <w:tc>
          <w:tcPr>
            <w:tcW w:w="5271" w:type="dxa"/>
            <w:vMerge/>
            <w:tcBorders>
              <w:top w:val="single" w:sz="4" w:space="0" w:color="auto"/>
              <w:left w:val="single" w:sz="4" w:space="0" w:color="auto"/>
              <w:bottom w:val="single" w:sz="4" w:space="0" w:color="auto"/>
              <w:right w:val="single" w:sz="4" w:space="0" w:color="auto"/>
            </w:tcBorders>
          </w:tcPr>
          <w:p w:rsidR="008C34E5" w:rsidRDefault="008C34E5"/>
        </w:tc>
      </w:tr>
      <w:tr w:rsidR="008C34E5">
        <w:tblPrEx>
          <w:tblBorders>
            <w:right w:val="single" w:sz="4" w:space="0" w:color="auto"/>
            <w:insideV w:val="single" w:sz="4" w:space="0" w:color="auto"/>
          </w:tblBorders>
        </w:tblPrEx>
        <w:tc>
          <w:tcPr>
            <w:tcW w:w="7994" w:type="dxa"/>
            <w:tcBorders>
              <w:top w:val="single" w:sz="4" w:space="0" w:color="auto"/>
              <w:bottom w:val="single" w:sz="4" w:space="0" w:color="auto"/>
            </w:tcBorders>
          </w:tcPr>
          <w:p w:rsidR="008C34E5" w:rsidRDefault="00AF7922">
            <w:pPr>
              <w:pStyle w:val="ConsPlusNormal"/>
              <w:jc w:val="both"/>
            </w:pPr>
            <w:hyperlink r:id="rId307" w:history="1">
              <w:r w:rsidR="008C34E5">
                <w:rPr>
                  <w:color w:val="0000FF"/>
                </w:rPr>
                <w:t>СП 31-102-99</w:t>
              </w:r>
            </w:hyperlink>
            <w:r w:rsidR="008C34E5">
              <w:t>. Требования доступности общественных зданий и сооружений для инвалидов и других маломобильных посетителей</w:t>
            </w:r>
          </w:p>
        </w:tc>
        <w:tc>
          <w:tcPr>
            <w:tcW w:w="340" w:type="dxa"/>
            <w:tcBorders>
              <w:top w:val="nil"/>
              <w:bottom w:val="nil"/>
            </w:tcBorders>
          </w:tcPr>
          <w:p w:rsidR="008C34E5" w:rsidRDefault="008C34E5">
            <w:pPr>
              <w:pStyle w:val="ConsPlusNormal"/>
              <w:jc w:val="both"/>
            </w:pPr>
          </w:p>
        </w:tc>
        <w:tc>
          <w:tcPr>
            <w:tcW w:w="5271" w:type="dxa"/>
            <w:vMerge/>
            <w:tcBorders>
              <w:top w:val="single" w:sz="4" w:space="0" w:color="auto"/>
              <w:bottom w:val="single" w:sz="4" w:space="0" w:color="auto"/>
            </w:tcBorders>
          </w:tcPr>
          <w:p w:rsidR="008C34E5" w:rsidRDefault="008C34E5"/>
        </w:tc>
      </w:tr>
    </w:tbl>
    <w:p w:rsidR="008C34E5" w:rsidRDefault="008C34E5">
      <w:pPr>
        <w:pStyle w:val="ConsPlusNormal"/>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37"/>
        <w:gridCol w:w="340"/>
        <w:gridCol w:w="5329"/>
      </w:tblGrid>
      <w:tr w:rsidR="008C34E5">
        <w:tc>
          <w:tcPr>
            <w:tcW w:w="7937" w:type="dxa"/>
            <w:tcBorders>
              <w:top w:val="single" w:sz="4" w:space="0" w:color="auto"/>
              <w:bottom w:val="single" w:sz="4" w:space="0" w:color="auto"/>
            </w:tcBorders>
          </w:tcPr>
          <w:p w:rsidR="008C34E5" w:rsidRDefault="00AF7922">
            <w:pPr>
              <w:pStyle w:val="ConsPlusNormal"/>
              <w:jc w:val="both"/>
            </w:pPr>
            <w:hyperlink r:id="rId308" w:history="1">
              <w:r w:rsidR="008C34E5">
                <w:rPr>
                  <w:color w:val="0000FF"/>
                </w:rPr>
                <w:t>СП 35-101-2001</w:t>
              </w:r>
            </w:hyperlink>
            <w:r w:rsidR="008C34E5">
              <w:t>. Проектирование зданий и сооружений с учетом доступности для маломобильных групп населения. Общие положения</w:t>
            </w:r>
          </w:p>
          <w:p w:rsidR="008C34E5" w:rsidRDefault="00AF7922">
            <w:pPr>
              <w:pStyle w:val="ConsPlusNormal"/>
              <w:jc w:val="both"/>
            </w:pPr>
            <w:hyperlink r:id="rId309" w:history="1">
              <w:r w:rsidR="008C34E5">
                <w:rPr>
                  <w:color w:val="0000FF"/>
                </w:rPr>
                <w:t>СП 35-102-2001</w:t>
              </w:r>
            </w:hyperlink>
            <w:r w:rsidR="008C34E5">
              <w:t>. Жилая среда с планировочными элементами, доступными инвалидам</w:t>
            </w:r>
          </w:p>
          <w:p w:rsidR="008C34E5" w:rsidRDefault="00AF7922">
            <w:pPr>
              <w:pStyle w:val="ConsPlusNormal"/>
              <w:jc w:val="both"/>
            </w:pPr>
            <w:hyperlink r:id="rId310" w:history="1">
              <w:r w:rsidR="008C34E5">
                <w:rPr>
                  <w:color w:val="0000FF"/>
                </w:rPr>
                <w:t>СП 35-103-2001</w:t>
              </w:r>
            </w:hyperlink>
            <w:r w:rsidR="008C34E5">
              <w:t>. Общественные здания и сооружения, доступные маломобильным посетителям</w:t>
            </w:r>
          </w:p>
          <w:p w:rsidR="008C34E5" w:rsidRDefault="00AF7922">
            <w:pPr>
              <w:pStyle w:val="ConsPlusNormal"/>
              <w:jc w:val="both"/>
            </w:pPr>
            <w:hyperlink r:id="rId311" w:history="1">
              <w:r w:rsidR="008C34E5">
                <w:rPr>
                  <w:color w:val="0000FF"/>
                </w:rPr>
                <w:t>СП 35-104-2001</w:t>
              </w:r>
            </w:hyperlink>
            <w:r w:rsidR="008C34E5">
              <w:t>. Здания и помещения с местами труда для инвалидов</w:t>
            </w:r>
          </w:p>
          <w:p w:rsidR="008C34E5" w:rsidRDefault="00AF7922">
            <w:pPr>
              <w:pStyle w:val="ConsPlusNormal"/>
              <w:jc w:val="both"/>
            </w:pPr>
            <w:hyperlink r:id="rId312" w:history="1">
              <w:r w:rsidR="008C34E5">
                <w:rPr>
                  <w:color w:val="0000FF"/>
                </w:rPr>
                <w:t>СП 35-105-2002</w:t>
              </w:r>
            </w:hyperlink>
            <w:r w:rsidR="008C34E5">
              <w:t>. Реконструкция городской застройки с учетом доступности для инвалидов и других маломобильных групп населения</w:t>
            </w:r>
          </w:p>
          <w:p w:rsidR="008C34E5" w:rsidRDefault="00AF7922">
            <w:pPr>
              <w:pStyle w:val="ConsPlusNormal"/>
              <w:jc w:val="both"/>
            </w:pPr>
            <w:hyperlink r:id="rId313" w:history="1">
              <w:r w:rsidR="008C34E5">
                <w:rPr>
                  <w:color w:val="0000FF"/>
                </w:rPr>
                <w:t>СП 35-106-2003</w:t>
              </w:r>
            </w:hyperlink>
            <w:r w:rsidR="008C34E5">
              <w:t>. Расчет и размещение учреждений социального обслуживания пожилых людей</w:t>
            </w:r>
          </w:p>
          <w:p w:rsidR="008C34E5" w:rsidRDefault="00AF7922">
            <w:pPr>
              <w:pStyle w:val="ConsPlusNormal"/>
              <w:jc w:val="both"/>
            </w:pPr>
            <w:hyperlink r:id="rId314" w:history="1">
              <w:r w:rsidR="008C34E5">
                <w:rPr>
                  <w:color w:val="0000FF"/>
                </w:rPr>
                <w:t>СП 35-107-2003</w:t>
              </w:r>
            </w:hyperlink>
            <w:r w:rsidR="008C34E5">
              <w:t>. Здания учреждений временного пребывания лиц без определенного места жительства</w:t>
            </w:r>
          </w:p>
          <w:p w:rsidR="008C34E5" w:rsidRDefault="00AF7922">
            <w:pPr>
              <w:pStyle w:val="ConsPlusNormal"/>
              <w:jc w:val="both"/>
            </w:pPr>
            <w:hyperlink r:id="rId315" w:history="1">
              <w:r w:rsidR="008C34E5">
                <w:rPr>
                  <w:color w:val="0000FF"/>
                </w:rPr>
                <w:t>СП 35-109-2005</w:t>
              </w:r>
            </w:hyperlink>
            <w:r w:rsidR="008C34E5">
              <w:t>. Помещения для досуговой и физкультурно-оздоровительной деятельности пожилых людей</w:t>
            </w:r>
          </w:p>
          <w:p w:rsidR="008C34E5" w:rsidRDefault="00AF7922">
            <w:pPr>
              <w:pStyle w:val="ConsPlusNormal"/>
              <w:jc w:val="both"/>
            </w:pPr>
            <w:hyperlink r:id="rId316" w:history="1">
              <w:r w:rsidR="008C34E5">
                <w:rPr>
                  <w:color w:val="0000FF"/>
                </w:rPr>
                <w:t>СП 35-112-2005</w:t>
              </w:r>
            </w:hyperlink>
            <w:r w:rsidR="008C34E5">
              <w:t>. Свод правил по проектированию и строительству. Дома-интернаты</w:t>
            </w:r>
          </w:p>
          <w:p w:rsidR="008C34E5" w:rsidRDefault="00AF7922">
            <w:pPr>
              <w:pStyle w:val="ConsPlusNormal"/>
              <w:jc w:val="both"/>
            </w:pPr>
            <w:hyperlink r:id="rId317" w:history="1">
              <w:r w:rsidR="008C34E5">
                <w:rPr>
                  <w:color w:val="0000FF"/>
                </w:rPr>
                <w:t>СП 35-114-2003</w:t>
              </w:r>
            </w:hyperlink>
            <w:r w:rsidR="008C34E5">
              <w:t>. Свод правил по проектированию и строительству. Реконструкция и приспособление зданий для учреждений социального обслуживания пожилых людей</w:t>
            </w:r>
          </w:p>
          <w:p w:rsidR="008C34E5" w:rsidRDefault="00AF7922">
            <w:pPr>
              <w:pStyle w:val="ConsPlusNormal"/>
              <w:jc w:val="both"/>
            </w:pPr>
            <w:hyperlink r:id="rId318" w:history="1">
              <w:r w:rsidR="008C34E5">
                <w:rPr>
                  <w:color w:val="0000FF"/>
                </w:rPr>
                <w:t>СП 35-115-2004</w:t>
              </w:r>
            </w:hyperlink>
            <w:r w:rsidR="008C34E5">
              <w:t>. Свод правил по проектированию и строительству. Обустройство помещений в учреждениях социального и медицинского обслуживания пожилых людей</w:t>
            </w:r>
          </w:p>
          <w:p w:rsidR="008C34E5" w:rsidRDefault="00AF7922">
            <w:pPr>
              <w:pStyle w:val="ConsPlusNormal"/>
              <w:jc w:val="both"/>
            </w:pPr>
            <w:hyperlink r:id="rId319" w:history="1">
              <w:r w:rsidR="008C34E5">
                <w:rPr>
                  <w:color w:val="0000FF"/>
                </w:rPr>
                <w:t>СП 35-116-2006</w:t>
              </w:r>
            </w:hyperlink>
            <w:r w:rsidR="008C34E5">
              <w:t>. Свод правил по проектированию и строительству. Реабилитационные центры для детей и подростков с ограниченными возможностями</w:t>
            </w:r>
          </w:p>
          <w:p w:rsidR="008C34E5" w:rsidRDefault="00AF7922">
            <w:pPr>
              <w:pStyle w:val="ConsPlusNormal"/>
              <w:jc w:val="both"/>
            </w:pPr>
            <w:hyperlink r:id="rId320" w:history="1">
              <w:r w:rsidR="008C34E5">
                <w:rPr>
                  <w:color w:val="0000FF"/>
                </w:rPr>
                <w:t>СП 35-117-2006</w:t>
              </w:r>
            </w:hyperlink>
            <w:r w:rsidR="008C34E5">
              <w:t>. Свод правил по проектированию и строительству. Дома-интернаты для детей-инвалидов</w:t>
            </w:r>
          </w:p>
        </w:tc>
        <w:tc>
          <w:tcPr>
            <w:tcW w:w="340" w:type="dxa"/>
            <w:tcBorders>
              <w:top w:val="nil"/>
              <w:bottom w:val="nil"/>
            </w:tcBorders>
          </w:tcPr>
          <w:p w:rsidR="008C34E5" w:rsidRDefault="008C34E5">
            <w:pPr>
              <w:pStyle w:val="ConsPlusNormal"/>
              <w:jc w:val="both"/>
            </w:pPr>
          </w:p>
        </w:tc>
        <w:tc>
          <w:tcPr>
            <w:tcW w:w="5329" w:type="dxa"/>
            <w:tcBorders>
              <w:top w:val="single" w:sz="4" w:space="0" w:color="auto"/>
              <w:bottom w:val="single" w:sz="4" w:space="0" w:color="auto"/>
            </w:tcBorders>
          </w:tcPr>
          <w:p w:rsidR="008C34E5" w:rsidRDefault="008C34E5">
            <w:pPr>
              <w:pStyle w:val="ConsPlusNormal"/>
              <w:jc w:val="center"/>
            </w:pPr>
            <w:r>
              <w:t>Рекомендации по проектированию окружающей среды, зданий и сооружений с учетом потребностей инвалидов и других маломобильных групп населения</w:t>
            </w:r>
          </w:p>
          <w:p w:rsidR="008C34E5" w:rsidRDefault="008C34E5">
            <w:pPr>
              <w:pStyle w:val="ConsPlusNormal"/>
              <w:jc w:val="center"/>
            </w:pPr>
          </w:p>
          <w:p w:rsidR="008C34E5" w:rsidRDefault="00AF7922">
            <w:pPr>
              <w:pStyle w:val="ConsPlusNormal"/>
            </w:pPr>
            <w:hyperlink r:id="rId321" w:history="1">
              <w:r w:rsidR="008C34E5">
                <w:rPr>
                  <w:color w:val="0000FF"/>
                </w:rPr>
                <w:t>МДС 35-1.2000</w:t>
              </w:r>
            </w:hyperlink>
            <w:r w:rsidR="008C34E5">
              <w:t>. Общие положения</w:t>
            </w:r>
          </w:p>
          <w:p w:rsidR="008C34E5" w:rsidRDefault="00AF7922">
            <w:pPr>
              <w:pStyle w:val="ConsPlusNormal"/>
            </w:pPr>
            <w:hyperlink r:id="rId322" w:history="1">
              <w:r w:rsidR="008C34E5">
                <w:rPr>
                  <w:color w:val="0000FF"/>
                </w:rPr>
                <w:t>МДС 35-2.2000</w:t>
              </w:r>
            </w:hyperlink>
            <w:r w:rsidR="008C34E5">
              <w:t>. Градостроительные комплексы</w:t>
            </w:r>
          </w:p>
          <w:p w:rsidR="008C34E5" w:rsidRDefault="00AF7922">
            <w:pPr>
              <w:pStyle w:val="ConsPlusNormal"/>
            </w:pPr>
            <w:hyperlink r:id="rId323" w:history="1">
              <w:r w:rsidR="008C34E5">
                <w:rPr>
                  <w:color w:val="0000FF"/>
                </w:rPr>
                <w:t>МДС 35-4.2000</w:t>
              </w:r>
            </w:hyperlink>
            <w:r w:rsidR="008C34E5">
              <w:t>. Проектирование новых и адаптация существующих зданий для воспитания, обучения и реабилитации детей-инвалидов</w:t>
            </w:r>
          </w:p>
          <w:p w:rsidR="008C34E5" w:rsidRDefault="00AF7922">
            <w:pPr>
              <w:pStyle w:val="ConsPlusNormal"/>
            </w:pPr>
            <w:hyperlink r:id="rId324" w:history="1">
              <w:r w:rsidR="008C34E5">
                <w:rPr>
                  <w:color w:val="0000FF"/>
                </w:rPr>
                <w:t>МДС 35-5.2000</w:t>
              </w:r>
            </w:hyperlink>
            <w:r w:rsidR="008C34E5">
              <w:t>. Общественные здания и сооружения. Учреждения лечебно-профилактические: поликлиники, амбулатории, аптеки</w:t>
            </w:r>
          </w:p>
          <w:p w:rsidR="008C34E5" w:rsidRDefault="00AF7922">
            <w:pPr>
              <w:pStyle w:val="ConsPlusNormal"/>
            </w:pPr>
            <w:hyperlink r:id="rId325" w:history="1">
              <w:r w:rsidR="008C34E5">
                <w:rPr>
                  <w:color w:val="0000FF"/>
                </w:rPr>
                <w:t>МДС 35-6.2000</w:t>
              </w:r>
            </w:hyperlink>
            <w:r w:rsidR="008C34E5">
              <w:t>. Общественные здания и сооружения. Спортивные сооружения</w:t>
            </w:r>
          </w:p>
          <w:p w:rsidR="008C34E5" w:rsidRDefault="00AF7922">
            <w:pPr>
              <w:pStyle w:val="ConsPlusNormal"/>
            </w:pPr>
            <w:hyperlink r:id="rId326" w:history="1">
              <w:r w:rsidR="008C34E5">
                <w:rPr>
                  <w:color w:val="0000FF"/>
                </w:rPr>
                <w:t>МДС 35-7.2000</w:t>
              </w:r>
            </w:hyperlink>
            <w:r w:rsidR="008C34E5">
              <w:t>. Общественные здания и сооружения. Физкультурно-оздоровительные сооружения</w:t>
            </w:r>
          </w:p>
          <w:p w:rsidR="008C34E5" w:rsidRDefault="00AF7922">
            <w:pPr>
              <w:pStyle w:val="ConsPlusNormal"/>
            </w:pPr>
            <w:hyperlink r:id="rId327" w:history="1">
              <w:r w:rsidR="008C34E5">
                <w:rPr>
                  <w:color w:val="0000FF"/>
                </w:rPr>
                <w:t>МДС 35-8.2000</w:t>
              </w:r>
            </w:hyperlink>
            <w:r w:rsidR="008C34E5">
              <w:t>. Общественные здания и сооружения. Кинотеатры, клубы, библиотеки, музеи</w:t>
            </w:r>
          </w:p>
          <w:p w:rsidR="008C34E5" w:rsidRDefault="00AF7922">
            <w:pPr>
              <w:pStyle w:val="ConsPlusNormal"/>
            </w:pPr>
            <w:hyperlink r:id="rId328" w:history="1">
              <w:r w:rsidR="008C34E5">
                <w:rPr>
                  <w:color w:val="0000FF"/>
                </w:rPr>
                <w:t>МДС 35-9.2000</w:t>
              </w:r>
            </w:hyperlink>
            <w:r w:rsidR="008C34E5">
              <w:t>. Общественные здания и сооружения. Здания и сооружения транспортного назначения</w:t>
            </w:r>
          </w:p>
          <w:p w:rsidR="008C34E5" w:rsidRDefault="00AF7922">
            <w:pPr>
              <w:pStyle w:val="ConsPlusNormal"/>
            </w:pPr>
            <w:hyperlink r:id="rId329" w:history="1">
              <w:r w:rsidR="008C34E5">
                <w:rPr>
                  <w:color w:val="0000FF"/>
                </w:rPr>
                <w:t>МДС 35-10.2000</w:t>
              </w:r>
            </w:hyperlink>
            <w:r w:rsidR="008C34E5">
              <w:t>. Промышленные предприятия, здания и сооружения для труда инвалидов различных категорий</w:t>
            </w:r>
          </w:p>
        </w:tc>
      </w:tr>
    </w:tbl>
    <w:p w:rsidR="008C34E5" w:rsidRDefault="008C34E5">
      <w:pPr>
        <w:pStyle w:val="ConsPlusNormal"/>
      </w:pPr>
    </w:p>
    <w:p w:rsidR="008C34E5" w:rsidRDefault="008C34E5">
      <w:pPr>
        <w:pStyle w:val="ConsPlusNormal"/>
      </w:pPr>
    </w:p>
    <w:p w:rsidR="008C34E5" w:rsidRDefault="008C34E5">
      <w:pPr>
        <w:pStyle w:val="ConsPlusNormal"/>
        <w:pBdr>
          <w:top w:val="single" w:sz="6" w:space="0" w:color="auto"/>
        </w:pBdr>
        <w:spacing w:before="100" w:after="100"/>
        <w:jc w:val="both"/>
        <w:rPr>
          <w:sz w:val="2"/>
          <w:szCs w:val="2"/>
        </w:rPr>
      </w:pPr>
    </w:p>
    <w:p w:rsidR="00FB189A" w:rsidRDefault="00FB189A"/>
    <w:sectPr w:rsidR="00FB189A" w:rsidSect="00A80F60">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4E5"/>
    <w:rsid w:val="008C34E5"/>
    <w:rsid w:val="00AF7922"/>
    <w:rsid w:val="00FB189A"/>
    <w:rsid w:val="00FF2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CA83C2-8AD1-4C48-BFCF-A0F65BC0D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34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C34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34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C34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C34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C34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C34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C34E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1B67FA5882BB079CEE12175AD7FA83323405B164DA60F1C404FD88F63DEDBC7E4431FB8DEF58BABACD7E62A439A848B7D8EAF1E3C70hDF" TargetMode="External"/><Relationship Id="rId299" Type="http://schemas.openxmlformats.org/officeDocument/2006/relationships/hyperlink" Target="consultantplus://offline/ref=D1B67FA5882BB079CEE13E60A87FA833204457191AF10D4D1541DD873396CB89A14E1EB9DEF781FEF6C7E263149F98836590AB003F04C570h0F" TargetMode="External"/><Relationship Id="rId303" Type="http://schemas.openxmlformats.org/officeDocument/2006/relationships/hyperlink" Target="consultantplus://offline/ref=D1B67FA5882BB079CEE13779AF7FA83320485F1D12FC50471D18D1853499949EA60712B8DEF780FEFD98E77605C79789738EAD182306C40872h9F" TargetMode="External"/><Relationship Id="rId21" Type="http://schemas.openxmlformats.org/officeDocument/2006/relationships/hyperlink" Target="consultantplus://offline/ref=316C55447064F102801974C80027A848A2FD8BBDF754FC931565FBBF72234F6361C903C8F86C7EE6F53440BB048BC674358A5937692D472263hCF" TargetMode="External"/><Relationship Id="rId42" Type="http://schemas.openxmlformats.org/officeDocument/2006/relationships/hyperlink" Target="consultantplus://offline/ref=316C55447064F10280196BDD0527A848A7FD86B2A00EA3C84832F2B5257600622F8F06D7F86A60E5F43E61hDF" TargetMode="External"/><Relationship Id="rId63" Type="http://schemas.openxmlformats.org/officeDocument/2006/relationships/hyperlink" Target="consultantplus://offline/ref=D1B67FA5882BB079CEE12175AD7FA83323405B164DA60F1C404FD88F63CCDB9FE84117A7DEF19EFDFD927BhAF" TargetMode="External"/><Relationship Id="rId84" Type="http://schemas.openxmlformats.org/officeDocument/2006/relationships/hyperlink" Target="consultantplus://offline/ref=D1B67FA5882BB079CEE12175AD7FA83323405B164DA60F1C404FD88F63DEDBC7E4431FB8DFF18BABACD7E62A439A848B7D8EAF1E3C70hDF" TargetMode="External"/><Relationship Id="rId138" Type="http://schemas.openxmlformats.org/officeDocument/2006/relationships/hyperlink" Target="consultantplus://offline/ref=D1B67FA5882BB079CEE12175AD7FA83323405B164DA60F1C404FD88F63DEDBC7E4431FB9D7F38BABACD7E62A439A848B7D8EAF1E3C70hDF" TargetMode="External"/><Relationship Id="rId159" Type="http://schemas.openxmlformats.org/officeDocument/2006/relationships/hyperlink" Target="consultantplus://offline/ref=D1B67FA5882BB079CEE12175AD7FA83323405B164DA60F1C404FD88F63DEDBC7E4431FB8D8FF8BABACD7E62A439A848B7D8EAF1E3C70hDF" TargetMode="External"/><Relationship Id="rId324" Type="http://schemas.openxmlformats.org/officeDocument/2006/relationships/hyperlink" Target="consultantplus://offline/ref=D1B67FA5882BB079CEE12175AD7FA83324495F1510AC07454C4DDF803CC9CE8EB04E1DB1C0F786E1FF93B272hEF" TargetMode="External"/><Relationship Id="rId170" Type="http://schemas.openxmlformats.org/officeDocument/2006/relationships/hyperlink" Target="consultantplus://offline/ref=D1B67FA5882BB079CEE12175AD7FA83323405B164DA60F1C404FD88F63DEDBC7E4431FB8D9F18BABACD7E62A439A848B7D8EAF1E3C70hDF" TargetMode="External"/><Relationship Id="rId191" Type="http://schemas.openxmlformats.org/officeDocument/2006/relationships/hyperlink" Target="consultantplus://offline/ref=D1B67FA5882BB079CEE12175AD7FA83323405B164DA60F1C404FD88F63CCDB9FE84117A7DEF19EFDFD927BhAF" TargetMode="External"/><Relationship Id="rId205" Type="http://schemas.openxmlformats.org/officeDocument/2006/relationships/hyperlink" Target="consultantplus://offline/ref=D1B67FA5882BB079CEE12175AD7FA83323405B164DA60F1C404FD88F63DEDBC7E4431FB9D7F38BABACD7E62A439A848B7D8EAF1E3C70hDF" TargetMode="External"/><Relationship Id="rId226" Type="http://schemas.openxmlformats.org/officeDocument/2006/relationships/hyperlink" Target="consultantplus://offline/ref=D1B67FA5882BB079CEE12175AD7FA83323405B164DA60F1C404FD88F63DEDBC7E4431FB9D7F38BABACD7E62A439A848B7D8EAF1E3C70hDF" TargetMode="External"/><Relationship Id="rId247" Type="http://schemas.openxmlformats.org/officeDocument/2006/relationships/hyperlink" Target="consultantplus://offline/ref=D1B67FA5882BB079CEE12175AD7FA83323405B164DA60F1C404FD88F63DEDBC7E4431FBBDCF08BABACD7E62A439A848B7D8EAF1E3C70hDF" TargetMode="External"/><Relationship Id="rId107" Type="http://schemas.openxmlformats.org/officeDocument/2006/relationships/hyperlink" Target="consultantplus://offline/ref=D1B67FA5882BB079CEE12175AD7FA83323405B164DA60F1C404FD88F63DEDBC7E4431FB8DFF48BABACD7E62A439A848B7D8EAF1E3C70hDF" TargetMode="External"/><Relationship Id="rId268" Type="http://schemas.openxmlformats.org/officeDocument/2006/relationships/hyperlink" Target="consultantplus://offline/ref=D1B67FA5882BB079CEE12175AD7FA83323405B164DA60F1C404FD88F63DEDBC7E4431FB8D9F18BABACD7E62A439A848B7D8EAF1E3C70hDF" TargetMode="External"/><Relationship Id="rId289" Type="http://schemas.openxmlformats.org/officeDocument/2006/relationships/hyperlink" Target="consultantplus://offline/ref=D1B67FA5882BB079CEE13E60A87FA8332049581810AC07454C4DDF803CC9CE8EB04E1DB1C0F786E1FF93B272hEF" TargetMode="External"/><Relationship Id="rId11" Type="http://schemas.openxmlformats.org/officeDocument/2006/relationships/hyperlink" Target="consultantplus://offline/ref=316C55447064F102801974C80027A848A1F68FB1F655FC931565FBBF72234F6373C95BC4FA6460E7F22116EA416Dh7F" TargetMode="External"/><Relationship Id="rId32" Type="http://schemas.openxmlformats.org/officeDocument/2006/relationships/hyperlink" Target="consultantplus://offline/ref=316C55447064F102801974C80027A848A2FA86BEF75BFC931565FBBF72234F6361C903C8F86C7EE2FC3440BB048BC674358A5937692D472263hCF" TargetMode="External"/><Relationship Id="rId53" Type="http://schemas.openxmlformats.org/officeDocument/2006/relationships/hyperlink" Target="consultantplus://offline/ref=316C55447064F10280196BDD0527A848A2FF8AB2A00EA3C84832F2B5257600622F8F06D7F86A60E5F43E61hDF" TargetMode="External"/><Relationship Id="rId74" Type="http://schemas.openxmlformats.org/officeDocument/2006/relationships/hyperlink" Target="consultantplus://offline/ref=D1B67FA5882BB079CEE12175AD7FA83323405B164DA60F1C404FD88F63DEDBC7E4431FB9DBF28BABACD7E62A439A848B7D8EAF1E3C70hDF" TargetMode="External"/><Relationship Id="rId128" Type="http://schemas.openxmlformats.org/officeDocument/2006/relationships/hyperlink" Target="consultantplus://offline/ref=D1B67FA5882BB079CEE12175AD7FA83323405B164DA60F1C404FD88F63DEDBC7E4431FB8D9F78BABACD7E62A439A848B7D8EAF1E3C70hDF" TargetMode="External"/><Relationship Id="rId149" Type="http://schemas.openxmlformats.org/officeDocument/2006/relationships/hyperlink" Target="consultantplus://offline/ref=D1B67FA5882BB079CEE12175AD7FA83323405B164DA60F1C404FD88F63DEDBC7E4431FB8DFF68BABACD7E62A439A848B7D8EAF1E3C70hDF" TargetMode="External"/><Relationship Id="rId314" Type="http://schemas.openxmlformats.org/officeDocument/2006/relationships/hyperlink" Target="consultantplus://offline/ref=D1B67FA5882BB079CEE12175AD7FA8332649581E10AC07454C4DDF803CC9CE8EB04E1DB1C0F786E1FF93B272hEF" TargetMode="External"/><Relationship Id="rId5" Type="http://schemas.openxmlformats.org/officeDocument/2006/relationships/hyperlink" Target="consultantplus://offline/ref=316C55447064F102801974C80027A848A1F689BCFD04AB914430F5BA7A73157377800CC1E66C78F9F63F156Eh3F" TargetMode="External"/><Relationship Id="rId95" Type="http://schemas.openxmlformats.org/officeDocument/2006/relationships/hyperlink" Target="consultantplus://offline/ref=D1B67FA5882BB079CEE12175AD7FA83323405B164DA60F1C404FD88F63DEDBC7E4431FB9D9F18BABACD7E62A439A848B7D8EAF1E3C70hDF" TargetMode="External"/><Relationship Id="rId160" Type="http://schemas.openxmlformats.org/officeDocument/2006/relationships/hyperlink" Target="consultantplus://offline/ref=D1B67FA5882BB079CEE12175AD7FA83323405B164DA60F1C404FD88F63DEDBC7E4431FB8DCF38BABACD7E62A439A848B7D8EAF1E3C70hDF" TargetMode="External"/><Relationship Id="rId181" Type="http://schemas.openxmlformats.org/officeDocument/2006/relationships/hyperlink" Target="consultantplus://offline/ref=D1B67FA5882BB079CEE12175AD7FA83323405B164DA60F1C404FD88F63DEDBC7E4431FB8DDF58BABACD7E62A439A848B7D8EAF1E3C70hDF" TargetMode="External"/><Relationship Id="rId216" Type="http://schemas.openxmlformats.org/officeDocument/2006/relationships/hyperlink" Target="consultantplus://offline/ref=D1B67FA5882BB079CEE12175AD7FA83323405B164DA60F1C404FD88F63DEDBC7E4431FBBDBF28BABACD7E62A439A848B7D8EAF1E3C70hDF" TargetMode="External"/><Relationship Id="rId237" Type="http://schemas.openxmlformats.org/officeDocument/2006/relationships/hyperlink" Target="consultantplus://offline/ref=D1B67FA5882BB079CEE12175AD7FA83323405B164DA60F1C404FD88F63DEDBC7E4431FBBD9FF8BABACD7E62A439A848B7D8EAF1E3C70hDF" TargetMode="External"/><Relationship Id="rId258" Type="http://schemas.openxmlformats.org/officeDocument/2006/relationships/hyperlink" Target="consultantplus://offline/ref=D1B67FA5882BB079CEE12175AD7FA83323405B164DA60F1C404FD88F63DEDBC7E4431FBBDFF78BABACD7E62A439A848B7D8EAF1E3C70hDF" TargetMode="External"/><Relationship Id="rId279" Type="http://schemas.openxmlformats.org/officeDocument/2006/relationships/hyperlink" Target="consultantplus://offline/ref=D1B67FA5882BB079CEE12175AD7FA83323405B164DA60F1C404FD88F63DEDBC7E4431FB8DBFE8BABACD7E62A439A848B7D8EAF1E3C70hDF" TargetMode="External"/><Relationship Id="rId22" Type="http://schemas.openxmlformats.org/officeDocument/2006/relationships/hyperlink" Target="consultantplus://offline/ref=316C55447064F102801974C80027A848A2FD8BBDF754FC931565FBBF72234F6361C903C8F86C7EE6F03440BB048BC674358A5937692D472263hCF" TargetMode="External"/><Relationship Id="rId43" Type="http://schemas.openxmlformats.org/officeDocument/2006/relationships/hyperlink" Target="consultantplus://offline/ref=316C55447064F10280196BDD0527A848A2F88FB8FD04AB914430F5BA7A73157377800CC1E66C78F9F63F156Eh3F" TargetMode="External"/><Relationship Id="rId64" Type="http://schemas.openxmlformats.org/officeDocument/2006/relationships/hyperlink" Target="consultantplus://offline/ref=D1B67FA5882BB079CEE12175AD7FA83323405B164DA60F1C404FD88F63DEDBC7E4431FB9DBF48BABACD7E62A439A848B7D8EAF1E3C70hDF" TargetMode="External"/><Relationship Id="rId118" Type="http://schemas.openxmlformats.org/officeDocument/2006/relationships/hyperlink" Target="consultantplus://offline/ref=D1B67FA5882BB079CEE12175AD7FA83323405B164DA60F1C404FD88F63DEDBC7E4431FB8DEF18BABACD7E62A439A848B7D8EAF1E3C70hDF" TargetMode="External"/><Relationship Id="rId139" Type="http://schemas.openxmlformats.org/officeDocument/2006/relationships/hyperlink" Target="consultantplus://offline/ref=D1B67FA5882BB079CEE12175AD7FA83323405B164DA60F1C404FD88F63DEDBC7E4431FB9D7F38BABACD7E62A439A848B7D8EAF1E3C70hDF" TargetMode="External"/><Relationship Id="rId290" Type="http://schemas.openxmlformats.org/officeDocument/2006/relationships/hyperlink" Target="consultantplus://offline/ref=D1B67FA5882BB079CEE13E60A87FA83321405D181CF350471D18D1853499949EB4074AB4DCFF9EFFFB8DB1274079hBF" TargetMode="External"/><Relationship Id="rId304" Type="http://schemas.openxmlformats.org/officeDocument/2006/relationships/hyperlink" Target="consultantplus://offline/ref=D1B67FA5882BB079CEE13779AF7FA83320485F1D12FC50471D18D1853499949EA60712B8DEF780FEFD98E77605C79789738EAD182306C40872h9F" TargetMode="External"/><Relationship Id="rId325" Type="http://schemas.openxmlformats.org/officeDocument/2006/relationships/hyperlink" Target="consultantplus://offline/ref=D1B67FA5882BB079CEE12175AD7FA8332449571B10AC07454C4DDF803CC9CE8EB04E1DB1C0F786E1FF93B272hEF" TargetMode="External"/><Relationship Id="rId85" Type="http://schemas.openxmlformats.org/officeDocument/2006/relationships/hyperlink" Target="consultantplus://offline/ref=D1B67FA5882BB079CEE12175AD7FA83323405B164DA60F1C404FD88F63DEDBC7E4431FB8DFF48BABACD7E62A439A848B7D8EAF1E3C70hDF" TargetMode="External"/><Relationship Id="rId150" Type="http://schemas.openxmlformats.org/officeDocument/2006/relationships/hyperlink" Target="consultantplus://offline/ref=D1B67FA5882BB079CEE12175AD7FA83323405B164DA60F1C404FD88F63DEDBC7E4431FB9D7F08BABACD7E62A439A848B7D8EAF1E3C70hDF" TargetMode="External"/><Relationship Id="rId171" Type="http://schemas.openxmlformats.org/officeDocument/2006/relationships/hyperlink" Target="consultantplus://offline/ref=D1B67FA5882BB079CEE12175AD7FA83323405B164DA60F1C404FD88F63DEDBC7E4431FB8DEF58BABACD7E62A439A848B7D8EAF1E3C70hDF" TargetMode="External"/><Relationship Id="rId192" Type="http://schemas.openxmlformats.org/officeDocument/2006/relationships/hyperlink" Target="consultantplus://offline/ref=D1B67FA5882BB079CEE12175AD7FA83323405B164DA60F1C404FD88F63DEDBC7E4431FB8D9F18BABACD7E62A439A848B7D8EAF1E3C70hDF" TargetMode="External"/><Relationship Id="rId206" Type="http://schemas.openxmlformats.org/officeDocument/2006/relationships/hyperlink" Target="consultantplus://offline/ref=D1B67FA5882BB079CEE12175AD7FA83323405B164DA60F1C404FD88F63DEDBC7E4431FB9D7F38BABACD7E62A439A848B7D8EAF1E3C70hDF" TargetMode="External"/><Relationship Id="rId227" Type="http://schemas.openxmlformats.org/officeDocument/2006/relationships/hyperlink" Target="consultantplus://offline/ref=D1B67FA5882BB079CEE12175AD7FA83323405B164DA60F1C404FD88F63DEDBC7E4431FB9D7F38BABACD7E62A439A848B7D8EAF1E3C70hDF" TargetMode="External"/><Relationship Id="rId248" Type="http://schemas.openxmlformats.org/officeDocument/2006/relationships/hyperlink" Target="consultantplus://offline/ref=D1B67FA5882BB079CEE12175AD7FA83323405B164DA60F1C404FD88F63DEDBC7E4431FBBDCFE8BABACD7E62A439A848B7D8EAF1E3C70hDF" TargetMode="External"/><Relationship Id="rId269" Type="http://schemas.openxmlformats.org/officeDocument/2006/relationships/hyperlink" Target="consultantplus://offline/ref=D1B67FA5882BB079CEE12175AD7FA83323405B164DA60F1C404FD88F63DEDBC7E4431FB8D7F38BABACD7E62A439A848B7D8EAF1E3C70hDF" TargetMode="External"/><Relationship Id="rId12" Type="http://schemas.openxmlformats.org/officeDocument/2006/relationships/hyperlink" Target="consultantplus://offline/ref=316C55447064F102801971C70327A848A0F98BB8F759A1991D3CF7BD752C106666D803CBF0727EE1EA3D14EB64h9F" TargetMode="External"/><Relationship Id="rId33" Type="http://schemas.openxmlformats.org/officeDocument/2006/relationships/hyperlink" Target="consultantplus://offline/ref=316C55447064F102801974C80027A848A2FA86BEF75BFC931565FBBF72234F6361C903C8F86C7CE0F33440BB048BC674358A5937692D472263hCF" TargetMode="External"/><Relationship Id="rId108" Type="http://schemas.openxmlformats.org/officeDocument/2006/relationships/hyperlink" Target="consultantplus://offline/ref=D1B67FA5882BB079CEE12175AD7FA83323405B164DA60F1C404FD88F63DEDBC7E4431FB8DFF08BABACD7E62A439A848B7D8EAF1E3C70hDF" TargetMode="External"/><Relationship Id="rId129" Type="http://schemas.openxmlformats.org/officeDocument/2006/relationships/hyperlink" Target="consultantplus://offline/ref=D1B67FA5882BB079CEE12175AD7FA83323405B164DA60F1C404FD88F63DEDBC7E4431FBBDAF48BABACD7E62A439A848B7D8EAF1E3C70hDF" TargetMode="External"/><Relationship Id="rId280" Type="http://schemas.openxmlformats.org/officeDocument/2006/relationships/hyperlink" Target="consultantplus://offline/ref=D1B67FA5882BB079CEE12175AD7FA83323405B164DA60F1C404FD88F63DEDBC7E4431FB8D8F68BABACD7E62A439A848B7D8EAF1E3C70hDF" TargetMode="External"/><Relationship Id="rId315" Type="http://schemas.openxmlformats.org/officeDocument/2006/relationships/hyperlink" Target="consultantplus://offline/ref=D1B67FA5882BB079CEE12175AD7FA8332449561F10AC07454C4DDF803CC9CE8EB04E1DB1C0F786E1FF93B272hEF" TargetMode="External"/><Relationship Id="rId54" Type="http://schemas.openxmlformats.org/officeDocument/2006/relationships/hyperlink" Target="consultantplus://offline/ref=316C55447064F10280196BDD0527A848A2FB87BDFD04AB914430F5BA7A7307732F8C0EC9F8687EECA06E50BF4DDCC3683D924733772E64hEF" TargetMode="External"/><Relationship Id="rId75" Type="http://schemas.openxmlformats.org/officeDocument/2006/relationships/hyperlink" Target="consultantplus://offline/ref=D1B67FA5882BB079CEE12175AD7FA83323405B164DA60F1C404FD88F63DEDBC7E4431FB9D8F68BABACD7E62A439A848B7D8EAF1E3C70hDF" TargetMode="External"/><Relationship Id="rId96" Type="http://schemas.openxmlformats.org/officeDocument/2006/relationships/hyperlink" Target="consultantplus://offline/ref=D1B67FA5882BB079CEE12175AD7FA83323405B164DA60F1C404FD88F63DEDBC7E4431FB8D9FF8BABACD7E62A439A848B7D8EAF1E3C70hDF" TargetMode="External"/><Relationship Id="rId140" Type="http://schemas.openxmlformats.org/officeDocument/2006/relationships/hyperlink" Target="consultantplus://offline/ref=D1B67FA5882BB079CEE12175AD7FA83323405B164DA60F1C404FD88F63DEDBC7E4431FB9D7F38BABACD7E62A439A848B7D8EAF1E3C70hDF" TargetMode="External"/><Relationship Id="rId161" Type="http://schemas.openxmlformats.org/officeDocument/2006/relationships/hyperlink" Target="consultantplus://offline/ref=D1B67FA5882BB079CEE12175AD7FA83323405B164DA60F1C404FD88F63DEDBC7E4431FB8DCFF8BABACD7E62A439A848B7D8EAF1E3C70hDF" TargetMode="External"/><Relationship Id="rId182" Type="http://schemas.openxmlformats.org/officeDocument/2006/relationships/hyperlink" Target="consultantplus://offline/ref=D1B67FA5882BB079CEE12175AD7FA83323405B164DA60F1C404FD88F63DEDBC7E4431FB8DAF38BABACD7E62A439A848B7D8EAF1E3C70hDF" TargetMode="External"/><Relationship Id="rId217" Type="http://schemas.openxmlformats.org/officeDocument/2006/relationships/hyperlink" Target="consultantplus://offline/ref=D1B67FA5882BB079CEE12175AD7FA83323405B164DA60F1C404FD88F63DEDBC7E4431FB9D7F38BABACD7E62A439A848B7D8EAF1E3C70hDF" TargetMode="External"/><Relationship Id="rId6" Type="http://schemas.openxmlformats.org/officeDocument/2006/relationships/hyperlink" Target="consultantplus://offline/ref=316C55447064F102801974C80027A848A1F68FB1F655FC931565FBBF72234F6373C95BC4FA6460E7F22116EA416Dh7F" TargetMode="External"/><Relationship Id="rId238" Type="http://schemas.openxmlformats.org/officeDocument/2006/relationships/hyperlink" Target="consultantplus://offline/ref=D1B67FA5882BB079CEE12175AD7FA833264257164DA60F1C404FD88F63CCDB9FE84117A7DEF19EFDFD927BhAF" TargetMode="External"/><Relationship Id="rId259" Type="http://schemas.openxmlformats.org/officeDocument/2006/relationships/hyperlink" Target="consultantplus://offline/ref=D1B67FA5882BB079CEE12175AD7FA83323405B164DA60F1C404FD88F63DEDBC7E4431FB8D8FF8BABACD7E62A439A848B7D8EAF1E3C70hDF" TargetMode="External"/><Relationship Id="rId23" Type="http://schemas.openxmlformats.org/officeDocument/2006/relationships/hyperlink" Target="consultantplus://offline/ref=316C55447064F102801974C80027A848A2FD8BBDF754FC931565FBBF72234F6361C903C8F86C7EE6F03440BB048BC674358A5937692D472263hCF" TargetMode="External"/><Relationship Id="rId119" Type="http://schemas.openxmlformats.org/officeDocument/2006/relationships/hyperlink" Target="consultantplus://offline/ref=D1B67FA5882BB079CEE12175AD7FA83323405B164DA60F1C404FD88F63DEDBC7E4431FB8DEF58BABACD7E62A439A848B7D8EAF1E3C70hDF" TargetMode="External"/><Relationship Id="rId270" Type="http://schemas.openxmlformats.org/officeDocument/2006/relationships/hyperlink" Target="consultantplus://offline/ref=D1B67FA5882BB079CEE12175AD7FA83323405B164DA60F1C404FD88F63DEDBC7E4431FBBDEF18BABACD7E62A439A848B7D8EAF1E3C70hDF" TargetMode="External"/><Relationship Id="rId291" Type="http://schemas.openxmlformats.org/officeDocument/2006/relationships/hyperlink" Target="consultantplus://offline/ref=D1B67FA5882BB079CEE13E60A87FA83320495B1E1BFA50471D18D1853499949EB4074AB4DCFF9EFFFB8DB1274079hBF" TargetMode="External"/><Relationship Id="rId305" Type="http://schemas.openxmlformats.org/officeDocument/2006/relationships/hyperlink" Target="consultantplus://offline/ref=D1B67FA5882BB079CEE12175AD7FA83323405B164DA60F1C404FD88F63CCDB9FE84117A7DEF19EFDFD927BhAF" TargetMode="External"/><Relationship Id="rId326" Type="http://schemas.openxmlformats.org/officeDocument/2006/relationships/hyperlink" Target="consultantplus://offline/ref=D1B67FA5882BB079CEE12175AD7FA8332446561F10AC07454C4DDF803CC9CE8EB04E1DB1C0F786E1FF93B272hEF" TargetMode="External"/><Relationship Id="rId44" Type="http://schemas.openxmlformats.org/officeDocument/2006/relationships/hyperlink" Target="consultantplus://offline/ref=316C55447064F10280196BDD0527A848A1F68ABAFD04AB914430F5BA7A73157377800CC1E66C78F9F63F156Eh3F" TargetMode="External"/><Relationship Id="rId65" Type="http://schemas.openxmlformats.org/officeDocument/2006/relationships/hyperlink" Target="consultantplus://offline/ref=D1B67FA5882BB079CEE12175AD7FA83323405B164DA60F1C404FD88F63DEDBC7E4431FB9DBF48BABACD7E62A439A848B7D8EAF1E3C70hDF" TargetMode="External"/><Relationship Id="rId86" Type="http://schemas.openxmlformats.org/officeDocument/2006/relationships/hyperlink" Target="consultantplus://offline/ref=D1B67FA5882BB079CEE12175AD7FA83323405B164DA60F1C404FD88F63DEDBC7E4431FB8DFF48BABACD7E62A439A848B7D8EAF1E3C70hDF" TargetMode="External"/><Relationship Id="rId130" Type="http://schemas.openxmlformats.org/officeDocument/2006/relationships/hyperlink" Target="consultantplus://offline/ref=D1B67FA5882BB079CEE12175AD7FA83323405B164DA60F1C404FD88F63DEDBC7E4431FB9D7FE8BABACD7E62A439A848B7D8EAF1E3C70hDF" TargetMode="External"/><Relationship Id="rId151" Type="http://schemas.openxmlformats.org/officeDocument/2006/relationships/hyperlink" Target="consultantplus://offline/ref=D1B67FA5882BB079CEE12175AD7FA83323405B164DA60F1C404FD88F63DEDBC7E4431FB8DFF18BABACD7E62A439A848B7D8EAF1E3C70hDF" TargetMode="External"/><Relationship Id="rId172" Type="http://schemas.openxmlformats.org/officeDocument/2006/relationships/hyperlink" Target="consultantplus://offline/ref=D1B67FA5882BB079CEE12175AD7FA83323405B164DA60F1C404FD88F63DEDBC7E4431FB8DEF18BABACD7E62A439A848B7D8EAF1E3C70hDF" TargetMode="External"/><Relationship Id="rId193" Type="http://schemas.openxmlformats.org/officeDocument/2006/relationships/hyperlink" Target="consultantplus://offline/ref=D1B67FA5882BB079CEE12175AD7FA83323405B164DA60F1C404FD88F63DEDBC7E4431FB9D6F38BABACD7E62A439A848B7D8EAF1E3C70hDF" TargetMode="External"/><Relationship Id="rId207" Type="http://schemas.openxmlformats.org/officeDocument/2006/relationships/hyperlink" Target="consultantplus://offline/ref=D1B67FA5882BB079CEE12175AD7FA83323405B164DA60F1C404FD88F63DEDBC7E4431FB9D6F28BABACD7E62A439A848B7D8EAF1E3C70hDF" TargetMode="External"/><Relationship Id="rId228" Type="http://schemas.openxmlformats.org/officeDocument/2006/relationships/hyperlink" Target="consultantplus://offline/ref=D1B67FA5882BB079CEE12175AD7FA83323405B164DA60F1C404FD88F63DEDBC7E4431FBBDAF38BABACD7E62A439A848B7D8EAF1E3C70hDF" TargetMode="External"/><Relationship Id="rId249" Type="http://schemas.openxmlformats.org/officeDocument/2006/relationships/hyperlink" Target="consultantplus://offline/ref=D1B67FA5882BB079CEE12175AD7FA83323405B164DA60F1C404FD88F63DEDBC7E4431FB8D7F78BABACD7E62A439A848B7D8EAF1E3C70hDF" TargetMode="External"/><Relationship Id="rId13" Type="http://schemas.openxmlformats.org/officeDocument/2006/relationships/hyperlink" Target="consultantplus://offline/ref=316C55447064F102801971C70327A848A0F98BB8F759A1991D3CF7BD752C106666D803CBF0727EE1EA3D14EB64h9F" TargetMode="External"/><Relationship Id="rId109" Type="http://schemas.openxmlformats.org/officeDocument/2006/relationships/hyperlink" Target="consultantplus://offline/ref=D1B67FA5882BB079CEE12175AD7FA83323405B164DA60F1C404FD88F63DEDBC7E4431FB8DFFF8BABACD7E62A439A848B7D8EAF1E3C70hDF" TargetMode="External"/><Relationship Id="rId260" Type="http://schemas.openxmlformats.org/officeDocument/2006/relationships/hyperlink" Target="consultantplus://offline/ref=D1B67FA5882BB079CEE12175AD7FA83323405B164DA60F1C404FD88F63DEDBC7E4431FB8D6FF8BABACD7E62A439A848B7D8EAF1E3C70hDF" TargetMode="External"/><Relationship Id="rId281" Type="http://schemas.openxmlformats.org/officeDocument/2006/relationships/hyperlink" Target="consultantplus://offline/ref=D1B67FA5882BB079CEE12175AD7FA83323405B164DA60F1C404FD88F63DEDBC7E4431FB8D8F58BABACD7E62A439A848B7D8EAF1E3C70hDF" TargetMode="External"/><Relationship Id="rId316" Type="http://schemas.openxmlformats.org/officeDocument/2006/relationships/hyperlink" Target="consultantplus://offline/ref=D1B67FA5882BB079CEE12175AD7FA83326495A1910AC07454C4DDF803CC9CE8EB04E1DB1C0F786E1FF93B272hEF" TargetMode="External"/><Relationship Id="rId34" Type="http://schemas.openxmlformats.org/officeDocument/2006/relationships/hyperlink" Target="consultantplus://offline/ref=316C55447064F102801974C80027A848A2FA86BEF75BFC931565FBBF72234F6361C903C8F86C7DE6F33440BB048BC674358A5937692D472263hCF" TargetMode="External"/><Relationship Id="rId55" Type="http://schemas.openxmlformats.org/officeDocument/2006/relationships/hyperlink" Target="consultantplus://offline/ref=316C55447064F10280196BDD0527A848A2FB87BDFD04AB914430F5BA7A7307732F8C0EC9F8687EECA06E50BF4DDCC3683D924733772E64hEF" TargetMode="External"/><Relationship Id="rId76" Type="http://schemas.openxmlformats.org/officeDocument/2006/relationships/hyperlink" Target="consultantplus://offline/ref=D1B67FA5882BB079CEE12175AD7FA83323405B164DA60F1C404FD88F63DEDBC7E4431FB9DBFF8BABACD7E62A439A848B7D8EAF1E3C70hDF" TargetMode="External"/><Relationship Id="rId97" Type="http://schemas.openxmlformats.org/officeDocument/2006/relationships/hyperlink" Target="consultantplus://offline/ref=D1B67FA5882BB079CEE12175AD7FA83323405B164DA60F1C404FD88F63DEDBC7E4431FB8D9F78BABACD7E62A439A848B7D8EAF1E3C70hDF" TargetMode="External"/><Relationship Id="rId120" Type="http://schemas.openxmlformats.org/officeDocument/2006/relationships/hyperlink" Target="consultantplus://offline/ref=D1B67FA5882BB079CEE12175AD7FA83323405B164DA60F1C404FD88F63DEDBC7E4431FB8DEF38BABACD7E62A439A848B7D8EAF1E3C70hDF" TargetMode="External"/><Relationship Id="rId141" Type="http://schemas.openxmlformats.org/officeDocument/2006/relationships/hyperlink" Target="consultantplus://offline/ref=D1B67FA5882BB079CEE12175AD7FA83323405B164DA60F1C404FD88F63DEDBC7E4431FB9D7F08BABACD7E62A439A848B7D8EAF1E3C70hDF" TargetMode="External"/><Relationship Id="rId7" Type="http://schemas.openxmlformats.org/officeDocument/2006/relationships/hyperlink" Target="consultantplus://offline/ref=316C55447064F102801971C70327A848A0F98BB8F759A1991D3CF7BD752C106666D803CBF0727EE1EA3D14EB64h9F" TargetMode="External"/><Relationship Id="rId162" Type="http://schemas.openxmlformats.org/officeDocument/2006/relationships/hyperlink" Target="consultantplus://offline/ref=D1B67FA5882BB079CEE12175AD7FA8332446591D10AC07454C4DDF803CC9CE8EB04E1DB1C0F786E1FF93B272hEF" TargetMode="External"/><Relationship Id="rId183" Type="http://schemas.openxmlformats.org/officeDocument/2006/relationships/hyperlink" Target="consultantplus://offline/ref=D1B67FA5882BB079CEE12175AD7FA83323405B164DA60F1C404FD88F63DEDBC7E4431FB8DAF18BABACD7E62A439A848B7D8EAF1E3C70hDF" TargetMode="External"/><Relationship Id="rId218" Type="http://schemas.openxmlformats.org/officeDocument/2006/relationships/hyperlink" Target="consultantplus://offline/ref=D1B67FA5882BB079CEE12175AD7FA83323405B164DA60F1C404FD88F63DEDBC7E4431FB9D7F38BABACD7E62A439A848B7D8EAF1E3C70hDF" TargetMode="External"/><Relationship Id="rId239" Type="http://schemas.openxmlformats.org/officeDocument/2006/relationships/hyperlink" Target="consultantplus://offline/ref=D1B67FA5882BB079CEE12175AD7FA83323405B164DA60F1C404FD88F63DEDBC7E4431FBBDFF38BABACD7E62A439A848B7D8EAF1E3C70hDF" TargetMode="External"/><Relationship Id="rId250" Type="http://schemas.openxmlformats.org/officeDocument/2006/relationships/hyperlink" Target="consultantplus://offline/ref=D1B67FA5882BB079CEE12175AD7FA83323405B164DA60F1C404FD88F63DEDBC7E4431FBBDDF68BABACD7E62A439A848B7D8EAF1E3C70hDF" TargetMode="External"/><Relationship Id="rId271" Type="http://schemas.openxmlformats.org/officeDocument/2006/relationships/hyperlink" Target="consultantplus://offline/ref=D1B67FA5882BB079CEE12175AD7FA83323405B164DA60F1C404FD88F63DEDBC7E4431FB8D6F58BABACD7E62A439A848B7D8EAF1E3C70hDF" TargetMode="External"/><Relationship Id="rId292" Type="http://schemas.openxmlformats.org/officeDocument/2006/relationships/hyperlink" Target="consultantplus://offline/ref=D1B67FA5882BB079CEE13E60A87FA83320435E1B12F250471D18D1853499949EB4074AB4DCFF9EFFFB8DB1274079hBF" TargetMode="External"/><Relationship Id="rId306" Type="http://schemas.openxmlformats.org/officeDocument/2006/relationships/hyperlink" Target="consultantplus://offline/ref=D1B67FA5882BB079CEE12175AD7FA83321415E1E10AC07454C4DDF803CC9CE8EB04E1DB1C0F786E1FF93B272hEF" TargetMode="External"/><Relationship Id="rId24" Type="http://schemas.openxmlformats.org/officeDocument/2006/relationships/hyperlink" Target="consultantplus://offline/ref=316C55447064F102801974C80027A848A1F68FB1F655FC931565FBBF72234F6361C903C8F86C7EE5F43440BB048BC674358A5937692D472263hCF" TargetMode="External"/><Relationship Id="rId45" Type="http://schemas.openxmlformats.org/officeDocument/2006/relationships/hyperlink" Target="consultantplus://offline/ref=316C55447064F10280196BDD0527A848A2FB87BDFD04AB914430F5BA7A7307732F8C0EC9F8687EECA06E50BF4DDCC3683D924733772E64hEF" TargetMode="External"/><Relationship Id="rId66" Type="http://schemas.openxmlformats.org/officeDocument/2006/relationships/hyperlink" Target="consultantplus://offline/ref=D1B67FA5882BB079CEE12175AD7FA83323405B164DA60F1C404FD88F63DEDBC7E4431FB9DBF38BABACD7E62A439A848B7D8EAF1E3C70hDF" TargetMode="External"/><Relationship Id="rId87" Type="http://schemas.openxmlformats.org/officeDocument/2006/relationships/hyperlink" Target="consultantplus://offline/ref=D1B67FA5882BB079CEE12175AD7FA83323405B164DA60F1C404FD88F63DEDBC7E4431FB8DFF08BABACD7E62A439A848B7D8EAF1E3C70hDF" TargetMode="External"/><Relationship Id="rId110" Type="http://schemas.openxmlformats.org/officeDocument/2006/relationships/hyperlink" Target="consultantplus://offline/ref=D1B67FA5882BB079CEE12175AD7FA83323405B164DA60F1C404FD88F63DEDBC7E4431FB9D7F38BABACD7E62A439A848B7D8EAF1E3C70hDF" TargetMode="External"/><Relationship Id="rId131" Type="http://schemas.openxmlformats.org/officeDocument/2006/relationships/hyperlink" Target="consultantplus://offline/ref=D1B67FA5882BB079CEE12175AD7FA83323405B164DA60F1C404FD88F63DEDBC7E4431FB8DEF78BABACD7E62A439A848B7D8EAF1E3C70hDF" TargetMode="External"/><Relationship Id="rId327" Type="http://schemas.openxmlformats.org/officeDocument/2006/relationships/hyperlink" Target="consultantplus://offline/ref=D1B67FA5882BB079CEE12175AD7FA83324415C1C10AC07454C4DDF803CC9CE8EB04E1DB1C0F786E1FF93B272hEF" TargetMode="External"/><Relationship Id="rId152" Type="http://schemas.openxmlformats.org/officeDocument/2006/relationships/hyperlink" Target="consultantplus://offline/ref=D1B67FA5882BB079CEE12175AD7FA83323405B164DA60F1C404FD88F63DEDBC7E4431FB8DFF48BABACD7E62A439A848B7D8EAF1E3C70hDF" TargetMode="External"/><Relationship Id="rId173" Type="http://schemas.openxmlformats.org/officeDocument/2006/relationships/hyperlink" Target="consultantplus://offline/ref=D1B67FA5882BB079CEE12175AD7FA83323405B164DA60F1C404FD88F63DEDBC7E4431FB8DEF58BABACD7E62A439A848B7D8EAF1E3C70hDF" TargetMode="External"/><Relationship Id="rId194" Type="http://schemas.openxmlformats.org/officeDocument/2006/relationships/hyperlink" Target="consultantplus://offline/ref=D1B67FA5882BB079CEE12175AD7FA83323405B164DA60F1C404FD88F63DEDBC7E4431FBBDAF68BABACD7E62A439A848B7D8EAF1E3C70hDF" TargetMode="External"/><Relationship Id="rId208" Type="http://schemas.openxmlformats.org/officeDocument/2006/relationships/hyperlink" Target="consultantplus://offline/ref=D1B67FA5882BB079CEE12175AD7FA83323405B164DA60F1C404FD88F63DEDBC7E4431FBBDAF38BABACD7E62A439A848B7D8EAF1E3C70hDF" TargetMode="External"/><Relationship Id="rId229" Type="http://schemas.openxmlformats.org/officeDocument/2006/relationships/hyperlink" Target="consultantplus://offline/ref=D1B67FA5882BB079CEE12175AD7FA83323405B164DA60F1C404FD88F63DEDBC7E4431FBBDAF38BABACD7E62A439A848B7D8EAF1E3C70hDF" TargetMode="External"/><Relationship Id="rId240" Type="http://schemas.openxmlformats.org/officeDocument/2006/relationships/hyperlink" Target="consultantplus://offline/ref=D1B67FA5882BB079CEE12175AD7FA83323405B164DA60F1C404FD88F63DEDBC7E4431FBBDCF68BABACD7E62A439A848B7D8EAF1E3C70hDF" TargetMode="External"/><Relationship Id="rId261" Type="http://schemas.openxmlformats.org/officeDocument/2006/relationships/hyperlink" Target="consultantplus://offline/ref=D1B67FA5882BB079CEE12175AD7FA83323405B164DA60F1C404FD88F63DEDBC7E4431FB8D7F38BABACD7E62A439A848B7D8EAF1E3C70hDF" TargetMode="External"/><Relationship Id="rId14" Type="http://schemas.openxmlformats.org/officeDocument/2006/relationships/hyperlink" Target="consultantplus://offline/ref=316C55447064F10280196BDD0527A848A7F78FB2A00EA3C84832F2B5257600622F8F06D7F86A60E5F43E61hDF" TargetMode="External"/><Relationship Id="rId35" Type="http://schemas.openxmlformats.org/officeDocument/2006/relationships/hyperlink" Target="consultantplus://offline/ref=316C55447064F102801974C80027A848A2FA86BEF75BFC931565FBBF72234F6361C903C8F86C7DE2F43440BB048BC674358A5937692D472263hCF" TargetMode="External"/><Relationship Id="rId56" Type="http://schemas.openxmlformats.org/officeDocument/2006/relationships/hyperlink" Target="consultantplus://offline/ref=316C55447064F10280196BDD0527A848A2FB87BDFD04AB914430F5BA7A7307732F8C0EC9F8687EECA06E50BF4DDCC3683D924733772E64hEF" TargetMode="External"/><Relationship Id="rId77" Type="http://schemas.openxmlformats.org/officeDocument/2006/relationships/hyperlink" Target="consultantplus://offline/ref=D1B67FA5882BB079CEE12175AD7FA83323405B164DA60F1C404FD88F63DEDBC7E4431FB9DBFF8BABACD7E62A439A848B7D8EAF1E3C70hDF" TargetMode="External"/><Relationship Id="rId100" Type="http://schemas.openxmlformats.org/officeDocument/2006/relationships/hyperlink" Target="consultantplus://offline/ref=D1B67FA5882BB079CEE12175AD7FA83323405B164DA60F1C404FD88F63DEDBC7E4431FB8DFF68BABACD7E62A439A848B7D8EAF1E3C70hDF" TargetMode="External"/><Relationship Id="rId282" Type="http://schemas.openxmlformats.org/officeDocument/2006/relationships/hyperlink" Target="consultantplus://offline/ref=D1B67FA5882BB079CEE12175AD7FA83323405B164DA60F1C404FD88F63DEDBC7E4431FBBDBF08BABACD7E62A439A848B7D8EAF1E3C70hDF" TargetMode="External"/><Relationship Id="rId317" Type="http://schemas.openxmlformats.org/officeDocument/2006/relationships/hyperlink" Target="consultantplus://offline/ref=D1B67FA5882BB079CEE12175AD7FA83326465D1810AC07454C4DDF803CC9CE8EB04E1DB1C0F786E1FF93B272hEF" TargetMode="External"/><Relationship Id="rId8" Type="http://schemas.openxmlformats.org/officeDocument/2006/relationships/hyperlink" Target="consultantplus://offline/ref=316C55447064F102801971C70327A848A0F98BB8F759A1991D3CF7BD752C106666D803CBF0727EE1EA3D14EB64h9F" TargetMode="External"/><Relationship Id="rId51" Type="http://schemas.openxmlformats.org/officeDocument/2006/relationships/hyperlink" Target="consultantplus://offline/ref=316C55447064F10280196BDD0527A848A2FB87BDFD04AB914430F5BA7A73157377800CC1E66C78F9F63F156Eh3F" TargetMode="External"/><Relationship Id="rId72" Type="http://schemas.openxmlformats.org/officeDocument/2006/relationships/hyperlink" Target="consultantplus://offline/ref=D1B67FA5882BB079CEE12175AD7FA83323405B164DA60F1C404FD88F63DEDBC7E4431FB9D8F18BABACD7E62A439A848B7D8EAF1E3C70hDF" TargetMode="External"/><Relationship Id="rId93" Type="http://schemas.openxmlformats.org/officeDocument/2006/relationships/hyperlink" Target="consultantplus://offline/ref=D1B67FA5882BB079CEE12175AD7FA83323405B164DA60F1C404FD88F63DEDBC7E4431FB9D9F78BABACD7E62A439A848B7D8EAF1E3C70hDF" TargetMode="External"/><Relationship Id="rId98" Type="http://schemas.openxmlformats.org/officeDocument/2006/relationships/hyperlink" Target="consultantplus://offline/ref=D1B67FA5882BB079CEE12175AD7FA83323405B164DA60F1C404FD88F63DEDBC7E4431FB8DEFE8BABACD7E62A439A848B7D8EAF1E3C70hDF" TargetMode="External"/><Relationship Id="rId121" Type="http://schemas.openxmlformats.org/officeDocument/2006/relationships/hyperlink" Target="consultantplus://offline/ref=D1B67FA5882BB079CEE12175AD7FA83323405B164DA60F1C404FD88F63DEDBC7E4431FB8DEF28BABACD7E62A439A848B7D8EAF1E3C70hDF" TargetMode="External"/><Relationship Id="rId142" Type="http://schemas.openxmlformats.org/officeDocument/2006/relationships/hyperlink" Target="consultantplus://offline/ref=D1B67FA5882BB079CEE12175AD7FA83323405B164DA60F1C404FD88F63DEDBC7E4431FB8D8F08BABACD7E62A439A848B7D8EAF1E3C70hDF" TargetMode="External"/><Relationship Id="rId163" Type="http://schemas.openxmlformats.org/officeDocument/2006/relationships/hyperlink" Target="consultantplus://offline/ref=D1B67FA5882BB079CEE12175AD7FA83323405B164DA60F1C404FD88F63DEDBC7E4431FB8DCF58BABACD7E62A439A848B7D8EAF1E3C70hDF" TargetMode="External"/><Relationship Id="rId184" Type="http://schemas.openxmlformats.org/officeDocument/2006/relationships/hyperlink" Target="consultantplus://offline/ref=D1B67FA5882BB079CEE12175AD7FA83323405B164DA60F1C404FD88F63DEDBC7E4431FB8DBF48BABACD7E62A439A848B7D8EAF1E3C70hDF" TargetMode="External"/><Relationship Id="rId189" Type="http://schemas.openxmlformats.org/officeDocument/2006/relationships/hyperlink" Target="consultantplus://offline/ref=D1B67FA5882BB079CEE12175AD7FA83323405B164DA60F1C404FD88F63DEDBC7E4431FB8DAF18BABACD7E62A439A848B7D8EAF1E3C70hDF" TargetMode="External"/><Relationship Id="rId219" Type="http://schemas.openxmlformats.org/officeDocument/2006/relationships/hyperlink" Target="consultantplus://offline/ref=D1B67FA5882BB079CEE12175AD7FA83323405B164DA60F1C404FD88F63DEDBC7E4431FBBDAF38BABACD7E62A439A848B7D8EAF1E3C70hDF" TargetMode="External"/><Relationship Id="rId3" Type="http://schemas.openxmlformats.org/officeDocument/2006/relationships/webSettings" Target="webSettings.xml"/><Relationship Id="rId214" Type="http://schemas.openxmlformats.org/officeDocument/2006/relationships/hyperlink" Target="consultantplus://offline/ref=D1B67FA5882BB079CEE12175AD7FA83323405B164DA60F1C404FD88F63DEDBC7E4431FBBDBF78BABACD7E62A439A848B7D8EAF1E3C70hDF" TargetMode="External"/><Relationship Id="rId230" Type="http://schemas.openxmlformats.org/officeDocument/2006/relationships/hyperlink" Target="consultantplus://offline/ref=D1B67FA5882BB079CEE12175AD7FA83320495B1E10AC07454C4DDF803CC9CE8EB04E1DB1C0F786E1FF93B272hEF" TargetMode="External"/><Relationship Id="rId235" Type="http://schemas.openxmlformats.org/officeDocument/2006/relationships/hyperlink" Target="consultantplus://offline/ref=D1B67FA5882BB079CEE12175AD7FA83323405B164DA60F1C404FD88F63DEDBC7E4431FBBD9F68BABACD7E62A439A848B7D8EAF1E3C70hDF" TargetMode="External"/><Relationship Id="rId251" Type="http://schemas.openxmlformats.org/officeDocument/2006/relationships/hyperlink" Target="consultantplus://offline/ref=D1B67FA5882BB079CEE12175AD7FA83323405B164DA60F1C404FD88F63DEDBC7E4431FBBDDF38BABACD7E62A439A848B7D8EAF1E3C70hDF" TargetMode="External"/><Relationship Id="rId256" Type="http://schemas.openxmlformats.org/officeDocument/2006/relationships/hyperlink" Target="consultantplus://offline/ref=D1B67FA5882BB079CEE12175AD7FA83323405B164DA60F1C404FD88F63DEDBC7E4431FB8D9F18BABACD7E62A439A848B7D8EAF1E3C70hDF" TargetMode="External"/><Relationship Id="rId277" Type="http://schemas.openxmlformats.org/officeDocument/2006/relationships/hyperlink" Target="consultantplus://offline/ref=D1B67FA5882BB079CEE12175AD7FA83323405B164DA60F1C404FD88F63DEDBC7E4431FB8DBFE8BABACD7E62A439A848B7D8EAF1E3C70hDF" TargetMode="External"/><Relationship Id="rId298" Type="http://schemas.openxmlformats.org/officeDocument/2006/relationships/hyperlink" Target="consultantplus://offline/ref=D1B67FA5882BB079CEE13779AF7FA8332040571C1EFB50471D18D1853499949EB4074AB4DCFF9EFFFB8DB1274079hBF" TargetMode="External"/><Relationship Id="rId25" Type="http://schemas.openxmlformats.org/officeDocument/2006/relationships/hyperlink" Target="consultantplus://offline/ref=316C55447064F102801974C80027A848A2FD8BBDF754FC931565FBBF72234F6361C903C8F86C7EE6F03440BB048BC674358A5937692D472263hCF" TargetMode="External"/><Relationship Id="rId46" Type="http://schemas.openxmlformats.org/officeDocument/2006/relationships/hyperlink" Target="consultantplus://offline/ref=316C55447064F102801971C70327A848A0F98BB8F759A1991D3CF7BD752C106666D803CBF0727EE1EA3D14EB64h9F" TargetMode="External"/><Relationship Id="rId67" Type="http://schemas.openxmlformats.org/officeDocument/2006/relationships/hyperlink" Target="consultantplus://offline/ref=D1B67FA5882BB079CEE12175AD7FA83323405B164DA60F1C404FD88F63DEDBC7E4431FB8D9FF8BABACD7E62A439A848B7D8EAF1E3C70hDF" TargetMode="External"/><Relationship Id="rId116" Type="http://schemas.openxmlformats.org/officeDocument/2006/relationships/hyperlink" Target="consultantplus://offline/ref=D1B67FA5882BB079CEE12175AD7FA83323405B164DA60F1C404FD88F63DEDBC7E4431FB8D9F58BABACD7E62A439A848B7D8EAF1E3C70hDF" TargetMode="External"/><Relationship Id="rId137" Type="http://schemas.openxmlformats.org/officeDocument/2006/relationships/hyperlink" Target="consultantplus://offline/ref=D1B67FA5882BB079CEE12175AD7FA83323405B164DA60F1C404FD88F63DEDBC7E4431FB9D6F28BABACD7E62A439A848B7D8EAF1E3C70hDF" TargetMode="External"/><Relationship Id="rId158" Type="http://schemas.openxmlformats.org/officeDocument/2006/relationships/hyperlink" Target="consultantplus://offline/ref=D1B67FA5882BB079CEE13779AF7FA8332642561D1CF850471D18D1853499949EB4074AB4DCFF9EFFFB8DB1274079hBF" TargetMode="External"/><Relationship Id="rId272" Type="http://schemas.openxmlformats.org/officeDocument/2006/relationships/hyperlink" Target="consultantplus://offline/ref=D1B67FA5882BB079CEE12175AD7FA83320495B1E10AC07454C4DDF803CC9CE8EB04E1DB1C0F786E1FF93B272hEF" TargetMode="External"/><Relationship Id="rId293" Type="http://schemas.openxmlformats.org/officeDocument/2006/relationships/hyperlink" Target="consultantplus://offline/ref=D1B67FA5882BB079CEE13E60A87FA83320435E1E18F350471D18D1853499949EB4074AB4DCFF9EFFFB8DB1274079hBF" TargetMode="External"/><Relationship Id="rId302" Type="http://schemas.openxmlformats.org/officeDocument/2006/relationships/hyperlink" Target="consultantplus://offline/ref=D1B67FA5882BB079CEE13E60A87FA83323425A191AFC50471D18D1853499949EA60712B8DEF780FEF998E77605C79789738EAD182306C40872h9F" TargetMode="External"/><Relationship Id="rId307" Type="http://schemas.openxmlformats.org/officeDocument/2006/relationships/hyperlink" Target="consultantplus://offline/ref=D1B67FA5882BB079CEE12175AD7FA83326485E164DA60F1C404FD88F63CCDB9FE84117A7DEF19EFDFD927BhAF" TargetMode="External"/><Relationship Id="rId323" Type="http://schemas.openxmlformats.org/officeDocument/2006/relationships/hyperlink" Target="consultantplus://offline/ref=D1B67FA5882BB079CEE12175AD7FA8332449591C10AC07454C4DDF803CC9CE8EB04E1DB1C0F786E1FF93B272hEF" TargetMode="External"/><Relationship Id="rId328" Type="http://schemas.openxmlformats.org/officeDocument/2006/relationships/hyperlink" Target="consultantplus://offline/ref=D1B67FA5882BB079CEE12175AD7FA8332446561D10AC07454C4DDF803CC9CE8EB04E1DB1C0F786E1FF93B272hEF" TargetMode="External"/><Relationship Id="rId20" Type="http://schemas.openxmlformats.org/officeDocument/2006/relationships/hyperlink" Target="consultantplus://offline/ref=316C55447064F102801974C80027A848A2FC88BBF159A1991D3CF7BD752C106666D803CBF0727EE1EA3D14EB64h9F" TargetMode="External"/><Relationship Id="rId41" Type="http://schemas.openxmlformats.org/officeDocument/2006/relationships/hyperlink" Target="consultantplus://offline/ref=316C55447064F10280196BDD0527A848A2FF8AB2A00EA3C84832F2B52564003A238D0EC9FA6875B3A57B41E742D6D5763B8A5B317662h6F" TargetMode="External"/><Relationship Id="rId62" Type="http://schemas.openxmlformats.org/officeDocument/2006/relationships/hyperlink" Target="consultantplus://offline/ref=316C55447064F10280196BDD0527A848A2FB87BDFD04AB914430F5BA7A73157377800CC1E66C78F9F63F156Eh3F" TargetMode="External"/><Relationship Id="rId83" Type="http://schemas.openxmlformats.org/officeDocument/2006/relationships/hyperlink" Target="consultantplus://offline/ref=D1B67FA5882BB079CEE12175AD7FA83323405B164DA60F1C404FD88F63DEDBC7E4431FB8DFFF8BABACD7E62A439A848B7D8EAF1E3C70hDF" TargetMode="External"/><Relationship Id="rId88" Type="http://schemas.openxmlformats.org/officeDocument/2006/relationships/hyperlink" Target="consultantplus://offline/ref=D1B67FA5882BB079CEE12175AD7FA83323405B164DA60F1C404FD88F63DEDBC7E4431FB8DFFF8BABACD7E62A439A848B7D8EAF1E3C70hDF" TargetMode="External"/><Relationship Id="rId111" Type="http://schemas.openxmlformats.org/officeDocument/2006/relationships/hyperlink" Target="consultantplus://offline/ref=D1B67FA5882BB079CEE12175AD7FA83323405B164DA60F1C404FD88F63DEDBC7E4431FB9D9F08BABACD7E62A439A848B7D8EAF1E3C70hDF" TargetMode="External"/><Relationship Id="rId132" Type="http://schemas.openxmlformats.org/officeDocument/2006/relationships/hyperlink" Target="consultantplus://offline/ref=D1B67FA5882BB079CEE12175AD7FA83323405B164DA60F1C404FD88F63DEDBC7E4431FB8D9F78BABACD7E62A439A848B7D8EAF1E3C70hDF" TargetMode="External"/><Relationship Id="rId153" Type="http://schemas.openxmlformats.org/officeDocument/2006/relationships/hyperlink" Target="consultantplus://offline/ref=D1B67FA5882BB079CEE12175AD7FA83323405B164DA60F1C404FD88F63DEDBC7E4431FB8DFF48BABACD7E62A439A848B7D8EAF1E3C70hDF" TargetMode="External"/><Relationship Id="rId174" Type="http://schemas.openxmlformats.org/officeDocument/2006/relationships/hyperlink" Target="consultantplus://offline/ref=D1B67FA5882BB079CEE12175AD7FA83323405B164DA60F1C404FD88F63DEDBC7E4431FB8DEF38BABACD7E62A439A848B7D8EAF1E3C70hDF" TargetMode="External"/><Relationship Id="rId179" Type="http://schemas.openxmlformats.org/officeDocument/2006/relationships/hyperlink" Target="consultantplus://offline/ref=D1B67FA5882BB079CEE12175AD7FA8332646581B10AC07454C4DDF803CC9CE8EB04E1DB1C0F786E1FF93B272hEF" TargetMode="External"/><Relationship Id="rId195" Type="http://schemas.openxmlformats.org/officeDocument/2006/relationships/hyperlink" Target="consultantplus://offline/ref=D1B67FA5882BB079CEE12175AD7FA83323405B164DA60F1C404FD88F63DEDBC7E4431FBBDAF58BABACD7E62A439A848B7D8EAF1E3C70hDF" TargetMode="External"/><Relationship Id="rId209" Type="http://schemas.openxmlformats.org/officeDocument/2006/relationships/hyperlink" Target="consultantplus://offline/ref=D1B67FA5882BB079CEE12175AD7FA83323405B164DA60F1C404FD88F63DEDBC7E4431FBBDAFF8BABACD7E62A439A848B7D8EAF1E3C70hDF" TargetMode="External"/><Relationship Id="rId190" Type="http://schemas.openxmlformats.org/officeDocument/2006/relationships/hyperlink" Target="consultantplus://offline/ref=D1B67FA5882BB079CEE12175AD7FA83323405B164DA60F1C404FD88F63DEDBC7E4431FB8DDF18BABACD7E62A439A848B7D8EAF1E3C70hDF" TargetMode="External"/><Relationship Id="rId204" Type="http://schemas.openxmlformats.org/officeDocument/2006/relationships/hyperlink" Target="consultantplus://offline/ref=D1B67FA5882BB079CEE12175AD7FA83323405B164DA60F1C404FD88F63DEDBC7E4431FB8DEF58BABACD7E62A439A848B7D8EAF1E3C70hDF" TargetMode="External"/><Relationship Id="rId220" Type="http://schemas.openxmlformats.org/officeDocument/2006/relationships/hyperlink" Target="consultantplus://offline/ref=D1B67FA5882BB079CEE12175AD7FA83323405B164DA60F1C404FD88F63DEDBC7E4431FBBDAF38BABACD7E62A439A848B7D8EAF1E3C70hDF" TargetMode="External"/><Relationship Id="rId225" Type="http://schemas.openxmlformats.org/officeDocument/2006/relationships/hyperlink" Target="consultantplus://offline/ref=D1B67FA5882BB079CEE12175AD7FA83323405B164DA60F1C404FD88F63DEDBC7E4431FB8D8FF8BABACD7E62A439A848B7D8EAF1E3C70hDF" TargetMode="External"/><Relationship Id="rId241" Type="http://schemas.openxmlformats.org/officeDocument/2006/relationships/hyperlink" Target="consultantplus://offline/ref=D1B67FA5882BB079CEE12175AD7FA83323405B164DA60F1C404FD88F63DEDBC7E4431FBBDDF28BABACD7E62A439A848B7D8EAF1E3C70hDF" TargetMode="External"/><Relationship Id="rId246" Type="http://schemas.openxmlformats.org/officeDocument/2006/relationships/hyperlink" Target="consultantplus://offline/ref=D1B67FA5882BB079CEE12175AD7FA83323405B164DA60F1C404FD88F63DEDBC7E4431FBBDCF38BABACD7E62A439A848B7D8EAF1E3C70hDF" TargetMode="External"/><Relationship Id="rId267" Type="http://schemas.openxmlformats.org/officeDocument/2006/relationships/hyperlink" Target="consultantplus://offline/ref=D1B67FA5882BB079CEE12175AD7FA83323405B164DA60F1C404FD88F63DEDBC7E4431FB8D7F38BABACD7E62A439A848B7D8EAF1E3C70hDF" TargetMode="External"/><Relationship Id="rId288" Type="http://schemas.openxmlformats.org/officeDocument/2006/relationships/hyperlink" Target="consultantplus://offline/ref=D1B67FA5882BB079CEE13B6FAB7FA83321465A1C1AF10D4D1541DD873396CB9BA11612BBD6E980F9E391B32674h8F" TargetMode="External"/><Relationship Id="rId15" Type="http://schemas.openxmlformats.org/officeDocument/2006/relationships/hyperlink" Target="consultantplus://offline/ref=316C55447064F10280196BDD0527A848A2F88FB8FD04AB914430F5BA7A73157377800CC1E66C78F9F63F156Eh3F" TargetMode="External"/><Relationship Id="rId36" Type="http://schemas.openxmlformats.org/officeDocument/2006/relationships/hyperlink" Target="consultantplus://offline/ref=316C55447064F102801974C80027A848A2FA86BEF75BFC931565FBBF72234F6373C95BC4FA6460E7F22116EA416Dh7F" TargetMode="External"/><Relationship Id="rId57" Type="http://schemas.openxmlformats.org/officeDocument/2006/relationships/hyperlink" Target="consultantplus://offline/ref=316C55447064F10280196BDD0527A848A2FB87BDFD04AB914430F5BA7A73157377800CC1E66C78F9F63F156Eh3F" TargetMode="External"/><Relationship Id="rId106" Type="http://schemas.openxmlformats.org/officeDocument/2006/relationships/hyperlink" Target="consultantplus://offline/ref=D1B67FA5882BB079CEE12175AD7FA83323405B164DA60F1C404FD88F63DEDBC7E4431FB8DFF48BABACD7E62A439A848B7D8EAF1E3C70hDF" TargetMode="External"/><Relationship Id="rId127" Type="http://schemas.openxmlformats.org/officeDocument/2006/relationships/hyperlink" Target="consultantplus://offline/ref=D1B67FA5882BB079CEE12175AD7FA83323405B164DA60F1C404FD88F63DEDBC7E4431FB8D9FF8BABACD7E62A439A848B7D8EAF1E3C70hDF" TargetMode="External"/><Relationship Id="rId262" Type="http://schemas.openxmlformats.org/officeDocument/2006/relationships/hyperlink" Target="consultantplus://offline/ref=D1B67FA5882BB079CEE12175AD7FA83323405B164DA60F1C404FD88F63DEDBC7E4431FBBDEF18BABACD7E62A439A848B7D8EAF1E3C70hDF" TargetMode="External"/><Relationship Id="rId283" Type="http://schemas.openxmlformats.org/officeDocument/2006/relationships/hyperlink" Target="consultantplus://offline/ref=D1B67FA5882BB079CEE13E60A87FA83325445C1B1AF10D4D1541DD873396CB89A14E1EB9DEF781FEF6C7E263149F98836590AB003F04C570h0F" TargetMode="External"/><Relationship Id="rId313" Type="http://schemas.openxmlformats.org/officeDocument/2006/relationships/hyperlink" Target="consultantplus://offline/ref=D1B67FA5882BB079CEE12175AD7FA8332744571F10AC07454C4DDF803CC9CE8EB04E1DB1C0F786E1FF93B272hEF" TargetMode="External"/><Relationship Id="rId318" Type="http://schemas.openxmlformats.org/officeDocument/2006/relationships/hyperlink" Target="consultantplus://offline/ref=D1B67FA5882BB079CEE12175AD7FA83324485F1B10AC07454C4DDF803CC9CE8EB04E1DB1C0F786E1FF93B272hEF" TargetMode="External"/><Relationship Id="rId10" Type="http://schemas.openxmlformats.org/officeDocument/2006/relationships/hyperlink" Target="consultantplus://offline/ref=316C55447064F102801974C80027A848A1F68FB1F655FC931565FBBF72234F6361C903C8F86C7FE6F63440BB048BC674358A5937692D472263hCF" TargetMode="External"/><Relationship Id="rId31" Type="http://schemas.openxmlformats.org/officeDocument/2006/relationships/hyperlink" Target="consultantplus://offline/ref=316C55447064F102801974C80027A848A2FD8BBDF754FC931565FBBF72234F6361C903C8F86C7EE6F03440BB048BC674358A5937692D472263hCF" TargetMode="External"/><Relationship Id="rId52" Type="http://schemas.openxmlformats.org/officeDocument/2006/relationships/hyperlink" Target="consultantplus://offline/ref=316C55447064F10280196BDD0527A848A7F78FB2A00EA3C84832F2B5257600622F8F06D7F86A60E5F43E61hDF" TargetMode="External"/><Relationship Id="rId73" Type="http://schemas.openxmlformats.org/officeDocument/2006/relationships/hyperlink" Target="consultantplus://offline/ref=D1B67FA5882BB079CEE12175AD7FA83323405B164DA60F1C404FD88F63DEDBC7E4431FB9DBF28BABACD7E62A439A848B7D8EAF1E3C70hDF" TargetMode="External"/><Relationship Id="rId78" Type="http://schemas.openxmlformats.org/officeDocument/2006/relationships/hyperlink" Target="consultantplus://offline/ref=D1B67FA5882BB079CEE12175AD7FA83323405B164DA60F1C404FD88F63DEDBC7E4431FB9D8F78BABACD7E62A439A848B7D8EAF1E3C70hDF" TargetMode="External"/><Relationship Id="rId94" Type="http://schemas.openxmlformats.org/officeDocument/2006/relationships/hyperlink" Target="consultantplus://offline/ref=D1B67FA5882BB079CEE12175AD7FA83323405B164DA60F1C404FD88F63CCDB9FE84117A7DEF19EFDFD927BhAF" TargetMode="External"/><Relationship Id="rId99" Type="http://schemas.openxmlformats.org/officeDocument/2006/relationships/hyperlink" Target="consultantplus://offline/ref=D1B67FA5882BB079CEE12175AD7FA83323405B164DA60F1C404FD88F63DEDBC7E4431FB9D9F08BABACD7E62A439A848B7D8EAF1E3C70hDF" TargetMode="External"/><Relationship Id="rId101" Type="http://schemas.openxmlformats.org/officeDocument/2006/relationships/hyperlink" Target="consultantplus://offline/ref=D1B67FA5882BB079CEE12175AD7FA83323405B164DA60F1C404FD88F63DEDBC7E4431FB8DFFF8BABACD7E62A439A848B7D8EAF1E3C70hDF" TargetMode="External"/><Relationship Id="rId122" Type="http://schemas.openxmlformats.org/officeDocument/2006/relationships/hyperlink" Target="consultantplus://offline/ref=D1B67FA5882BB079CEE12175AD7FA83323405B164DA60F1C404FD88F63DEDBC7E4431FB9D6F68BABACD7E62A439A848B7D8EAF1E3C70hDF" TargetMode="External"/><Relationship Id="rId143" Type="http://schemas.openxmlformats.org/officeDocument/2006/relationships/hyperlink" Target="consultantplus://offline/ref=D1B67FA5882BB079CEE12175AD7FA83323405B164DA60F1C404FD88F63DEDBC7E4431FB8DEFE8BABACD7E62A439A848B7D8EAF1E3C70hDF" TargetMode="External"/><Relationship Id="rId148" Type="http://schemas.openxmlformats.org/officeDocument/2006/relationships/hyperlink" Target="consultantplus://offline/ref=D1B67FA5882BB079CEE12175AD7FA83323405B164DA60F1C404FD88F63DEDBC7E4431FB8DEFE8BABACD7E62A439A848B7D8EAF1E3C70hDF" TargetMode="External"/><Relationship Id="rId164" Type="http://schemas.openxmlformats.org/officeDocument/2006/relationships/hyperlink" Target="consultantplus://offline/ref=D1B67FA5882BB079CEE12175AD7FA83323405B164DA60F1C404FD88F63DEDBC7E4431FB8DCF48BABACD7E62A439A848B7D8EAF1E3C70hDF" TargetMode="External"/><Relationship Id="rId169" Type="http://schemas.openxmlformats.org/officeDocument/2006/relationships/hyperlink" Target="consultantplus://offline/ref=D1B67FA5882BB079CEE12175AD7FA83323405B164DA60F1C404FD88F63DEDBC7E4431FB8D9F58BABACD7E62A439A848B7D8EAF1E3C70hDF" TargetMode="External"/><Relationship Id="rId185" Type="http://schemas.openxmlformats.org/officeDocument/2006/relationships/hyperlink" Target="consultantplus://offline/ref=D1B67FA5882BB079CEE12175AD7FA83323405B164DA60F1C404FD88F63DEDBC7E4431FB8DBF58BABACD7E62A439A848B7D8EAF1E3C70hDF" TargetMode="External"/><Relationship Id="rId4" Type="http://schemas.openxmlformats.org/officeDocument/2006/relationships/hyperlink" Target="consultantplus://offline/ref=316C55447064F102801974C80027A848A1F68ABAF652FC931565FBBF72234F6373C95BC4FA6460E7F22116EA416Dh7F" TargetMode="External"/><Relationship Id="rId9" Type="http://schemas.openxmlformats.org/officeDocument/2006/relationships/hyperlink" Target="consultantplus://offline/ref=316C55447064F102801974C80027A848A1F68FB1F655FC931565FBBF72234F6361C903C8F86C7CE2FC3440BB048BC674358A5937692D472263hCF" TargetMode="External"/><Relationship Id="rId180" Type="http://schemas.openxmlformats.org/officeDocument/2006/relationships/hyperlink" Target="consultantplus://offline/ref=D1B67FA5882BB079CEE12175AD7FA8332642581C10AC07454C4DDF803CC9CE8EB04E1DB1C0F786E1FF93B272hEF" TargetMode="External"/><Relationship Id="rId210" Type="http://schemas.openxmlformats.org/officeDocument/2006/relationships/hyperlink" Target="consultantplus://offline/ref=D1B67FA5882BB079CEE12175AD7FA83323405B164DA60F1C404FD88F63DEDBC7E4431FBBDBF58BABACD7E62A439A848B7D8EAF1E3C70hDF" TargetMode="External"/><Relationship Id="rId215" Type="http://schemas.openxmlformats.org/officeDocument/2006/relationships/hyperlink" Target="consultantplus://offline/ref=D1B67FA5882BB079CEE12175AD7FA83323405B164DA60F1C404FD88F63DEDBC7E4431FBBDBF38BABACD7E62A439A848B7D8EAF1E3C70hDF" TargetMode="External"/><Relationship Id="rId236" Type="http://schemas.openxmlformats.org/officeDocument/2006/relationships/hyperlink" Target="consultantplus://offline/ref=D1B67FA5882BB079CEE12175AD7FA83323405B164DA60F1C404FD88F63DEDBC7E4431FBBD9F38BABACD7E62A439A848B7D8EAF1E3C70hDF" TargetMode="External"/><Relationship Id="rId257" Type="http://schemas.openxmlformats.org/officeDocument/2006/relationships/hyperlink" Target="consultantplus://offline/ref=D1B67FA5882BB079CEE12175AD7FA83323405B164DA60F1C404FD88F63DEDBC7E4431FB8D9FF8BABACD7E62A439A848B7D8EAF1E3C70hDF" TargetMode="External"/><Relationship Id="rId278" Type="http://schemas.openxmlformats.org/officeDocument/2006/relationships/hyperlink" Target="consultantplus://offline/ref=D1B67FA5882BB079CEE13E60A87FA83325445C1B1AF10D4D1541DD873396CB89A14E1EB9DEF781FEF6C7E263149F98836590AB003F04C570h0F" TargetMode="External"/><Relationship Id="rId26" Type="http://schemas.openxmlformats.org/officeDocument/2006/relationships/hyperlink" Target="consultantplus://offline/ref=316C55447064F102801974C80027A848A2FC88BBF159A1991D3CF7BD752C107466800FC9F86C7FE1FF6B45AE15D3C97E23945F2F752F4662hAF" TargetMode="External"/><Relationship Id="rId231" Type="http://schemas.openxmlformats.org/officeDocument/2006/relationships/hyperlink" Target="consultantplus://offline/ref=D1B67FA5882BB079CEE12175AD7FA83323405B164DA60F1C404FD88F63DEDBC7E4431FBBD8F08BABACD7E62A439A848B7D8EAF1E3C70hDF" TargetMode="External"/><Relationship Id="rId252" Type="http://schemas.openxmlformats.org/officeDocument/2006/relationships/hyperlink" Target="consultantplus://offline/ref=D1B67FA5882BB079CEE12175AD7FA83323405B164DA60F1C404FD88F63CCDB9FE84117A7DEF19EFDFD927BhAF" TargetMode="External"/><Relationship Id="rId273" Type="http://schemas.openxmlformats.org/officeDocument/2006/relationships/hyperlink" Target="consultantplus://offline/ref=D1B67FA5882BB079CEE12175AD7FA83323405B164DA60F1C404FD88F63DEDBC7E4431FB8D6F28BABACD7E62A439A848B7D8EAF1E3C70hDF" TargetMode="External"/><Relationship Id="rId294" Type="http://schemas.openxmlformats.org/officeDocument/2006/relationships/hyperlink" Target="consultantplus://offline/ref=D1B67FA5882BB079CEE13E60A87FA83320495E151BFD50471D18D1853499949EB4074AB4DCFF9EFFFB8DB1274079hBF" TargetMode="External"/><Relationship Id="rId308" Type="http://schemas.openxmlformats.org/officeDocument/2006/relationships/hyperlink" Target="consultantplus://offline/ref=D1B67FA5882BB079CEE12175AD7FA8332344561910AC07454C4DDF803CC9CE8EB04E1DB1C0F786E1FF93B272hEF" TargetMode="External"/><Relationship Id="rId329" Type="http://schemas.openxmlformats.org/officeDocument/2006/relationships/hyperlink" Target="consultantplus://offline/ref=D1B67FA5882BB079CEE12175AD7FA83324465D1810AC07454C4DDF803CC9CE8EB04E1DB1C0F786E1FF93B272hEF" TargetMode="External"/><Relationship Id="rId47" Type="http://schemas.openxmlformats.org/officeDocument/2006/relationships/hyperlink" Target="consultantplus://offline/ref=316C55447064F10280196BDD0527A848A2FF8AB2A00EA3C84832F2B5257600622F8F06D7F86A60E5F43E61hDF" TargetMode="External"/><Relationship Id="rId68" Type="http://schemas.openxmlformats.org/officeDocument/2006/relationships/hyperlink" Target="consultantplus://offline/ref=D1B67FA5882BB079CEE12175AD7FA83323405B164DA60F1C404FD88F63DEDBC7E4431FB9D9F78BABACD7E62A439A848B7D8EAF1E3C70hDF" TargetMode="External"/><Relationship Id="rId89" Type="http://schemas.openxmlformats.org/officeDocument/2006/relationships/hyperlink" Target="consultantplus://offline/ref=D1B67FA5882BB079CEE12175AD7FA83323405B164DA60F1C404FD88F63DEDBC7E4431FB9D9F58BABACD7E62A439A848B7D8EAF1E3C70hDF" TargetMode="External"/><Relationship Id="rId112" Type="http://schemas.openxmlformats.org/officeDocument/2006/relationships/hyperlink" Target="consultantplus://offline/ref=D1B67FA5882BB079CEE12175AD7FA83323405B164DA60F1C404FD88F63DEDBC7E4431FB9D9F08BABACD7E62A439A848B7D8EAF1E3C70hDF" TargetMode="External"/><Relationship Id="rId133" Type="http://schemas.openxmlformats.org/officeDocument/2006/relationships/hyperlink" Target="consultantplus://offline/ref=D1B67FA5882BB079CEE12175AD7FA83323405B164DA60F1C404FD88F63DEDBC7E4431FB8D9F58BABACD7E62A439A848B7D8EAF1E3C70hDF" TargetMode="External"/><Relationship Id="rId154" Type="http://schemas.openxmlformats.org/officeDocument/2006/relationships/hyperlink" Target="consultantplus://offline/ref=D1B67FA5882BB079CEE12175AD7FA83323405B164DA60F1C404FD88F63DEDBC7E4431FB8DFF08BABACD7E62A439A848B7D8EAF1E3C70hDF" TargetMode="External"/><Relationship Id="rId175" Type="http://schemas.openxmlformats.org/officeDocument/2006/relationships/hyperlink" Target="consultantplus://offline/ref=D1B67FA5882BB079CEE12175AD7FA83323405B164DA60F1C404FD88F63DEDBC7E4431FB8DEF28BABACD7E62A439A848B7D8EAF1E3C70hDF" TargetMode="External"/><Relationship Id="rId196" Type="http://schemas.openxmlformats.org/officeDocument/2006/relationships/hyperlink" Target="consultantplus://offline/ref=D1B67FA5882BB079CEE12175AD7FA83323405B164DA60F1C404FD88F63DEDBC7E4431FB8DEF78BABACD7E62A439A848B7D8EAF1E3C70hDF" TargetMode="External"/><Relationship Id="rId200" Type="http://schemas.openxmlformats.org/officeDocument/2006/relationships/hyperlink" Target="consultantplus://offline/ref=D1B67FA5882BB079CEE12175AD7FA83323405B164DA60F1C404FD88F63DEDBC7E4431FB8D9FF8BABACD7E62A439A848B7D8EAF1E3C70hDF" TargetMode="External"/><Relationship Id="rId16" Type="http://schemas.openxmlformats.org/officeDocument/2006/relationships/hyperlink" Target="consultantplus://offline/ref=316C55447064F102801974C80027A848A1F68FB1F655FC931565FBBF72234F6361C903C8F86C7FE6F63440BB048BC674358A5937692D472263hCF" TargetMode="External"/><Relationship Id="rId221" Type="http://schemas.openxmlformats.org/officeDocument/2006/relationships/hyperlink" Target="consultantplus://offline/ref=D1B67FA5882BB079CEE12175AD7FA83323405B164DA60F1C404FD88F63DEDBC7E4431FB9D7F38BABACD7E62A439A848B7D8EAF1E3C70hDF" TargetMode="External"/><Relationship Id="rId242" Type="http://schemas.openxmlformats.org/officeDocument/2006/relationships/hyperlink" Target="consultantplus://offline/ref=D1B67FA5882BB079CEE12175AD7FA83323405B164DA60F1C404FD88F63DEDBC7E4431FBBDCF78BABACD7E62A439A848B7D8EAF1E3C70hDF" TargetMode="External"/><Relationship Id="rId263" Type="http://schemas.openxmlformats.org/officeDocument/2006/relationships/hyperlink" Target="consultantplus://offline/ref=D1B67FA5882BB079CEE12175AD7FA83323405B164DA60F1C404FD88F63DEDBC7E4431FB8D6F38BABACD7E62A439A848B7D8EAF1E3C70hDF" TargetMode="External"/><Relationship Id="rId284" Type="http://schemas.openxmlformats.org/officeDocument/2006/relationships/hyperlink" Target="consultantplus://offline/ref=D1B67FA5882BB079CEE12175AD7FA83323405B164DA60F1C404FD88F63DEDBC7E4431FB8D8F28BABACD7E62A439A848B7D8EAF1E3C70hDF" TargetMode="External"/><Relationship Id="rId319" Type="http://schemas.openxmlformats.org/officeDocument/2006/relationships/hyperlink" Target="consultantplus://offline/ref=D1B67FA5882BB079CEE12175AD7FA8332744561810AC07454C4DDF803CC9CE8EB04E1DB1C0F786E1FF93B272hEF" TargetMode="External"/><Relationship Id="rId37" Type="http://schemas.openxmlformats.org/officeDocument/2006/relationships/hyperlink" Target="consultantplus://offline/ref=316C55447064F102801974C80027A848A2FA86BEF75BFC931565FBBF72234F6361C903C8F86C7DE2F23440BB048BC674358A5937692D472263hCF" TargetMode="External"/><Relationship Id="rId58" Type="http://schemas.openxmlformats.org/officeDocument/2006/relationships/hyperlink" Target="consultantplus://offline/ref=316C55447064F10280196BDD0527A848A2FB87BDFD04AB914430F5BA7A7307732F8C0EC9F8687EECA06E50BF4DDCC3683D924733772E64hEF" TargetMode="External"/><Relationship Id="rId79" Type="http://schemas.openxmlformats.org/officeDocument/2006/relationships/hyperlink" Target="consultantplus://offline/ref=D1B67FA5882BB079CEE12175AD7FA83323405B164DA60F1C404FD88F63DEDBC7E4431FB9D8F18BABACD7E62A439A848B7D8EAF1E3C70hDF" TargetMode="External"/><Relationship Id="rId102" Type="http://schemas.openxmlformats.org/officeDocument/2006/relationships/hyperlink" Target="consultantplus://offline/ref=D1B67FA5882BB079CEE12175AD7FA83323405B164DA60F1C404FD88F63DEDBC7E4431FB8DEFE8BABACD7E62A439A848B7D8EAF1E3C70hDF" TargetMode="External"/><Relationship Id="rId123" Type="http://schemas.openxmlformats.org/officeDocument/2006/relationships/hyperlink" Target="consultantplus://offline/ref=D1B67FA5882BB079CEE12175AD7FA83323405B164DA60F1C404FD88F63DEDBC7E4431FB9D9F08BABACD7E62A439A848B7D8EAF1E3C70hDF" TargetMode="External"/><Relationship Id="rId144" Type="http://schemas.openxmlformats.org/officeDocument/2006/relationships/hyperlink" Target="consultantplus://offline/ref=D1B67FA5882BB079CEE12175AD7FA83323405B164DA60F1C404FD88F63DEDBC7E4431FB9D9F08BABACD7E62A439A848B7D8EAF1E3C70hDF" TargetMode="External"/><Relationship Id="rId330" Type="http://schemas.openxmlformats.org/officeDocument/2006/relationships/fontTable" Target="fontTable.xml"/><Relationship Id="rId90" Type="http://schemas.openxmlformats.org/officeDocument/2006/relationships/hyperlink" Target="consultantplus://offline/ref=D1B67FA5882BB079CEE12175AD7FA83323405B164DA60F1C404FD88F63DEDBC7E4431FB9D9F58BABACD7E62A439A848B7D8EAF1E3C70hDF" TargetMode="External"/><Relationship Id="rId165" Type="http://schemas.openxmlformats.org/officeDocument/2006/relationships/hyperlink" Target="consultantplus://offline/ref=D1B67FA5882BB079CEE13779AF7FA8332642561D1CF850471D18D1853499949EB4074AB4DCFF9EFFFB8DB1274079hBF" TargetMode="External"/><Relationship Id="rId186" Type="http://schemas.openxmlformats.org/officeDocument/2006/relationships/hyperlink" Target="consultantplus://offline/ref=D1B67FA5882BB079CEE12175AD7FA83323405B164DA60F1C404FD88F63DEDBC7E4431FB8DBF18BABACD7E62A439A848B7D8EAF1E3C70hDF" TargetMode="External"/><Relationship Id="rId211" Type="http://schemas.openxmlformats.org/officeDocument/2006/relationships/hyperlink" Target="consultantplus://offline/ref=D1B67FA5882BB079CEE12175AD7FA83323405B164DA60F1C404FD88F63DEDBC7E4431FBBDBF48BABACD7E62A439A848B7D8EAF1E3C70hDF" TargetMode="External"/><Relationship Id="rId232" Type="http://schemas.openxmlformats.org/officeDocument/2006/relationships/hyperlink" Target="consultantplus://offline/ref=D1B67FA5882BB079CEE12175AD7FA83323405B164DA60F1C404FD88F63DEDBC7E4431FBBD8FE8BABACD7E62A439A848B7D8EAF1E3C70hDF" TargetMode="External"/><Relationship Id="rId253" Type="http://schemas.openxmlformats.org/officeDocument/2006/relationships/hyperlink" Target="consultantplus://offline/ref=D1B67FA5882BB079CEE12175AD7FA83323405B164DA60F1C404FD88F63DEDBC7E4431FB8D6F78BABACD7E62A439A848B7D8EAF1E3C70hDF" TargetMode="External"/><Relationship Id="rId274" Type="http://schemas.openxmlformats.org/officeDocument/2006/relationships/hyperlink" Target="consultantplus://offline/ref=D1B67FA5882BB079CEE12175AD7FA83323405B164DA60F1C404FD88F63DEDBC7E4431FB8D6F28BABACD7E62A439A848B7D8EAF1E3C70hDF" TargetMode="External"/><Relationship Id="rId295" Type="http://schemas.openxmlformats.org/officeDocument/2006/relationships/hyperlink" Target="consultantplus://offline/ref=D1B67FA5882BB079CEE13E60A87FA83320415F141FFF50471D18D1853499949EB4074AB4DCFF9EFFFB8DB1274079hBF" TargetMode="External"/><Relationship Id="rId309" Type="http://schemas.openxmlformats.org/officeDocument/2006/relationships/hyperlink" Target="consultantplus://offline/ref=D1B67FA5882BB079CEE12175AD7FA833264257164DA60F1C404FD88F63CCDB9FE84117A7DEF19EFDFD927BhAF" TargetMode="External"/><Relationship Id="rId27" Type="http://schemas.openxmlformats.org/officeDocument/2006/relationships/hyperlink" Target="consultantplus://offline/ref=316C55447064F102801974C80027A848A1F68FB1F651FC931565FBBF72234F6361C903CFFB672AB6B06A19E848C0CB702396593067hEF" TargetMode="External"/><Relationship Id="rId48" Type="http://schemas.openxmlformats.org/officeDocument/2006/relationships/hyperlink" Target="consultantplus://offline/ref=316C55447064F102801974C80027A848A2FA86BEF75BFC931565FBBF72234F6361C903C8F86C7CE1F63440BB048BC674358A5937692D472263hCF" TargetMode="External"/><Relationship Id="rId69" Type="http://schemas.openxmlformats.org/officeDocument/2006/relationships/hyperlink" Target="consultantplus://offline/ref=D1B67FA5882BB079CEE12175AD7FA83323405B164DA60F1C404FD88F63DEDBC7E4431FB9D8F48BABACD7E62A439A848B7D8EAF1E3C70hDF" TargetMode="External"/><Relationship Id="rId113" Type="http://schemas.openxmlformats.org/officeDocument/2006/relationships/hyperlink" Target="consultantplus://offline/ref=D1B67FA5882BB079CEE12175AD7FA83323405B164DA60F1C404FD88F63DEDBC7E4431FB9D6F68BABACD7E62A439A848B7D8EAF1E3C70hDF" TargetMode="External"/><Relationship Id="rId134" Type="http://schemas.openxmlformats.org/officeDocument/2006/relationships/hyperlink" Target="consultantplus://offline/ref=D1B67FA5882BB079CEE12175AD7FA83323405B164DA60F1C404FD88F63DEDBC7E4431FB8D9F28BABACD7E62A439A848B7D8EAF1E3C70hDF" TargetMode="External"/><Relationship Id="rId320" Type="http://schemas.openxmlformats.org/officeDocument/2006/relationships/hyperlink" Target="consultantplus://offline/ref=D1B67FA5882BB079CEE12175AD7FA83324475A1B10AC07454C4DDF803CC9CE8EB04E1DB1C0F786E1FF93B272hEF" TargetMode="External"/><Relationship Id="rId80" Type="http://schemas.openxmlformats.org/officeDocument/2006/relationships/hyperlink" Target="consultantplus://offline/ref=D1B67FA5882BB079CEE12175AD7FA83323405B164DA60F1C404FD88F63DEDBC7E4431FB9D8F18BABACD7E62A439A848B7D8EAF1E3C70hDF" TargetMode="External"/><Relationship Id="rId155" Type="http://schemas.openxmlformats.org/officeDocument/2006/relationships/hyperlink" Target="consultantplus://offline/ref=D1B67FA5882BB079CEE12175AD7FA83323405B164DA60F1C404FD88F63DEDBC7E4431FB8DFFF8BABACD7E62A439A848B7D8EAF1E3C70hDF" TargetMode="External"/><Relationship Id="rId176" Type="http://schemas.openxmlformats.org/officeDocument/2006/relationships/hyperlink" Target="consultantplus://offline/ref=D1B67FA5882BB079CEE12175AD7FA83323405B164DA60F1C404FD88F63DEDBC7E4431FB8DDF68BABACD7E62A439A848B7D8EAF1E3C70hDF" TargetMode="External"/><Relationship Id="rId197" Type="http://schemas.openxmlformats.org/officeDocument/2006/relationships/hyperlink" Target="consultantplus://offline/ref=D1B67FA5882BB079CEE12175AD7FA83323405C1A10AC07454C4DDF803CC9CE8EB04E1DB1C0F786E1FF93B272hEF" TargetMode="External"/><Relationship Id="rId201" Type="http://schemas.openxmlformats.org/officeDocument/2006/relationships/hyperlink" Target="consultantplus://offline/ref=D1B67FA5882BB079CEE12175AD7FA83323405B164DA60F1C404FD88F63DEDBC7E4431FB8D9F78BABACD7E62A439A848B7D8EAF1E3C70hDF" TargetMode="External"/><Relationship Id="rId222" Type="http://schemas.openxmlformats.org/officeDocument/2006/relationships/hyperlink" Target="consultantplus://offline/ref=D1B67FA5882BB079CEE12175AD7FA83323405B164DA60F1C404FD88F63DEDBC7E4431FB9D6F28BABACD7E62A439A848B7D8EAF1E3C70hDF" TargetMode="External"/><Relationship Id="rId243" Type="http://schemas.openxmlformats.org/officeDocument/2006/relationships/hyperlink" Target="consultantplus://offline/ref=D1B67FA5882BB079CEE12175AD7FA83323405B164DA60F1C404FD88F63DEDBC7E4431FBBDDF18BABACD7E62A439A848B7D8EAF1E3C70hDF" TargetMode="External"/><Relationship Id="rId264" Type="http://schemas.openxmlformats.org/officeDocument/2006/relationships/hyperlink" Target="consultantplus://offline/ref=D1B67FA5882BB079CEE12175AD7FA83323405B164DA60F1C404FD88F63DEDBC7E4431FB8D7F38BABACD7E62A439A848B7D8EAF1E3C70hDF" TargetMode="External"/><Relationship Id="rId285" Type="http://schemas.openxmlformats.org/officeDocument/2006/relationships/hyperlink" Target="consultantplus://offline/ref=D1B67FA5882BB079CEE13779AF7FA83326415F151EFC50471D18D1853499949EB4074AB4DCFF9EFFFB8DB1274079hBF" TargetMode="External"/><Relationship Id="rId17" Type="http://schemas.openxmlformats.org/officeDocument/2006/relationships/hyperlink" Target="consultantplus://offline/ref=316C55447064F102801974C80027A848A1F68FB1F655FC931565FBBF72234F6361C903C8F86C7EE5F43440BB048BC674358A5937692D472263hCF" TargetMode="External"/><Relationship Id="rId38" Type="http://schemas.openxmlformats.org/officeDocument/2006/relationships/hyperlink" Target="consultantplus://offline/ref=316C55447064F102801974C80027A848A2FA86BEF75BFC931565FBBF72234F6361C903C8F86C7DE1F63440BB048BC674358A5937692D472263hCF" TargetMode="External"/><Relationship Id="rId59" Type="http://schemas.openxmlformats.org/officeDocument/2006/relationships/hyperlink" Target="consultantplus://offline/ref=316C55447064F10280196BDD0527A848A2FB87BDFD04AB914430F5BA7A7307732F8C0EC9F8687EECA06E50BF4DDCC3683D924733772E64hEF" TargetMode="External"/><Relationship Id="rId103" Type="http://schemas.openxmlformats.org/officeDocument/2006/relationships/hyperlink" Target="consultantplus://offline/ref=D1B67FA5882BB079CEE12175AD7FA83323405B164DA60F1C404FD88F63DEDBC7E4431FB8DFF68BABACD7E62A439A848B7D8EAF1E3C70hDF" TargetMode="External"/><Relationship Id="rId124" Type="http://schemas.openxmlformats.org/officeDocument/2006/relationships/hyperlink" Target="consultantplus://offline/ref=D1B67FA5882BB079CEE12175AD7FA83323405B164DA60F1C404FD88F63DEDBC7E4431FB9D6F68BABACD7E62A439A848B7D8EAF1E3C70hDF" TargetMode="External"/><Relationship Id="rId310" Type="http://schemas.openxmlformats.org/officeDocument/2006/relationships/hyperlink" Target="consultantplus://offline/ref=D1B67FA5882BB079CEE12175AD7FA83323475E1C10AC07454C4DDF803CC9CE8EB04E1DB1C0F786E1FF93B272hEF" TargetMode="External"/><Relationship Id="rId70" Type="http://schemas.openxmlformats.org/officeDocument/2006/relationships/hyperlink" Target="consultantplus://offline/ref=D1B67FA5882BB079CEE12175AD7FA83323405B164DA60F1C404FD88F63DEDBC7E4431FB9D8F58BABACD7E62A439A848B7D8EAF1E3C70hDF" TargetMode="External"/><Relationship Id="rId91" Type="http://schemas.openxmlformats.org/officeDocument/2006/relationships/hyperlink" Target="consultantplus://offline/ref=D1B67FA5882BB079CEE12175AD7FA83323405B164DA60F1C404FD88F63DEDBC7E4431FB9D9F58BABACD7E62A439A848B7D8EAF1E3C70hDF" TargetMode="External"/><Relationship Id="rId145" Type="http://schemas.openxmlformats.org/officeDocument/2006/relationships/hyperlink" Target="consultantplus://offline/ref=D1B67FA5882BB079CEE12175AD7FA83323405B164DA60F1C404FD88F63DEDBC7E4431FB8DFF68BABACD7E62A439A848B7D8EAF1E3C70hDF" TargetMode="External"/><Relationship Id="rId166" Type="http://schemas.openxmlformats.org/officeDocument/2006/relationships/hyperlink" Target="consultantplus://offline/ref=D1B67FA5882BB079CEE12175AD7FA83323405B164DA60F1C404FD88F63DEDBC7E4431FB8D9F78BABACD7E62A439A848B7D8EAF1E3C70hDF" TargetMode="External"/><Relationship Id="rId187" Type="http://schemas.openxmlformats.org/officeDocument/2006/relationships/hyperlink" Target="consultantplus://offline/ref=D1B67FA5882BB079CEE12175AD7FA83323405B164DA60F1C404FD88F63DEDBC7E4431FB8DBF38BABACD7E62A439A848B7D8EAF1E3C70hDF" TargetMode="External"/><Relationship Id="rId331"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D1B67FA5882BB079CEE12175AD7FA83323405B164DA60F1C404FD88F63DEDBC7E4431FBBDBF78BABACD7E62A439A848B7D8EAF1E3C70hDF" TargetMode="External"/><Relationship Id="rId233" Type="http://schemas.openxmlformats.org/officeDocument/2006/relationships/hyperlink" Target="consultantplus://offline/ref=D1B67FA5882BB079CEE12175AD7FA83323405B164DA60F1C404FD88F63DEDBC7E4431FBBD9F78BABACD7E62A439A848B7D8EAF1E3C70hDF" TargetMode="External"/><Relationship Id="rId254" Type="http://schemas.openxmlformats.org/officeDocument/2006/relationships/hyperlink" Target="consultantplus://offline/ref=D1B67FA5882BB079CEE12175AD7FA83323405B164DA60F1C404FD88F63DEDBC7E4431FB8D6FF8BABACD7E62A439A848B7D8EAF1E3C70hDF" TargetMode="External"/><Relationship Id="rId28" Type="http://schemas.openxmlformats.org/officeDocument/2006/relationships/hyperlink" Target="consultantplus://offline/ref=316C55447064F102801974C80027A848A1FE8EB0F257FC931565FBBF72234F6373C95BC4FA6460E7F22116EA416Dh7F" TargetMode="External"/><Relationship Id="rId49" Type="http://schemas.openxmlformats.org/officeDocument/2006/relationships/hyperlink" Target="consultantplus://offline/ref=316C55447064F10280196BDD0527A848A2FB87BDFD04AB914430F5BA7A7307732F8C0EC9F8687BECA06E50BF4DDCC3683D924733772E64hEF" TargetMode="External"/><Relationship Id="rId114" Type="http://schemas.openxmlformats.org/officeDocument/2006/relationships/hyperlink" Target="consultantplus://offline/ref=D1B67FA5882BB079CEE12175AD7FA83323405B164DA60F1C404FD88F63DEDBC7E4431FB9D6F48BABACD7E62A439A848B7D8EAF1E3C70hDF" TargetMode="External"/><Relationship Id="rId275" Type="http://schemas.openxmlformats.org/officeDocument/2006/relationships/hyperlink" Target="consultantplus://offline/ref=D1B67FA5882BB079CEE12175AD7FA83323405B164DA60F1C404FD88F63DEDBC7E4431FBBDBFF8BABACD7E62A439A848B7D8EAF1E3C70hDF" TargetMode="External"/><Relationship Id="rId296" Type="http://schemas.openxmlformats.org/officeDocument/2006/relationships/hyperlink" Target="consultantplus://offline/ref=D1B67FA5882BB079CEE13E60A87FA8332345571A1AF350471D18D1853499949EB4074AB4DCFF9EFFFB8DB1274079hBF" TargetMode="External"/><Relationship Id="rId300" Type="http://schemas.openxmlformats.org/officeDocument/2006/relationships/hyperlink" Target="consultantplus://offline/ref=D1B67FA5882BB079CEE13E60A87FA83323415E141BF350471D18D1853499949EA60712B8DEF780FEFC98E77605C79789738EAD182306C40872h9F" TargetMode="External"/><Relationship Id="rId60" Type="http://schemas.openxmlformats.org/officeDocument/2006/relationships/hyperlink" Target="consultantplus://offline/ref=316C55447064F10280196BDD0527A848A2FF8AB2A00EA3C84832F2B5257600622F8F06D7F86A60E5F43E61hDF" TargetMode="External"/><Relationship Id="rId81" Type="http://schemas.openxmlformats.org/officeDocument/2006/relationships/hyperlink" Target="consultantplus://offline/ref=D1B67FA5882BB079CEE12175AD7FA83323405B164DA60F1C404FD88F63DEDBC7E4431FB9D8F38BABACD7E62A439A848B7D8EAF1E3C70hDF" TargetMode="External"/><Relationship Id="rId135" Type="http://schemas.openxmlformats.org/officeDocument/2006/relationships/hyperlink" Target="consultantplus://offline/ref=D1B67FA5882BB079CEE12175AD7FA83323405B164DA60F1C404FD88F63DEDBC7E4431FB9D6F28BABACD7E62A439A848B7D8EAF1E3C70hDF" TargetMode="External"/><Relationship Id="rId156" Type="http://schemas.openxmlformats.org/officeDocument/2006/relationships/hyperlink" Target="consultantplus://offline/ref=D1B67FA5882BB079CEE12175AD7FA83323405B164DA60F1C404FD88F63DEDBC7E4431FB8DAF68BABACD7E62A439A848B7D8EAF1E3C70hDF" TargetMode="External"/><Relationship Id="rId177" Type="http://schemas.openxmlformats.org/officeDocument/2006/relationships/hyperlink" Target="consultantplus://offline/ref=D1B67FA5882BB079CEE12175AD7FA83323405B164DA60F1C404FD88F63DEDBC7E4431FB8DAF68BABACD7E62A439A848B7D8EAF1E3C70hDF" TargetMode="External"/><Relationship Id="rId198" Type="http://schemas.openxmlformats.org/officeDocument/2006/relationships/hyperlink" Target="consultantplus://offline/ref=D1B67FA5882BB079CEE12175AD7FA83323405B164DA60F1C404FD88F63DEDBC7E4431FB8D8F48BABACD7E62A439A848B7D8EAF1E3C70hDF" TargetMode="External"/><Relationship Id="rId321" Type="http://schemas.openxmlformats.org/officeDocument/2006/relationships/hyperlink" Target="consultantplus://offline/ref=D1B67FA5882BB079CEE12175AD7FA83324495A1F10AC07454C4DDF803CC9CE8EB04E1DB1C0F786E1FF93B272hEF" TargetMode="External"/><Relationship Id="rId202" Type="http://schemas.openxmlformats.org/officeDocument/2006/relationships/hyperlink" Target="consultantplus://offline/ref=D1B67FA5882BB079CEE12175AD7FA83323405B164DA60F1C404FD88F63DEDBC7E4431FB8DDF58BABACD7E62A439A848B7D8EAF1E3C70hDF" TargetMode="External"/><Relationship Id="rId223" Type="http://schemas.openxmlformats.org/officeDocument/2006/relationships/hyperlink" Target="consultantplus://offline/ref=D1B67FA5882BB079CEE12175AD7FA83323405B164DA60F1C404FD88F63DEDBC7E4431FB9D6F28BABACD7E62A439A848B7D8EAF1E3C70hDF" TargetMode="External"/><Relationship Id="rId244" Type="http://schemas.openxmlformats.org/officeDocument/2006/relationships/hyperlink" Target="consultantplus://offline/ref=D1B67FA5882BB079CEE12175AD7FA83323405B164DA60F1C404FD88F63DEDBC7E4431FBBDDF18BABACD7E62A439A848B7D8EAF1E3C70hDF" TargetMode="External"/><Relationship Id="rId18" Type="http://schemas.openxmlformats.org/officeDocument/2006/relationships/hyperlink" Target="consultantplus://offline/ref=316C55447064F102801974C80027A848A1FC8FBFFF5AFC931565FBBF72234F6361C903C8F86C79E0F73440BB048BC674358A5937692D472263hCF" TargetMode="External"/><Relationship Id="rId39" Type="http://schemas.openxmlformats.org/officeDocument/2006/relationships/hyperlink" Target="consultantplus://offline/ref=316C55447064F102801974C80027A848A2FA86BEF75BFC931565FBBF72234F6361C903C8F86C7DE1F13440BB048BC674358A5937692D472263hCF" TargetMode="External"/><Relationship Id="rId265" Type="http://schemas.openxmlformats.org/officeDocument/2006/relationships/hyperlink" Target="consultantplus://offline/ref=D1B67FA5882BB079CEE12175AD7FA83323405B164DA60F1C404FD88F63DEDBC7E4431FBBDEF18BABACD7E62A439A848B7D8EAF1E3C70hDF" TargetMode="External"/><Relationship Id="rId286" Type="http://schemas.openxmlformats.org/officeDocument/2006/relationships/hyperlink" Target="consultantplus://offline/ref=D1B67FA5882BB079CEE13E60A87FA83323425A191AFC50471D18D1853499949EA60712B8DEF780FEF998E77605C79789738EAD182306C40872h9F" TargetMode="External"/><Relationship Id="rId50" Type="http://schemas.openxmlformats.org/officeDocument/2006/relationships/hyperlink" Target="consultantplus://offline/ref=316C55447064F10280196BDD0527A848A7F78FB2A00EA3C84832F2B52564003A238D0EC9F06875B3A57B41E742D6D5763B8A5B317662h6F" TargetMode="External"/><Relationship Id="rId104" Type="http://schemas.openxmlformats.org/officeDocument/2006/relationships/hyperlink" Target="consultantplus://offline/ref=D1B67FA5882BB079CEE12175AD7FA83323405B164DA60F1C404FD88F63DEDBC7E4431FB9D7F08BABACD7E62A439A848B7D8EAF1E3C70hDF" TargetMode="External"/><Relationship Id="rId125" Type="http://schemas.openxmlformats.org/officeDocument/2006/relationships/hyperlink" Target="consultantplus://offline/ref=D1B67FA5882BB079CEE12175AD7FA83323405B164DA60F1C404FD88F63DEDBC7E4431FB9D6F68BABACD7E62A439A848B7D8EAF1E3C70hDF" TargetMode="External"/><Relationship Id="rId146" Type="http://schemas.openxmlformats.org/officeDocument/2006/relationships/hyperlink" Target="consultantplus://offline/ref=D1B67FA5882BB079CEE12175AD7FA83323405B164DA60F1C404FD88F63DEDBC7E4431FB8DFFF8BABACD7E62A439A848B7D8EAF1E3C70hDF" TargetMode="External"/><Relationship Id="rId167" Type="http://schemas.openxmlformats.org/officeDocument/2006/relationships/hyperlink" Target="consultantplus://offline/ref=D1B67FA5882BB079CEE12175AD7FA83323405B164DA60F1C404FD88F63DEDBC7E4431FB9D6F48BABACD7E62A439A848B7D8EAF1E3C70hDF" TargetMode="External"/><Relationship Id="rId188" Type="http://schemas.openxmlformats.org/officeDocument/2006/relationships/hyperlink" Target="consultantplus://offline/ref=D1B67FA5882BB079CEE12175AD7FA8332646581B10AC07454C4DDF803CC9CE8EB04E1DB1C0F786E1FF93B272hEF" TargetMode="External"/><Relationship Id="rId311" Type="http://schemas.openxmlformats.org/officeDocument/2006/relationships/hyperlink" Target="consultantplus://offline/ref=D1B67FA5882BB079CEE12175AD7FA83320495B1E10AC07454C4DDF803CC9CE8EB04E1DB1C0F786E1FF93B272hEF" TargetMode="External"/><Relationship Id="rId71" Type="http://schemas.openxmlformats.org/officeDocument/2006/relationships/hyperlink" Target="consultantplus://offline/ref=D1B67FA5882BB079CEE12175AD7FA83323405B164DA60F1C404FD88F63DEDBC7E4431FB9D8F38BABACD7E62A439A848B7D8EAF1E3C70hDF" TargetMode="External"/><Relationship Id="rId92" Type="http://schemas.openxmlformats.org/officeDocument/2006/relationships/hyperlink" Target="consultantplus://offline/ref=D1B67FA5882BB079CEE12175AD7FA83323405B164DA60F1C404FD88F63DEDBC7E4431FB9D9F58BABACD7E62A439A848B7D8EAF1E3C70hDF" TargetMode="External"/><Relationship Id="rId213" Type="http://schemas.openxmlformats.org/officeDocument/2006/relationships/hyperlink" Target="consultantplus://offline/ref=D1B67FA5882BB079CEE12175AD7FA83323405B164DA60F1C404FD88F63DEDBC7E4431FB8DDF58BABACD7E62A439A848B7D8EAF1E3C70hDF" TargetMode="External"/><Relationship Id="rId234" Type="http://schemas.openxmlformats.org/officeDocument/2006/relationships/hyperlink" Target="consultantplus://offline/ref=D1B67FA5882BB079CEE12175AD7FA83323405B164DA60F1C404FD88F63DEDBC7E4431FBBD9F08BABACD7E62A439A848B7D8EAF1E3C70hDF" TargetMode="External"/><Relationship Id="rId2" Type="http://schemas.openxmlformats.org/officeDocument/2006/relationships/settings" Target="settings.xml"/><Relationship Id="rId29" Type="http://schemas.openxmlformats.org/officeDocument/2006/relationships/hyperlink" Target="consultantplus://offline/ref=316C55447064F102801974C80027A848A1F68FB1F655FC931565FBBF72234F6373C95BC4FA6460E7F22116EA416Dh7F" TargetMode="External"/><Relationship Id="rId255" Type="http://schemas.openxmlformats.org/officeDocument/2006/relationships/hyperlink" Target="consultantplus://offline/ref=D1B67FA5882BB079CEE12175AD7FA83323405B164DA60F1C404FD88F63DEDBC7E4431FB8D9F78BABACD7E62A439A848B7D8EAF1E3C70hDF" TargetMode="External"/><Relationship Id="rId276" Type="http://schemas.openxmlformats.org/officeDocument/2006/relationships/hyperlink" Target="consultantplus://offline/ref=D1B67FA5882BB079CEE12175AD7FA83323405B164DA60F1C404FD88F63CCDB9FE84117A7DEF19EFDFD927BhAF" TargetMode="External"/><Relationship Id="rId297" Type="http://schemas.openxmlformats.org/officeDocument/2006/relationships/hyperlink" Target="consultantplus://offline/ref=D1B67FA5882BB079CEE13E60A87FA8332340581E1CFB50471D18D1853499949EB4074AB4DCFF9EFFFB8DB1274079hBF" TargetMode="External"/><Relationship Id="rId40" Type="http://schemas.openxmlformats.org/officeDocument/2006/relationships/hyperlink" Target="consultantplus://offline/ref=316C55447064F102801974C80027A848A1F68FB1F655FC931565FBBF72234F6361C903C8F86C7FE6F63440BB048BC674358A5937692D472263hCF" TargetMode="External"/><Relationship Id="rId115" Type="http://schemas.openxmlformats.org/officeDocument/2006/relationships/hyperlink" Target="consultantplus://offline/ref=D1B67FA5882BB079CEE12175AD7FA83323405B164DA60F1C404FD88F63DEDBC7E4431FB8D9F78BABACD7E62A439A848B7D8EAF1E3C70hDF" TargetMode="External"/><Relationship Id="rId136" Type="http://schemas.openxmlformats.org/officeDocument/2006/relationships/hyperlink" Target="consultantplus://offline/ref=D1B67FA5882BB079CEE12175AD7FA83323405B164DA60F1C404FD88F63DEDBC7E4431FB9D6F28BABACD7E62A439A848B7D8EAF1E3C70hDF" TargetMode="External"/><Relationship Id="rId157" Type="http://schemas.openxmlformats.org/officeDocument/2006/relationships/hyperlink" Target="consultantplus://offline/ref=D1B67FA5882BB079CEE12175AD7FA83323405B164DA60F1C404FD88F63DEDBC7E4431FB8DCF28BABACD7E62A439A848B7D8EAF1E3C70hDF" TargetMode="External"/><Relationship Id="rId178" Type="http://schemas.openxmlformats.org/officeDocument/2006/relationships/hyperlink" Target="consultantplus://offline/ref=D1B67FA5882BB079CEE12175AD7FA83323405B164DA60F1C404FD88F63DEDBC7E4431FB8DAF48BABACD7E62A439A848B7D8EAF1E3C70hDF" TargetMode="External"/><Relationship Id="rId301" Type="http://schemas.openxmlformats.org/officeDocument/2006/relationships/hyperlink" Target="consultantplus://offline/ref=D1B67FA5882BB079CEE13E60A87FA8332343591F1CF10D4D1541DD873396CB9BA11612BBD6E980F9E391B32674h8F" TargetMode="External"/><Relationship Id="rId322" Type="http://schemas.openxmlformats.org/officeDocument/2006/relationships/hyperlink" Target="consultantplus://offline/ref=D1B67FA5882BB079CEE12175AD7FA83324465F1410AC07454C4DDF803CC9CE8EB04E1DB1C0F786E1FF93B272hEF" TargetMode="External"/><Relationship Id="rId61" Type="http://schemas.openxmlformats.org/officeDocument/2006/relationships/hyperlink" Target="consultantplus://offline/ref=316C55447064F102801971C70327A848A0F98BB8F759A1991D3CF7BD752C106666D803CBF0727EE1EA3D14EB64h9F" TargetMode="External"/><Relationship Id="rId82" Type="http://schemas.openxmlformats.org/officeDocument/2006/relationships/hyperlink" Target="consultantplus://offline/ref=D1B67FA5882BB079CEE12175AD7FA83323405B164DA60F1C404FD88F63DEDBC7E4431FB9D8F38BABACD7E62A439A848B7D8EAF1E3C70hDF" TargetMode="External"/><Relationship Id="rId199" Type="http://schemas.openxmlformats.org/officeDocument/2006/relationships/hyperlink" Target="consultantplus://offline/ref=D1B67FA5882BB079CEE12175AD7FA83323405C1A10AC07454C4DDF803CC9CE8EB04E1DB1C0F786E1FF93B272hEF" TargetMode="External"/><Relationship Id="rId203" Type="http://schemas.openxmlformats.org/officeDocument/2006/relationships/hyperlink" Target="consultantplus://offline/ref=D1B67FA5882BB079CEE12175AD7FA83323405B164DA60F1C404FD88F63DEDBC7E4431FB8DEF58BABACD7E62A439A848B7D8EAF1E3C70hDF" TargetMode="External"/><Relationship Id="rId19" Type="http://schemas.openxmlformats.org/officeDocument/2006/relationships/hyperlink" Target="consultantplus://offline/ref=316C55447064F10280197DD10727A848A1F78EB9FF54FC931565FBBF72234F6361C903C8F86C7EE5F13440BB048BC674358A5937692D472263hCF" TargetMode="External"/><Relationship Id="rId224" Type="http://schemas.openxmlformats.org/officeDocument/2006/relationships/hyperlink" Target="consultantplus://offline/ref=D1B67FA5882BB079CEE12175AD7FA83323405B164DA60F1C404FD88F63DEDBC7E4431FB9D7F38BABACD7E62A439A848B7D8EAF1E3C70hDF" TargetMode="External"/><Relationship Id="rId245" Type="http://schemas.openxmlformats.org/officeDocument/2006/relationships/hyperlink" Target="consultantplus://offline/ref=D1B67FA5882BB079CEE12175AD7FA83323405B164DA60F1C404FD88F63DEDBC7E4431FBBDCF48BABACD7E62A439A848B7D8EAF1E3C70hDF" TargetMode="External"/><Relationship Id="rId266" Type="http://schemas.openxmlformats.org/officeDocument/2006/relationships/hyperlink" Target="consultantplus://offline/ref=D1B67FA5882BB079CEE12175AD7FA83323405B164DA60F1C404FD88F63DEDBC7E4431FBBDEF38BABACD7E62A439A848B7D8EAF1E3C70hDF" TargetMode="External"/><Relationship Id="rId287" Type="http://schemas.openxmlformats.org/officeDocument/2006/relationships/hyperlink" Target="consultantplus://offline/ref=D1B67FA5882BB079CEE13B6FAB7FA83321465A1C1AF10D4D1541DD873396CB9BA11612BBD6E980F9E391B32674h8F" TargetMode="External"/><Relationship Id="rId30" Type="http://schemas.openxmlformats.org/officeDocument/2006/relationships/hyperlink" Target="consultantplus://offline/ref=316C55447064F102801971C70327A848A0F98BB8F759A1991D3CF7BD752C106666D803CBF0727EE1EA3D14EB64h9F" TargetMode="External"/><Relationship Id="rId105" Type="http://schemas.openxmlformats.org/officeDocument/2006/relationships/hyperlink" Target="consultantplus://offline/ref=D1B67FA5882BB079CEE12175AD7FA83323405B164DA60F1C404FD88F63DEDBC7E4431FB8DFF18BABACD7E62A439A848B7D8EAF1E3C70hDF" TargetMode="External"/><Relationship Id="rId126" Type="http://schemas.openxmlformats.org/officeDocument/2006/relationships/hyperlink" Target="consultantplus://offline/ref=D1B67FA5882BB079CEE12175AD7FA83323405B164DA60F1C404FD88F63CCDB9FE84117A7DEF19EFDFD927BhAF" TargetMode="External"/><Relationship Id="rId147" Type="http://schemas.openxmlformats.org/officeDocument/2006/relationships/hyperlink" Target="consultantplus://offline/ref=D1B67FA5882BB079CEE12175AD7FA83323405B164DA60F1C404FD88F63DEDBC7E4431FB8DCF78BABACD7E62A439A848B7D8EAF1E3C70hDF" TargetMode="External"/><Relationship Id="rId168" Type="http://schemas.openxmlformats.org/officeDocument/2006/relationships/hyperlink" Target="consultantplus://offline/ref=D1B67FA5882BB079CEE12175AD7FA83323405B164DA60F1C404FD88F63DEDBC7E4431FB8D9F78BABACD7E62A439A848B7D8EAF1E3C70hDF" TargetMode="External"/><Relationship Id="rId312" Type="http://schemas.openxmlformats.org/officeDocument/2006/relationships/hyperlink" Target="consultantplus://offline/ref=D1B67FA5882BB079CEE12175AD7FA833234158164DA60F1C404FD88F63CCDB9FE84117A7DEF19EFDFD927Bh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51651</Words>
  <Characters>294411</Characters>
  <Application>Microsoft Office Word</Application>
  <DocSecurity>0</DocSecurity>
  <Lines>2453</Lines>
  <Paragraphs>690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Завьялова Ирина Сергеевна</dc:creator>
  <cp:keywords/>
  <dc:description/>
  <cp:lastModifiedBy>Алена Леонцева</cp:lastModifiedBy>
  <cp:revision>2</cp:revision>
  <dcterms:created xsi:type="dcterms:W3CDTF">2022-11-24T04:58:00Z</dcterms:created>
  <dcterms:modified xsi:type="dcterms:W3CDTF">2022-11-24T04:58:00Z</dcterms:modified>
</cp:coreProperties>
</file>