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1F" w:rsidRDefault="00311260" w:rsidP="003112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  <w:r w:rsidRPr="001C5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09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26BA4">
        <w:rPr>
          <w:rFonts w:ascii="Times New Roman" w:hAnsi="Times New Roman" w:cs="Times New Roman"/>
          <w:b/>
          <w:sz w:val="24"/>
          <w:szCs w:val="24"/>
        </w:rPr>
        <w:t>1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поселения Федоровский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 xml:space="preserve">«19» марта 2026 года                                                                     </w:t>
      </w:r>
      <w:proofErr w:type="spellStart"/>
      <w:r w:rsidRPr="004E7EF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4E7EFB">
        <w:rPr>
          <w:rFonts w:ascii="Times New Roman" w:hAnsi="Times New Roman" w:cs="Times New Roman"/>
          <w:sz w:val="24"/>
          <w:szCs w:val="24"/>
        </w:rPr>
        <w:t>. Федоровский</w:t>
      </w: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>17.00</w:t>
      </w: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Председатель общественного совета:</w:t>
      </w:r>
      <w:r w:rsidRPr="004E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EFB">
        <w:rPr>
          <w:rFonts w:ascii="Times New Roman" w:hAnsi="Times New Roman" w:cs="Times New Roman"/>
          <w:sz w:val="24"/>
          <w:szCs w:val="24"/>
        </w:rPr>
        <w:t>Рудышин</w:t>
      </w:r>
      <w:proofErr w:type="spellEnd"/>
      <w:r w:rsidRPr="004E7EFB">
        <w:rPr>
          <w:rFonts w:ascii="Times New Roman" w:hAnsi="Times New Roman" w:cs="Times New Roman"/>
          <w:sz w:val="24"/>
          <w:szCs w:val="24"/>
        </w:rPr>
        <w:t xml:space="preserve"> Н.У. – почетный житель </w:t>
      </w:r>
      <w:proofErr w:type="spellStart"/>
      <w:r w:rsidRPr="004E7EFB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4E7EFB">
        <w:rPr>
          <w:rFonts w:ascii="Times New Roman" w:hAnsi="Times New Roman" w:cs="Times New Roman"/>
          <w:sz w:val="24"/>
          <w:szCs w:val="24"/>
        </w:rPr>
        <w:t xml:space="preserve"> Федоровский </w:t>
      </w:r>
    </w:p>
    <w:p w:rsidR="00626BA4" w:rsidRPr="004E7EFB" w:rsidRDefault="00626BA4" w:rsidP="00626B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Pr="004E7EFB">
        <w:rPr>
          <w:rFonts w:ascii="Times New Roman" w:hAnsi="Times New Roman" w:cs="Times New Roman"/>
          <w:sz w:val="24"/>
          <w:szCs w:val="24"/>
        </w:rPr>
        <w:t xml:space="preserve"> Першакова Елена Александровна – начальник отдела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Федоровский.</w:t>
      </w: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4E7EFB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EF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26BA4" w:rsidRPr="004E7EFB" w:rsidRDefault="00626BA4" w:rsidP="0062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результатах работы за 2025 год по оказанию услуг в сфере государственной регистрации актов гражданского состояния на территории городского поселения Федоровский.</w:t>
      </w: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 </w:t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Шагаева Е.В., главный специалист отдела делопроизводства и кадрового обеспечения управления по организации деятельности ОМС и социальному развитию.</w:t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ситуации с задолженностью населения за жилищно-коммунальные услуги и проводимой работе с населением по её сокращению.</w:t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Пастушок С.И., директор МУП «Федоровское ЖКХ».</w:t>
      </w:r>
    </w:p>
    <w:p w:rsidR="00626BA4" w:rsidRPr="004E7EFB" w:rsidRDefault="00626BA4" w:rsidP="00626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3.  Разное.</w:t>
      </w:r>
    </w:p>
    <w:p w:rsidR="00626BA4" w:rsidRPr="004E7EFB" w:rsidRDefault="00626BA4" w:rsidP="00626B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BA4" w:rsidRPr="004E7EFB" w:rsidRDefault="00626BA4" w:rsidP="00626B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BA4" w:rsidRPr="004E7EFB" w:rsidRDefault="00626BA4" w:rsidP="00626B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BA4" w:rsidRPr="004E7EFB" w:rsidRDefault="00626BA4" w:rsidP="00626BA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626BA4" w:rsidRPr="004E7EFB" w:rsidRDefault="00626BA4" w:rsidP="00626BA4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>1. По первому вопросу заседания выступила Шагаева Е.В., главный специалист отдела делопроизводства и кадрового обеспечения управления по организации деятельности ОМС и социальному развитию: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исполнению переданных отдельных государственных полномочий в сфере государственной регистрации актов гражданского </w:t>
      </w:r>
      <w:proofErr w:type="spell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состоянияАдминистрация</w:t>
      </w:r>
      <w:proofErr w:type="spell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Федоровский Законом Ханты-Мансийского автономного округа-Югры 30 сентября 2008 г. № 91-оз «О наделении органов местного самоуправления муниципальных образований Ханты-Мансийского автономного округа-Югры отдельными полномочиями в сфере государственной регистрации актов гражданского состояния» наделена полномочиями на государственную регистрацию актов гражданского состояния: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рождения, заключения брака, расторжения брака, установление отцовства и смерти в соответствии с действующим законодательством.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продолжают оставаться обеспечение качества предоставления государственных услуг в сфере государственной регистрации актов гражданского состояния, повышение доли предоставления государственных услуг в электронном виде, повышение качества данных, содержащихся в Едином государственном реестре ЗАГС, как базовом источнике для наполнения Единого федерального информационного регистра сведений о населении (далее – ЕРН).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письму Министерства юстиции Российской Федерации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29.05.2025 № 12/542с-МБ информация о количестве зарегистрированных актов гражданского состояния не подлежат размещению в социальных сетях и информационно-телекоммуникационной сети «Интернет» и передаче третьим лицам и предоставляется </w:t>
      </w: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исключительно в адрес соответствующих организаций с грифом «ДСП», в связи с чем, информацию о динамике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количеству зарегистрированных актов гражданского состояния администрацией городского поселения Федоровский не представляется возможным представить на обозрение.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необходимо отметить следующие общие тенденции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государственной регистрации актов гражданского состояния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поселения Федоровский.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в сфере регистрации актов гражданского состояния стало экстерриториальным, теперь гражданин за получением услуги может обратиться в любой орган ЗАГС, независимо от места жительства.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поселения продолжают активно использовать </w:t>
      </w:r>
      <w:proofErr w:type="spell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суперсервис</w:t>
      </w:r>
      <w:proofErr w:type="spell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«Рождение ребенка» в целях государственной регистрации рождения, который позволяет получать услугу по государственной регистрации рождения без личного посещения органа ЗАГС, с возможностью автоматического оформления связанных услуг.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Федоровском родителям новорожденных вручено 259 подарков «Расту в Югре». Эта мера региональной поддержки действует в Ханты-Мансийском автономном округе – Югре с 01 января 2020 года.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2025 год сумма взысканной государственной пошлины увеличилась на 216,2 % по сравнению с 2024 годом и составила 662,95 тыс. рублей (2024 год - 209,70 тыс. руб.), что связано с увеличением размера государственной пошлины с 01.01.2025 года согласно Налогового кодекса РФ.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сравнении с 2024 годом доля услуг в сфере ЗАГС, предоставляемых в электронном виде, увеличилась на 2,4 % и составила 79,7% от общего количества предоставляемых услуг.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предписаний от контролирующих органов, жалоб на действия (бездействия) специалистов отдела ЗАГС от физических и юридических лиц не поступало.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регулярной основе проводится работа по проведению мероприятий, направленных на повышение статуса семьи в обществе, укрепление семейных </w:t>
      </w:r>
      <w:proofErr w:type="gram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  формирование</w:t>
      </w:r>
      <w:proofErr w:type="gram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молодежи позитивного отношения к семье и распространение положительного опыта семейных традиций.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по данному направлению проведено 9 мероприятий.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Продолжилась реализация проекта "Вместе и навсегда", направленного на укрепление семейных ценностей и посвященного </w:t>
      </w:r>
      <w:proofErr w:type="spell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чевствованию</w:t>
      </w:r>
      <w:proofErr w:type="spell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юбилейных супружеских пар, проживших вместе 40, 45, 50, 55, 60, 65, 70 и более лет.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июля на районном мероприятии "Благовест", посвященном Дню семьи, любви и верности, поздравили с 40-летним супружеским юбилеем и наградили пару из Федоровского, которая среди других пар района возглавила праздничный парад семей Сургутского района.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2025 года состоялась торжественная церемония </w:t>
      </w:r>
      <w:proofErr w:type="spell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имянаречения</w:t>
      </w:r>
      <w:proofErr w:type="spell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маленького жителя Федоровского.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апреля проведен День открытых дверей, в рамках которого старшеклассники познакомились с работой органов ЗАГС, историей их развития. Ребята </w:t>
      </w:r>
      <w:proofErr w:type="gram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  <w:proofErr w:type="gram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акты гражданского состояния и какие органы их регистрируют.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4 апреля и 7 октября 2025 года Федоровский присоединился к Всероссийской акции «День беременных</w:t>
      </w:r>
      <w:proofErr w:type="gramStart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были</w:t>
      </w:r>
      <w:proofErr w:type="gramEnd"/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круглые столы и встречи с будущими мамочками, в рамках </w:t>
      </w: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встреч разъясняется порядок регистрации рождения, действующие в округе меры поддержки семей с детьми, вопросы присвоения фамилии ребенку, правила образования отчеств и многие другие вопросы в сфере регистрации актов гражданского состояния.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июля 2025 года в рамках Недели правовой помощи проведено правовое информирование населения в сфере государственной регистрации актов гражданского состояния. </w:t>
      </w:r>
    </w:p>
    <w:p w:rsidR="00626BA4" w:rsidRPr="004E7EFB" w:rsidRDefault="00626BA4" w:rsidP="00626B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года проведены торжественные тематические регистрации браков, приуроченные к праздничным датам, Дню семьи, любви и верности. Проведены регистрации браков в красивые и зеркальные даты, так популярные у молодежи сегодня. Всего 22 регистрации.</w:t>
      </w:r>
    </w:p>
    <w:p w:rsidR="00626BA4" w:rsidRPr="004E7EFB" w:rsidRDefault="00626BA4" w:rsidP="00626B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проведённых мероприятиях размещена в социальных сетях Администрации городского поселения Федоровский.</w:t>
      </w:r>
    </w:p>
    <w:p w:rsidR="00626BA4" w:rsidRDefault="00626BA4" w:rsidP="00626B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26BA4" w:rsidRPr="00560644" w:rsidRDefault="00626BA4" w:rsidP="0062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644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626BA4" w:rsidRPr="005A1638" w:rsidRDefault="00626BA4" w:rsidP="00626B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4E7EFB" w:rsidRDefault="00626BA4" w:rsidP="00626B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9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заседания выступил</w:t>
      </w:r>
      <w:r w:rsidRPr="004E7EFB">
        <w:t xml:space="preserve"> </w:t>
      </w:r>
      <w:r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Пастушок Сергей Иванович -  директор МУП «Федоровское ЖКХ»:</w:t>
      </w:r>
    </w:p>
    <w:p w:rsidR="00626BA4" w:rsidRPr="008B605D" w:rsidRDefault="00626BA4" w:rsidP="0062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уменьшения размера дебиторской задолженности в период с 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01.01.2025 год по 31.12.2025 года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предприятием «МУП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Фёдоровское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применены следующие меры:</w:t>
      </w:r>
    </w:p>
    <w:p w:rsidR="00626BA4" w:rsidRPr="008B605D" w:rsidRDefault="00626BA4" w:rsidP="00626BA4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Предупреждение потребителей об имеющейся задолженности:</w:t>
      </w:r>
    </w:p>
    <w:p w:rsidR="00626BA4" w:rsidRPr="008B605D" w:rsidRDefault="00626BA4" w:rsidP="00626BA4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-проведено личных бесед с 436 гражданами</w:t>
      </w:r>
    </w:p>
    <w:p w:rsidR="00626BA4" w:rsidRPr="008B605D" w:rsidRDefault="00626BA4" w:rsidP="00626BA4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обзвонов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- 2712 абонентам; </w:t>
      </w:r>
    </w:p>
    <w:p w:rsidR="00626BA4" w:rsidRPr="008B605D" w:rsidRDefault="00626BA4" w:rsidP="00626BA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-должникам вручены претензии (уведомления) о наличии задолженности и введении ограничения на коммунальные услуги: 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01 января 2025г по 31 декабря года уведомлено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1 693 абонента на сумму 97 747,54 тыс. руб.</w:t>
      </w:r>
    </w:p>
    <w:p w:rsidR="00626BA4" w:rsidRPr="008B605D" w:rsidRDefault="00626BA4" w:rsidP="00626BA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Оплачено должниками по уведомлениям 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01 января 2025г.по 31 декабря 2025 года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: 17 723,26 тыс. руб.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Ограничение </w:t>
      </w:r>
      <w:r w:rsidRPr="008B6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услуги водоотведения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за период с 01 января 2025года по 31 декабря 2025года ограничено 49 абонентов на сумму 2 661,75 тыс. руб.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Мировой/районный суд направляются исковое заявление на выдачу судебного приказа за период с 01 января 2025 </w:t>
      </w:r>
      <w:proofErr w:type="gram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31</w:t>
      </w:r>
      <w:proofErr w:type="gram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2025года – 1058 шт. (АППГ на 01 января 2025г – 896шт, увеличение на 162 шт.)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01 января 2025г. по 31 декабрь 2025 г. направлено на исполнение 924 исполнительных документа   на сумму 40 306,77 тыс. руб. из них направлено на взыскание: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 банки 536 судебных приказов на сумму 20 889,79 тыс. руб.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 ФССП 289 судебных приказов на сумму 18 020,40 тыс. руб.  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работодателю 34 судебных приказов на сумму 1 396,58 тыс. руб.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49 судебных приказов исполнено самостоятельно.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 С должниками заключено 93 шт. соглашений о рассрочке долга на сумму – 22 402,82 тыс. руб. Получено по соглашениям денежных средств 2 </w:t>
      </w:r>
      <w:proofErr w:type="gram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940,17тыс.руб.</w:t>
      </w:r>
      <w:proofErr w:type="gram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01 января 2025г. 2 104,10 тыс. руб., увеличение на 836,07 тыс. руб.)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 Ежемесячно согласовываются и утверждаются графики рейдов с судебными приставами. С января 2025г. по 31 декабря 2025г прошло 2 рейда совместно с судебными приставами.</w:t>
      </w:r>
    </w:p>
    <w:p w:rsidR="00626BA4" w:rsidRPr="008B605D" w:rsidRDefault="00626BA4" w:rsidP="0062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Размер принудительно взысканной задолженности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(получено денежных средств) за период с 01.01.2025 по 31.12.2025 г. составляет: 43 776,00</w:t>
      </w:r>
      <w:r w:rsidRPr="008B605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 (АППГ на 01 января 2025г. 40 270,17 тыс. руб., увеличилось на 3 </w:t>
      </w:r>
      <w:proofErr w:type="gram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505,83тыс.руб.</w:t>
      </w:r>
      <w:proofErr w:type="gram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состоянию на 01 января 2026 года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дебиторская задолженность за поставленные коммунальные услуги составляет 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115 299,40 тыс. руб., 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задолженность Администрации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Федоровский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8 087,26 тыс.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 населения составляет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107 212,14 тыс. руб. </w:t>
      </w:r>
      <w:proofErr w:type="gramStart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АППГ</w:t>
      </w:r>
      <w:proofErr w:type="gramEnd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01 января 2025 г 110 158,25 тыс. снижение на 2 946,11тыс.руб.)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 января 2026года общая просроченная задолженность свыше одного месяца составляет – 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87 471,87тыс. руб., из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задолженность Администрации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пгт.Федоровский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8 087,26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тыс.руб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</w:t>
      </w: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населения</w:t>
      </w:r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79 384,61 </w:t>
      </w:r>
      <w:proofErr w:type="spellStart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тыс.руб</w:t>
      </w:r>
      <w:proofErr w:type="spellEnd"/>
      <w:r w:rsidRPr="008B6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(АППГ на 01 января 2025 г.  82 835,30 тыс. руб. снижение на -3 450,69 тыс. руб.).</w:t>
      </w:r>
    </w:p>
    <w:p w:rsidR="00626BA4" w:rsidRPr="008B605D" w:rsidRDefault="00626BA4" w:rsidP="00626BA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состоянию на 01 января 2026года собираемость задолженности составляет 99,63% (АППГ на 01 января 2025г составляет 103,28% уменьшение собираемости на 3,65%) </w:t>
      </w:r>
    </w:p>
    <w:p w:rsidR="00626BA4" w:rsidRPr="008B605D" w:rsidRDefault="00626BA4" w:rsidP="0062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BA4" w:rsidRPr="004F69EA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</w:t>
      </w:r>
    </w:p>
    <w:p w:rsidR="00626BA4" w:rsidRPr="004F69EA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Default="00626BA4" w:rsidP="00626B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9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1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третьему вопросу заседания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26BA4" w:rsidRDefault="00626BA4" w:rsidP="00626B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М.В.: </w:t>
      </w:r>
    </w:p>
    <w:p w:rsidR="00626BA4" w:rsidRPr="00115097" w:rsidRDefault="00626BA4" w:rsidP="00626B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подняла вопрос о том, что по адресу ул. Строителей 21, напротив магазина «Жасмин», не вывозят кучи снега, не чистят и не посыпают скользкие тротуарные дорожки.</w:t>
      </w:r>
    </w:p>
    <w:p w:rsidR="00626BA4" w:rsidRPr="004F69EA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 </w:t>
      </w:r>
      <w:r>
        <w:rPr>
          <w:rFonts w:ascii="Times New Roman" w:hAnsi="Times New Roman" w:cs="Times New Roman"/>
          <w:sz w:val="24"/>
          <w:szCs w:val="24"/>
        </w:rPr>
        <w:t>Связаться с УК, чтобы устранить все замечания.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том, чтобы во дворе д. Строителей, 21 поломана детская горка, надо ее убрать.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</w:t>
      </w:r>
      <w:r>
        <w:rPr>
          <w:rFonts w:ascii="Times New Roman" w:hAnsi="Times New Roman" w:cs="Times New Roman"/>
          <w:sz w:val="24"/>
          <w:szCs w:val="24"/>
        </w:rPr>
        <w:t>Убрать горку, доложить о проделанной работе на следующем заседании.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том, что нет освещения по ул. Строителей, 21</w:t>
      </w:r>
    </w:p>
    <w:p w:rsidR="00626BA4" w:rsidRPr="00EB7A71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1AF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31AF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администрации напишут обращение в СРЭС, чтобы обустроили уличное освещение.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Габеркорн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 с жалобой о том, что центральный вход в магазине «Монетка» на ул. Ленина и ТЦ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>» очень скользкий, прилегающая территория загрязнена, не очищена, в магазине «Монетка» часто сломан пандус.</w:t>
      </w:r>
    </w:p>
    <w:p w:rsidR="00626BA4" w:rsidRPr="004F69EA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 </w:t>
      </w:r>
      <w:r>
        <w:rPr>
          <w:rFonts w:ascii="Times New Roman" w:hAnsi="Times New Roman" w:cs="Times New Roman"/>
          <w:sz w:val="24"/>
          <w:szCs w:val="24"/>
        </w:rPr>
        <w:t>Связаться с руководством магазина и ТЦ, чтобы устранить все замечания. Держать вопрос на контроле, на следующем заседании специалист администрации отчитается о проделанной работе.</w:t>
      </w:r>
    </w:p>
    <w:p w:rsidR="00626BA4" w:rsidRDefault="00626BA4" w:rsidP="00626B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Режевалиев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Б.Х. с проблемой бродячих собак, которые в большом количестве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ул. Промышленной 22</w:t>
      </w:r>
    </w:p>
    <w:p w:rsidR="00626BA4" w:rsidRPr="004F69EA" w:rsidRDefault="00626BA4" w:rsidP="00626B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26BA4" w:rsidRDefault="00626BA4" w:rsidP="00626BA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 </w:t>
      </w:r>
      <w:r>
        <w:rPr>
          <w:rFonts w:ascii="Times New Roman" w:hAnsi="Times New Roman" w:cs="Times New Roman"/>
          <w:sz w:val="24"/>
          <w:szCs w:val="24"/>
        </w:rPr>
        <w:t>Обновить на сайте администрации и в социальных сетях информацию и номер телефон, по которому можно подать заявку на отлов бродячих собак.</w:t>
      </w:r>
    </w:p>
    <w:p w:rsidR="00626BA4" w:rsidRPr="00976289" w:rsidRDefault="00626BA4" w:rsidP="00626BA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976289" w:rsidRDefault="00626BA4" w:rsidP="00626B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28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Рудышин</w:t>
      </w:r>
      <w:proofErr w:type="spellEnd"/>
    </w:p>
    <w:p w:rsidR="00626BA4" w:rsidRPr="00976289" w:rsidRDefault="00626BA4" w:rsidP="00626B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976289" w:rsidRDefault="00626BA4" w:rsidP="00626B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BA4" w:rsidRPr="00976289" w:rsidRDefault="00626BA4" w:rsidP="00626B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289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Е.А.Першакова</w:t>
      </w:r>
      <w:proofErr w:type="spellEnd"/>
    </w:p>
    <w:p w:rsidR="00626BA4" w:rsidRPr="00976289" w:rsidRDefault="00626BA4" w:rsidP="00626B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1F30" w:rsidRPr="00976289" w:rsidRDefault="00151F30" w:rsidP="00626BA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151F30" w:rsidRPr="00976289" w:rsidSect="000817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A05"/>
    <w:multiLevelType w:val="hybridMultilevel"/>
    <w:tmpl w:val="79A04EF8"/>
    <w:lvl w:ilvl="0" w:tplc="7B68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DF1"/>
    <w:multiLevelType w:val="hybridMultilevel"/>
    <w:tmpl w:val="DE3AF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0B615B"/>
    <w:multiLevelType w:val="hybridMultilevel"/>
    <w:tmpl w:val="6582B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87A"/>
    <w:multiLevelType w:val="multilevel"/>
    <w:tmpl w:val="D6261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4836AD"/>
    <w:multiLevelType w:val="hybridMultilevel"/>
    <w:tmpl w:val="237A7A3C"/>
    <w:lvl w:ilvl="0" w:tplc="62E2E5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8BF1F66"/>
    <w:multiLevelType w:val="hybridMultilevel"/>
    <w:tmpl w:val="59243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10F00"/>
    <w:multiLevelType w:val="hybridMultilevel"/>
    <w:tmpl w:val="0F627A3E"/>
    <w:lvl w:ilvl="0" w:tplc="E048D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061D2D"/>
    <w:multiLevelType w:val="hybridMultilevel"/>
    <w:tmpl w:val="E14CA3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735CC6"/>
    <w:multiLevelType w:val="hybridMultilevel"/>
    <w:tmpl w:val="8B14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97C6D"/>
    <w:multiLevelType w:val="hybridMultilevel"/>
    <w:tmpl w:val="4BD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174C"/>
    <w:multiLevelType w:val="multilevel"/>
    <w:tmpl w:val="1A2668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>
    <w:nsid w:val="4CB50620"/>
    <w:multiLevelType w:val="hybridMultilevel"/>
    <w:tmpl w:val="4080F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080C"/>
    <w:multiLevelType w:val="multilevel"/>
    <w:tmpl w:val="A08A6E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3">
    <w:nsid w:val="5B0C20C6"/>
    <w:multiLevelType w:val="multilevel"/>
    <w:tmpl w:val="EAEABD4E"/>
    <w:lvl w:ilvl="0">
      <w:start w:val="1"/>
      <w:numFmt w:val="decimal"/>
      <w:lvlText w:val="%1."/>
      <w:lvlJc w:val="left"/>
      <w:pPr>
        <w:ind w:left="1525" w:hanging="390"/>
      </w:pPr>
    </w:lvl>
    <w:lvl w:ilvl="1">
      <w:start w:val="3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14">
    <w:nsid w:val="5B5C2EFE"/>
    <w:multiLevelType w:val="multilevel"/>
    <w:tmpl w:val="ABF8CA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DB"/>
    <w:rsid w:val="00032C5C"/>
    <w:rsid w:val="0008178F"/>
    <w:rsid w:val="000D743B"/>
    <w:rsid w:val="000E28DD"/>
    <w:rsid w:val="00151F30"/>
    <w:rsid w:val="001668D5"/>
    <w:rsid w:val="0016781F"/>
    <w:rsid w:val="001C5BCC"/>
    <w:rsid w:val="00251D46"/>
    <w:rsid w:val="002A3D91"/>
    <w:rsid w:val="00311260"/>
    <w:rsid w:val="0044622F"/>
    <w:rsid w:val="004807AA"/>
    <w:rsid w:val="004E6E48"/>
    <w:rsid w:val="004F4C1B"/>
    <w:rsid w:val="004F69EA"/>
    <w:rsid w:val="00530207"/>
    <w:rsid w:val="00560644"/>
    <w:rsid w:val="00574A77"/>
    <w:rsid w:val="005A1638"/>
    <w:rsid w:val="005D2DC6"/>
    <w:rsid w:val="00626BA4"/>
    <w:rsid w:val="006B42E6"/>
    <w:rsid w:val="007D552C"/>
    <w:rsid w:val="00813F80"/>
    <w:rsid w:val="008740F3"/>
    <w:rsid w:val="008A6BC2"/>
    <w:rsid w:val="008E21BC"/>
    <w:rsid w:val="00945E39"/>
    <w:rsid w:val="0094724B"/>
    <w:rsid w:val="00976289"/>
    <w:rsid w:val="00A36B93"/>
    <w:rsid w:val="00A852B8"/>
    <w:rsid w:val="00A97990"/>
    <w:rsid w:val="00A97F33"/>
    <w:rsid w:val="00AE5015"/>
    <w:rsid w:val="00AF2AEA"/>
    <w:rsid w:val="00B16BCF"/>
    <w:rsid w:val="00B21D20"/>
    <w:rsid w:val="00B96FF8"/>
    <w:rsid w:val="00BA2B1E"/>
    <w:rsid w:val="00BC7A5C"/>
    <w:rsid w:val="00C05F13"/>
    <w:rsid w:val="00CB609B"/>
    <w:rsid w:val="00D653FD"/>
    <w:rsid w:val="00D80D44"/>
    <w:rsid w:val="00D97A8E"/>
    <w:rsid w:val="00E00C12"/>
    <w:rsid w:val="00E4668D"/>
    <w:rsid w:val="00E84299"/>
    <w:rsid w:val="00E85DDF"/>
    <w:rsid w:val="00EC313D"/>
    <w:rsid w:val="00EE0E9D"/>
    <w:rsid w:val="00F13079"/>
    <w:rsid w:val="00F32A2B"/>
    <w:rsid w:val="00F526AD"/>
    <w:rsid w:val="00F618DB"/>
    <w:rsid w:val="00F64AD1"/>
    <w:rsid w:val="00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F049D-B137-4E23-A242-6F0951EA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1F"/>
    <w:pPr>
      <w:ind w:left="720"/>
      <w:contextualSpacing/>
    </w:pPr>
  </w:style>
  <w:style w:type="table" w:styleId="a4">
    <w:name w:val="Table Grid"/>
    <w:basedOn w:val="a1"/>
    <w:uiPriority w:val="59"/>
    <w:rsid w:val="004E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E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533C-9D6B-4DD3-BF99-F9C29BC9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Сульманова</dc:creator>
  <cp:keywords/>
  <dc:description/>
  <cp:lastModifiedBy>Елена Першакова</cp:lastModifiedBy>
  <cp:revision>4</cp:revision>
  <cp:lastPrinted>2025-09-10T11:45:00Z</cp:lastPrinted>
  <dcterms:created xsi:type="dcterms:W3CDTF">2026-04-09T11:12:00Z</dcterms:created>
  <dcterms:modified xsi:type="dcterms:W3CDTF">2026-04-09T11:14:00Z</dcterms:modified>
</cp:coreProperties>
</file>