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A56" w:rsidRDefault="00AA675C" w:rsidP="00AA675C">
      <w:pPr>
        <w:pStyle w:val="ConsPlusNormal0"/>
        <w:jc w:val="center"/>
        <w:outlineLvl w:val="1"/>
        <w:rPr>
          <w:rStyle w:val="titlerazdel"/>
          <w:rFonts w:ascii="Times New Roman" w:hAnsi="Times New Roman" w:cs="Times New Roman"/>
          <w:b/>
          <w:sz w:val="26"/>
          <w:szCs w:val="26"/>
        </w:rPr>
      </w:pPr>
      <w:r w:rsidRPr="00AA675C">
        <w:rPr>
          <w:rStyle w:val="titlerazdel"/>
          <w:rFonts w:ascii="Times New Roman" w:hAnsi="Times New Roman" w:cs="Times New Roman"/>
          <w:b/>
          <w:sz w:val="26"/>
          <w:szCs w:val="26"/>
        </w:rPr>
        <w:t>Информация</w:t>
      </w:r>
    </w:p>
    <w:p w:rsidR="00AA675C" w:rsidRPr="00AA675C" w:rsidRDefault="00AA675C" w:rsidP="00AA675C">
      <w:pPr>
        <w:pStyle w:val="ConsPlusNormal0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Style w:val="titlerazdel"/>
          <w:rFonts w:ascii="Times New Roman" w:hAnsi="Times New Roman" w:cs="Times New Roman"/>
          <w:b/>
          <w:sz w:val="26"/>
          <w:szCs w:val="26"/>
        </w:rPr>
        <w:t>по вопросу определения нормативов накопления твердых коммунальных отходов</w:t>
      </w:r>
    </w:p>
    <w:p w:rsidR="00F32612" w:rsidRDefault="00E03448" w:rsidP="00F32612">
      <w:pPr>
        <w:pStyle w:val="ConsPlusNormal0"/>
        <w:ind w:firstLine="851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r w:rsidRPr="0044290B">
        <w:rPr>
          <w:rFonts w:ascii="Times New Roman" w:hAnsi="Times New Roman" w:cs="Times New Roman"/>
          <w:sz w:val="26"/>
          <w:szCs w:val="26"/>
        </w:rPr>
        <w:t xml:space="preserve"> целью надлежащей организации накопления твердых коммунальных отходов</w:t>
      </w:r>
      <w:r w:rsidR="00356CD3">
        <w:rPr>
          <w:rFonts w:ascii="Times New Roman" w:hAnsi="Times New Roman" w:cs="Times New Roman"/>
          <w:sz w:val="26"/>
          <w:szCs w:val="26"/>
        </w:rPr>
        <w:t xml:space="preserve"> (далее – ТКО)</w:t>
      </w:r>
      <w:r w:rsidRPr="0044290B">
        <w:rPr>
          <w:rFonts w:ascii="Times New Roman" w:hAnsi="Times New Roman" w:cs="Times New Roman"/>
          <w:sz w:val="26"/>
          <w:szCs w:val="26"/>
        </w:rPr>
        <w:t xml:space="preserve"> от населения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44290B">
        <w:rPr>
          <w:rFonts w:ascii="Times New Roman" w:hAnsi="Times New Roman" w:cs="Times New Roman"/>
          <w:sz w:val="26"/>
          <w:szCs w:val="26"/>
        </w:rPr>
        <w:t>проживающ</w:t>
      </w:r>
      <w:r w:rsidR="00356CD3">
        <w:rPr>
          <w:rFonts w:ascii="Times New Roman" w:hAnsi="Times New Roman" w:cs="Times New Roman"/>
          <w:sz w:val="26"/>
          <w:szCs w:val="26"/>
        </w:rPr>
        <w:t>его</w:t>
      </w:r>
      <w:r w:rsidRPr="0044290B">
        <w:rPr>
          <w:rFonts w:ascii="Times New Roman" w:hAnsi="Times New Roman" w:cs="Times New Roman"/>
          <w:sz w:val="26"/>
          <w:szCs w:val="26"/>
        </w:rPr>
        <w:t xml:space="preserve"> в </w:t>
      </w:r>
      <w:r>
        <w:rPr>
          <w:rFonts w:ascii="Times New Roman" w:hAnsi="Times New Roman" w:cs="Times New Roman"/>
          <w:sz w:val="26"/>
          <w:szCs w:val="26"/>
        </w:rPr>
        <w:t xml:space="preserve">ИЖС на территории городского поселения Федоровский, </w:t>
      </w:r>
      <w:r w:rsidR="00A04732">
        <w:rPr>
          <w:rFonts w:ascii="Times New Roman" w:hAnsi="Times New Roman" w:cs="Times New Roman"/>
          <w:sz w:val="26"/>
          <w:szCs w:val="26"/>
        </w:rPr>
        <w:t>согласно методических рекомендаций</w:t>
      </w:r>
      <w:r w:rsidR="00FE3AFE">
        <w:rPr>
          <w:rFonts w:ascii="Times New Roman" w:hAnsi="Times New Roman" w:cs="Times New Roman"/>
          <w:sz w:val="26"/>
          <w:szCs w:val="26"/>
        </w:rPr>
        <w:t xml:space="preserve"> </w:t>
      </w:r>
      <w:r w:rsidR="00FE3AFE" w:rsidRPr="00FE3AFE">
        <w:rPr>
          <w:rFonts w:ascii="Times New Roman" w:hAnsi="Times New Roman" w:cs="Times New Roman"/>
          <w:sz w:val="26"/>
          <w:szCs w:val="26"/>
        </w:rPr>
        <w:t>Департамента промышленности Ханты-Мансийского автономного округа – Югры</w:t>
      </w:r>
      <w:r w:rsidR="00FE3AFE">
        <w:rPr>
          <w:rFonts w:ascii="Times New Roman" w:hAnsi="Times New Roman" w:cs="Times New Roman"/>
          <w:sz w:val="26"/>
          <w:szCs w:val="26"/>
        </w:rPr>
        <w:t xml:space="preserve">, </w:t>
      </w:r>
      <w:r w:rsidR="00FE3AFE" w:rsidRPr="00FE3AFE">
        <w:rPr>
          <w:rFonts w:ascii="Times New Roman" w:hAnsi="Times New Roman" w:cs="Times New Roman"/>
          <w:sz w:val="26"/>
          <w:szCs w:val="26"/>
        </w:rPr>
        <w:t>по исполнению органами местного самоуправления муниципальных образований отдельных полномочий в сфере обращения с твердыми коммунальными отходами,</w:t>
      </w:r>
      <w:r w:rsidR="00FE3AFE">
        <w:rPr>
          <w:rFonts w:ascii="Times New Roman" w:hAnsi="Times New Roman" w:cs="Times New Roman"/>
          <w:sz w:val="26"/>
          <w:szCs w:val="26"/>
          <w:highlight w:val="yellow"/>
        </w:rPr>
        <w:t xml:space="preserve"> </w:t>
      </w:r>
      <w:r w:rsidRPr="00FE3AFE">
        <w:rPr>
          <w:rFonts w:ascii="Times New Roman" w:hAnsi="Times New Roman" w:cs="Times New Roman"/>
          <w:sz w:val="26"/>
          <w:szCs w:val="26"/>
        </w:rPr>
        <w:t xml:space="preserve">установлен норматив накопления </w:t>
      </w:r>
      <w:r w:rsidR="00356CD3" w:rsidRPr="00FE3AFE">
        <w:rPr>
          <w:rFonts w:ascii="Times New Roman" w:hAnsi="Times New Roman" w:cs="Times New Roman"/>
          <w:sz w:val="26"/>
          <w:szCs w:val="26"/>
        </w:rPr>
        <w:t>ТКО</w:t>
      </w:r>
      <w:r w:rsidR="00DC2EB7">
        <w:rPr>
          <w:rFonts w:ascii="Times New Roman" w:hAnsi="Times New Roman" w:cs="Times New Roman"/>
          <w:sz w:val="26"/>
          <w:szCs w:val="26"/>
        </w:rPr>
        <w:t xml:space="preserve">, составляющий 5,256 м3/год на 1 </w:t>
      </w:r>
      <w:bookmarkStart w:id="0" w:name="_GoBack"/>
      <w:bookmarkEnd w:id="0"/>
      <w:r w:rsidR="00FE3AFE">
        <w:rPr>
          <w:rFonts w:ascii="Times New Roman" w:hAnsi="Times New Roman" w:cs="Times New Roman"/>
          <w:sz w:val="26"/>
          <w:szCs w:val="26"/>
        </w:rPr>
        <w:t>проживающего в ИЖС</w:t>
      </w:r>
      <w:r w:rsidR="00356CD3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356CD3" w:rsidRDefault="00356CD3" w:rsidP="00F32612">
      <w:pPr>
        <w:pStyle w:val="ConsPlusNormal0"/>
        <w:ind w:firstLine="851"/>
        <w:jc w:val="both"/>
        <w:outlineLvl w:val="1"/>
      </w:pPr>
      <w:r>
        <w:rPr>
          <w:rFonts w:ascii="Times New Roman" w:hAnsi="Times New Roman" w:cs="Times New Roman"/>
          <w:sz w:val="26"/>
          <w:szCs w:val="26"/>
        </w:rPr>
        <w:t>Для утверждения фактически обоснованных нормативов накопления ТКО</w:t>
      </w:r>
      <w:r w:rsidR="00AE6293">
        <w:rPr>
          <w:rFonts w:ascii="Times New Roman" w:hAnsi="Times New Roman" w:cs="Times New Roman"/>
          <w:sz w:val="26"/>
          <w:szCs w:val="26"/>
        </w:rPr>
        <w:t>, Ад</w:t>
      </w:r>
      <w:r w:rsidR="00FE3AFE">
        <w:rPr>
          <w:rFonts w:ascii="Times New Roman" w:hAnsi="Times New Roman" w:cs="Times New Roman"/>
          <w:sz w:val="26"/>
          <w:szCs w:val="26"/>
        </w:rPr>
        <w:t xml:space="preserve">министрацией Сургутского района </w:t>
      </w:r>
      <w:r w:rsidR="00AE6293">
        <w:rPr>
          <w:rFonts w:ascii="Times New Roman" w:hAnsi="Times New Roman" w:cs="Times New Roman"/>
          <w:sz w:val="26"/>
          <w:szCs w:val="26"/>
        </w:rPr>
        <w:t>проводится комплекс мероприятий по определению фактических объемов отходов в разрезе городского поселения Федоровский, посредством проведения сезонных замеров объемов ТКО (сезон зима-весна, лето-осень). Плановая дата утверждения фактически обоснованных нормативов накопления ТКО – сентябрь 2021 года.</w:t>
      </w:r>
    </w:p>
    <w:p w:rsidR="00E03448" w:rsidRDefault="00E03448" w:rsidP="00F32612">
      <w:pPr>
        <w:pStyle w:val="ConsPlusNormal0"/>
        <w:ind w:firstLine="851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F32612" w:rsidRPr="00F32612" w:rsidRDefault="00F32612" w:rsidP="00356CD3">
      <w:pPr>
        <w:pStyle w:val="ConsPlusNormal0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F32612" w:rsidRDefault="00F32612" w:rsidP="00F32612">
      <w:pPr>
        <w:pStyle w:val="ConsPlusNormal0"/>
        <w:ind w:firstLine="851"/>
        <w:jc w:val="both"/>
        <w:outlineLvl w:val="1"/>
      </w:pPr>
    </w:p>
    <w:p w:rsidR="00F32612" w:rsidRDefault="00F32612" w:rsidP="00F32612">
      <w:pPr>
        <w:pStyle w:val="ConsPlusNormal0"/>
        <w:ind w:firstLine="851"/>
        <w:jc w:val="both"/>
        <w:outlineLvl w:val="1"/>
      </w:pPr>
    </w:p>
    <w:p w:rsidR="00F32612" w:rsidRDefault="00F32612" w:rsidP="00F32612">
      <w:pPr>
        <w:pStyle w:val="ConsPlusNormal0"/>
        <w:ind w:firstLine="851"/>
        <w:jc w:val="both"/>
        <w:outlineLvl w:val="1"/>
      </w:pPr>
    </w:p>
    <w:p w:rsidR="00F32612" w:rsidRDefault="00F32612" w:rsidP="00F32612">
      <w:pPr>
        <w:pStyle w:val="ConsPlusNormal0"/>
        <w:ind w:firstLine="851"/>
        <w:jc w:val="both"/>
        <w:outlineLvl w:val="1"/>
      </w:pPr>
    </w:p>
    <w:p w:rsidR="00F32612" w:rsidRDefault="00F32612" w:rsidP="00F32612">
      <w:pPr>
        <w:pStyle w:val="ConsPlusNormal0"/>
        <w:ind w:firstLine="851"/>
        <w:jc w:val="both"/>
        <w:outlineLvl w:val="1"/>
      </w:pPr>
    </w:p>
    <w:p w:rsidR="00F32612" w:rsidRDefault="00F32612" w:rsidP="00F32612">
      <w:pPr>
        <w:pStyle w:val="ConsPlusNormal0"/>
        <w:ind w:firstLine="851"/>
        <w:jc w:val="both"/>
        <w:outlineLvl w:val="1"/>
      </w:pPr>
    </w:p>
    <w:p w:rsidR="00F32612" w:rsidRDefault="00F32612" w:rsidP="00F32612">
      <w:pPr>
        <w:pStyle w:val="ConsPlusNormal0"/>
        <w:ind w:firstLine="851"/>
        <w:jc w:val="both"/>
        <w:outlineLvl w:val="1"/>
      </w:pPr>
    </w:p>
    <w:p w:rsidR="00F32612" w:rsidRDefault="00F32612" w:rsidP="00F32612">
      <w:pPr>
        <w:pStyle w:val="ConsPlusNormal0"/>
        <w:ind w:firstLine="851"/>
        <w:jc w:val="both"/>
        <w:outlineLvl w:val="1"/>
      </w:pPr>
    </w:p>
    <w:p w:rsidR="00F32612" w:rsidRDefault="00F32612" w:rsidP="00F32612">
      <w:pPr>
        <w:pStyle w:val="ConsPlusNormal0"/>
        <w:ind w:firstLine="851"/>
        <w:jc w:val="both"/>
        <w:outlineLvl w:val="1"/>
      </w:pPr>
    </w:p>
    <w:p w:rsidR="00F32612" w:rsidRDefault="00F32612" w:rsidP="00F32612">
      <w:pPr>
        <w:pStyle w:val="ConsPlusNormal0"/>
        <w:ind w:firstLine="851"/>
        <w:jc w:val="both"/>
        <w:outlineLvl w:val="1"/>
      </w:pPr>
    </w:p>
    <w:p w:rsidR="00F32612" w:rsidRDefault="00F32612" w:rsidP="00F32612">
      <w:pPr>
        <w:pStyle w:val="ConsPlusNormal0"/>
        <w:ind w:firstLine="851"/>
        <w:jc w:val="both"/>
        <w:outlineLvl w:val="1"/>
      </w:pPr>
    </w:p>
    <w:p w:rsidR="00F32612" w:rsidRDefault="00F32612" w:rsidP="00F32612">
      <w:pPr>
        <w:pStyle w:val="ConsPlusNormal0"/>
        <w:ind w:firstLine="851"/>
        <w:jc w:val="both"/>
        <w:outlineLvl w:val="1"/>
      </w:pPr>
    </w:p>
    <w:p w:rsidR="00F32612" w:rsidRDefault="00F32612" w:rsidP="00F32612">
      <w:pPr>
        <w:pStyle w:val="ConsPlusNormal0"/>
        <w:ind w:firstLine="851"/>
        <w:jc w:val="both"/>
        <w:outlineLvl w:val="1"/>
      </w:pPr>
    </w:p>
    <w:p w:rsidR="00F32612" w:rsidRDefault="00F32612" w:rsidP="00F32612">
      <w:pPr>
        <w:pStyle w:val="ConsPlusNormal0"/>
        <w:ind w:firstLine="851"/>
        <w:jc w:val="both"/>
        <w:outlineLvl w:val="1"/>
      </w:pPr>
    </w:p>
    <w:p w:rsidR="00F32612" w:rsidRDefault="00F32612" w:rsidP="00F32612">
      <w:pPr>
        <w:pStyle w:val="ConsPlusNormal0"/>
        <w:ind w:firstLine="851"/>
        <w:jc w:val="both"/>
        <w:outlineLvl w:val="1"/>
      </w:pPr>
    </w:p>
    <w:p w:rsidR="00F32612" w:rsidRDefault="00F32612" w:rsidP="00F32612">
      <w:pPr>
        <w:pStyle w:val="ConsPlusNormal0"/>
        <w:ind w:firstLine="851"/>
        <w:jc w:val="both"/>
        <w:outlineLvl w:val="1"/>
      </w:pPr>
    </w:p>
    <w:p w:rsidR="00F32612" w:rsidRDefault="00F32612" w:rsidP="00F32612">
      <w:pPr>
        <w:pStyle w:val="ConsPlusNormal0"/>
        <w:ind w:firstLine="851"/>
        <w:jc w:val="both"/>
        <w:outlineLvl w:val="1"/>
      </w:pPr>
    </w:p>
    <w:p w:rsidR="00F32612" w:rsidRDefault="00F32612" w:rsidP="00F32612">
      <w:pPr>
        <w:pStyle w:val="ConsPlusNormal0"/>
        <w:ind w:firstLine="851"/>
        <w:jc w:val="both"/>
        <w:outlineLvl w:val="1"/>
      </w:pPr>
    </w:p>
    <w:p w:rsidR="00F32612" w:rsidRDefault="00F32612" w:rsidP="00F32612">
      <w:pPr>
        <w:pStyle w:val="ConsPlusNormal0"/>
        <w:ind w:firstLine="851"/>
        <w:jc w:val="both"/>
        <w:outlineLvl w:val="1"/>
      </w:pPr>
    </w:p>
    <w:p w:rsidR="00F32612" w:rsidRDefault="00F32612" w:rsidP="00F32612">
      <w:pPr>
        <w:pStyle w:val="ConsPlusNormal0"/>
        <w:ind w:firstLine="851"/>
        <w:jc w:val="both"/>
        <w:outlineLvl w:val="1"/>
      </w:pPr>
    </w:p>
    <w:p w:rsidR="00F32612" w:rsidRDefault="00F32612" w:rsidP="00F32612">
      <w:pPr>
        <w:pStyle w:val="ConsPlusNormal0"/>
        <w:ind w:firstLine="851"/>
        <w:jc w:val="both"/>
        <w:outlineLvl w:val="1"/>
      </w:pPr>
    </w:p>
    <w:p w:rsidR="00F32612" w:rsidRDefault="00F32612" w:rsidP="00F32612">
      <w:pPr>
        <w:pStyle w:val="ConsPlusNormal0"/>
        <w:ind w:firstLine="851"/>
        <w:jc w:val="both"/>
        <w:outlineLvl w:val="1"/>
      </w:pPr>
    </w:p>
    <w:p w:rsidR="00F32612" w:rsidRDefault="00F32612" w:rsidP="00F32612">
      <w:pPr>
        <w:pStyle w:val="ConsPlusNormal0"/>
        <w:ind w:firstLine="851"/>
        <w:jc w:val="both"/>
        <w:outlineLvl w:val="1"/>
      </w:pPr>
    </w:p>
    <w:p w:rsidR="00F32612" w:rsidRDefault="00F32612" w:rsidP="00F32612">
      <w:pPr>
        <w:pStyle w:val="ConsPlusNormal0"/>
        <w:ind w:firstLine="851"/>
        <w:jc w:val="both"/>
        <w:outlineLvl w:val="1"/>
      </w:pPr>
    </w:p>
    <w:p w:rsidR="00F32612" w:rsidRDefault="00F32612" w:rsidP="00F32612">
      <w:pPr>
        <w:pStyle w:val="ConsPlusNormal0"/>
        <w:ind w:firstLine="851"/>
        <w:jc w:val="both"/>
        <w:outlineLvl w:val="1"/>
      </w:pPr>
    </w:p>
    <w:p w:rsidR="00F32612" w:rsidRDefault="00F32612" w:rsidP="00F32612">
      <w:pPr>
        <w:pStyle w:val="ConsPlusNormal0"/>
        <w:ind w:firstLine="851"/>
        <w:jc w:val="both"/>
        <w:outlineLvl w:val="1"/>
      </w:pPr>
    </w:p>
    <w:p w:rsidR="00F32612" w:rsidRDefault="00F32612" w:rsidP="00F32612">
      <w:pPr>
        <w:pStyle w:val="ConsPlusNormal0"/>
        <w:ind w:firstLine="851"/>
        <w:jc w:val="both"/>
        <w:outlineLvl w:val="1"/>
      </w:pPr>
    </w:p>
    <w:p w:rsidR="00F32612" w:rsidRDefault="00F32612" w:rsidP="00F32612">
      <w:pPr>
        <w:pStyle w:val="ConsPlusNormal0"/>
        <w:ind w:firstLine="851"/>
        <w:jc w:val="both"/>
        <w:outlineLvl w:val="1"/>
      </w:pPr>
    </w:p>
    <w:p w:rsidR="00F32612" w:rsidRDefault="00F32612" w:rsidP="00F32612">
      <w:pPr>
        <w:pStyle w:val="ConsPlusNormal0"/>
        <w:ind w:firstLine="851"/>
        <w:jc w:val="both"/>
        <w:outlineLvl w:val="1"/>
      </w:pPr>
    </w:p>
    <w:p w:rsidR="00F32612" w:rsidRDefault="00F32612" w:rsidP="00F32612">
      <w:pPr>
        <w:pStyle w:val="ConsPlusNormal0"/>
        <w:ind w:firstLine="851"/>
        <w:jc w:val="both"/>
        <w:outlineLvl w:val="1"/>
      </w:pPr>
    </w:p>
    <w:sectPr w:rsidR="00F326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B21"/>
    <w:rsid w:val="000B7E6F"/>
    <w:rsid w:val="001163C2"/>
    <w:rsid w:val="002D30AD"/>
    <w:rsid w:val="00350DC2"/>
    <w:rsid w:val="00356CD3"/>
    <w:rsid w:val="00384E33"/>
    <w:rsid w:val="004C010C"/>
    <w:rsid w:val="005357B4"/>
    <w:rsid w:val="005A7F2D"/>
    <w:rsid w:val="006007F2"/>
    <w:rsid w:val="00702BDB"/>
    <w:rsid w:val="00726EF9"/>
    <w:rsid w:val="00744EAB"/>
    <w:rsid w:val="0079098C"/>
    <w:rsid w:val="00792334"/>
    <w:rsid w:val="007D3F29"/>
    <w:rsid w:val="007E6150"/>
    <w:rsid w:val="008810DB"/>
    <w:rsid w:val="008C3E5A"/>
    <w:rsid w:val="009441F6"/>
    <w:rsid w:val="00986A99"/>
    <w:rsid w:val="00A04732"/>
    <w:rsid w:val="00A06A75"/>
    <w:rsid w:val="00A47C3C"/>
    <w:rsid w:val="00A51932"/>
    <w:rsid w:val="00AA675C"/>
    <w:rsid w:val="00AE6293"/>
    <w:rsid w:val="00B27F39"/>
    <w:rsid w:val="00BA0ACB"/>
    <w:rsid w:val="00BB7AD6"/>
    <w:rsid w:val="00C16A96"/>
    <w:rsid w:val="00C337D4"/>
    <w:rsid w:val="00C87A56"/>
    <w:rsid w:val="00CA48AC"/>
    <w:rsid w:val="00D17B21"/>
    <w:rsid w:val="00DC2EB7"/>
    <w:rsid w:val="00E03448"/>
    <w:rsid w:val="00E62D9A"/>
    <w:rsid w:val="00EA704C"/>
    <w:rsid w:val="00EE429D"/>
    <w:rsid w:val="00EF36B3"/>
    <w:rsid w:val="00F32612"/>
    <w:rsid w:val="00FE3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7BEC33-7968-48A3-9441-97C3F1A89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7A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2">
    <w:name w:val="heading 2"/>
    <w:basedOn w:val="a"/>
    <w:next w:val="a"/>
    <w:link w:val="20"/>
    <w:uiPriority w:val="99"/>
    <w:qFormat/>
    <w:rsid w:val="00C87A56"/>
    <w:pPr>
      <w:keepNext/>
      <w:jc w:val="center"/>
      <w:outlineLvl w:val="1"/>
    </w:pPr>
    <w:rPr>
      <w:b/>
      <w:caps/>
      <w:spacing w:val="40"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C87A56"/>
    <w:rPr>
      <w:rFonts w:ascii="Times New Roman" w:eastAsia="Times New Roman" w:hAnsi="Times New Roman" w:cs="Times New Roman"/>
      <w:b/>
      <w:caps/>
      <w:spacing w:val="40"/>
      <w:sz w:val="32"/>
      <w:szCs w:val="20"/>
      <w:lang w:eastAsia="ru-RU"/>
    </w:rPr>
  </w:style>
  <w:style w:type="table" w:styleId="a3">
    <w:name w:val="Table Grid"/>
    <w:basedOn w:val="a1"/>
    <w:uiPriority w:val="59"/>
    <w:rsid w:val="00C87A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nhideWhenUsed/>
    <w:rsid w:val="00C87A56"/>
    <w:rPr>
      <w:color w:val="0563C1" w:themeColor="hyperlink"/>
      <w:u w:val="single"/>
    </w:rPr>
  </w:style>
  <w:style w:type="character" w:customStyle="1" w:styleId="ConsPlusNormal">
    <w:name w:val="ConsPlusNormal Знак"/>
    <w:link w:val="ConsPlusNormal0"/>
    <w:locked/>
    <w:rsid w:val="00C87A56"/>
    <w:rPr>
      <w:rFonts w:ascii="Calibri" w:eastAsia="Times New Roman" w:hAnsi="Calibri" w:cs="Calibri"/>
      <w:szCs w:val="20"/>
      <w:lang w:eastAsia="ru-RU"/>
    </w:rPr>
  </w:style>
  <w:style w:type="paragraph" w:customStyle="1" w:styleId="ConsPlusNormal0">
    <w:name w:val="ConsPlusNormal"/>
    <w:link w:val="ConsPlusNormal"/>
    <w:rsid w:val="00C87A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5">
    <w:name w:val="Основной текст Знак"/>
    <w:basedOn w:val="a0"/>
    <w:link w:val="a6"/>
    <w:semiHidden/>
    <w:rsid w:val="00C87A5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"/>
    <w:basedOn w:val="a"/>
    <w:link w:val="a5"/>
    <w:semiHidden/>
    <w:unhideWhenUsed/>
    <w:rsid w:val="00C87A56"/>
    <w:pPr>
      <w:jc w:val="both"/>
    </w:pPr>
    <w:rPr>
      <w:sz w:val="28"/>
      <w:lang w:val="ru-RU"/>
    </w:rPr>
  </w:style>
  <w:style w:type="character" w:customStyle="1" w:styleId="1">
    <w:name w:val="Основной текст Знак1"/>
    <w:basedOn w:val="a0"/>
    <w:uiPriority w:val="99"/>
    <w:semiHidden/>
    <w:rsid w:val="00C87A56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7">
    <w:name w:val="No Spacing"/>
    <w:uiPriority w:val="1"/>
    <w:qFormat/>
    <w:rsid w:val="00C87A56"/>
    <w:pPr>
      <w:spacing w:after="0" w:line="240" w:lineRule="auto"/>
    </w:pPr>
  </w:style>
  <w:style w:type="paragraph" w:customStyle="1" w:styleId="10">
    <w:name w:val="Стиль1"/>
    <w:basedOn w:val="a"/>
    <w:link w:val="11"/>
    <w:rsid w:val="00C87A56"/>
    <w:pPr>
      <w:overflowPunct w:val="0"/>
      <w:autoSpaceDE w:val="0"/>
      <w:autoSpaceDN w:val="0"/>
      <w:adjustRightInd w:val="0"/>
      <w:textAlignment w:val="baseline"/>
    </w:pPr>
    <w:rPr>
      <w:rFonts w:ascii="Arial" w:eastAsiaTheme="minorHAnsi" w:hAnsi="Arial"/>
      <w:sz w:val="28"/>
      <w:lang w:val="ru-RU" w:eastAsia="en-US"/>
    </w:rPr>
  </w:style>
  <w:style w:type="character" w:customStyle="1" w:styleId="11">
    <w:name w:val="Стиль1 Знак"/>
    <w:link w:val="10"/>
    <w:rsid w:val="00C87A56"/>
    <w:rPr>
      <w:rFonts w:ascii="Arial" w:hAnsi="Arial" w:cs="Times New Roman"/>
      <w:sz w:val="28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5357B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357B4"/>
    <w:rPr>
      <w:rFonts w:ascii="Segoe UI" w:eastAsia="Times New Roman" w:hAnsi="Segoe UI" w:cs="Segoe UI"/>
      <w:sz w:val="18"/>
      <w:szCs w:val="18"/>
      <w:lang w:val="en-US" w:eastAsia="ru-RU"/>
    </w:rPr>
  </w:style>
  <w:style w:type="character" w:customStyle="1" w:styleId="titlerazdel">
    <w:name w:val="title_razdel"/>
    <w:rsid w:val="00AA67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708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Артём Живайкин</dc:creator>
  <cp:keywords/>
  <dc:description/>
  <cp:lastModifiedBy>Артём Живайкин</cp:lastModifiedBy>
  <cp:revision>25</cp:revision>
  <cp:lastPrinted>2021-03-02T05:04:00Z</cp:lastPrinted>
  <dcterms:created xsi:type="dcterms:W3CDTF">2021-01-26T06:08:00Z</dcterms:created>
  <dcterms:modified xsi:type="dcterms:W3CDTF">2021-03-02T05:04:00Z</dcterms:modified>
</cp:coreProperties>
</file>