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33" w:rsidRPr="00D57533" w:rsidRDefault="00D57533" w:rsidP="00D57533">
      <w:pPr>
        <w:shd w:val="clear" w:color="auto" w:fill="FFFFFF"/>
        <w:spacing w:before="100" w:beforeAutospacing="1" w:after="300" w:line="240" w:lineRule="auto"/>
        <w:outlineLvl w:val="1"/>
        <w:rPr>
          <w:rFonts w:ascii="Helvetica" w:eastAsia="Times New Roman" w:hAnsi="Helvetica" w:cs="Helvetica"/>
          <w:b/>
          <w:bCs/>
          <w:color w:val="2A323A"/>
          <w:sz w:val="33"/>
          <w:szCs w:val="33"/>
          <w:lang w:eastAsia="ru-RU"/>
        </w:rPr>
      </w:pPr>
      <w:r w:rsidRPr="00D57533">
        <w:rPr>
          <w:rFonts w:ascii="Helvetica" w:eastAsia="Times New Roman" w:hAnsi="Helvetica" w:cs="Helvetica"/>
          <w:b/>
          <w:bCs/>
          <w:color w:val="2A323A"/>
          <w:sz w:val="33"/>
          <w:szCs w:val="33"/>
          <w:lang w:eastAsia="ru-RU"/>
        </w:rPr>
        <w:t>Возврат бракованного изделия без чека</w:t>
      </w:r>
    </w:p>
    <w:p w:rsidR="00D57533" w:rsidRPr="00D57533" w:rsidRDefault="00D57533" w:rsidP="00D57533">
      <w:pPr>
        <w:shd w:val="clear" w:color="auto" w:fill="FFFFFF"/>
        <w:spacing w:before="100" w:beforeAutospacing="1" w:after="300" w:line="330" w:lineRule="atLeast"/>
        <w:rPr>
          <w:rFonts w:ascii="Helvetica" w:eastAsia="Times New Roman" w:hAnsi="Helvetica" w:cs="Helvetica"/>
          <w:color w:val="535F6E"/>
          <w:sz w:val="18"/>
          <w:szCs w:val="18"/>
          <w:lang w:eastAsia="ru-RU"/>
        </w:rPr>
      </w:pPr>
      <w:r w:rsidRPr="00D57533">
        <w:rPr>
          <w:rFonts w:ascii="Helvetica" w:eastAsia="Times New Roman" w:hAnsi="Helvetica" w:cs="Helvetica"/>
          <w:noProof/>
          <w:color w:val="535F6E"/>
          <w:sz w:val="18"/>
          <w:szCs w:val="18"/>
          <w:lang w:eastAsia="ru-RU"/>
        </w:rPr>
        <w:drawing>
          <wp:inline distT="0" distB="0" distL="0" distR="0" wp14:anchorId="524238FD" wp14:editId="62D034C8">
            <wp:extent cx="2857500" cy="1905000"/>
            <wp:effectExtent l="0" t="0" r="0" b="0"/>
            <wp:docPr id="1" name="Рисунок 1" descr="Возврат бракованного изделия без ч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зврат бракованного изделия без че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533">
        <w:rPr>
          <w:rFonts w:ascii="Helvetica" w:eastAsia="Times New Roman" w:hAnsi="Helvetica" w:cs="Helvetica"/>
          <w:color w:val="535F6E"/>
          <w:sz w:val="18"/>
          <w:szCs w:val="18"/>
          <w:lang w:eastAsia="ru-RU"/>
        </w:rPr>
        <w:t>Если товар куплен на рынке, то особых проблем с возвратом не должно возникнуть.</w:t>
      </w:r>
    </w:p>
    <w:p w:rsidR="00D57533" w:rsidRPr="00D57533" w:rsidRDefault="00D57533" w:rsidP="00D57533">
      <w:pPr>
        <w:shd w:val="clear" w:color="auto" w:fill="FFFFFF"/>
        <w:spacing w:before="100" w:beforeAutospacing="1" w:after="300" w:line="330" w:lineRule="atLeast"/>
        <w:rPr>
          <w:rFonts w:ascii="Helvetica" w:eastAsia="Times New Roman" w:hAnsi="Helvetica" w:cs="Helvetica"/>
          <w:color w:val="535F6E"/>
          <w:sz w:val="18"/>
          <w:szCs w:val="18"/>
          <w:lang w:eastAsia="ru-RU"/>
        </w:rPr>
      </w:pPr>
      <w:r w:rsidRPr="00D57533">
        <w:rPr>
          <w:rFonts w:ascii="Helvetica" w:eastAsia="Times New Roman" w:hAnsi="Helvetica" w:cs="Helvetica"/>
          <w:color w:val="535F6E"/>
          <w:sz w:val="18"/>
          <w:szCs w:val="18"/>
          <w:lang w:eastAsia="ru-RU"/>
        </w:rPr>
        <w:t>Как правило, торговцы дорожат своими клиентами и репутацией, поэтому не намерены вступать в споры с покупателями.</w:t>
      </w:r>
    </w:p>
    <w:p w:rsidR="00D57533" w:rsidRPr="00D57533" w:rsidRDefault="00D57533" w:rsidP="00D57533">
      <w:pPr>
        <w:shd w:val="clear" w:color="auto" w:fill="FFFFFF"/>
        <w:spacing w:before="100" w:beforeAutospacing="1" w:after="300" w:line="330" w:lineRule="atLeast"/>
        <w:rPr>
          <w:rFonts w:ascii="Helvetica" w:eastAsia="Times New Roman" w:hAnsi="Helvetica" w:cs="Helvetica"/>
          <w:color w:val="535F6E"/>
          <w:sz w:val="18"/>
          <w:szCs w:val="18"/>
          <w:lang w:eastAsia="ru-RU"/>
        </w:rPr>
      </w:pPr>
      <w:r w:rsidRPr="00D57533">
        <w:rPr>
          <w:rFonts w:ascii="Helvetica" w:eastAsia="Times New Roman" w:hAnsi="Helvetica" w:cs="Helvetica"/>
          <w:color w:val="535F6E"/>
          <w:sz w:val="18"/>
          <w:szCs w:val="18"/>
          <w:lang w:eastAsia="ru-RU"/>
        </w:rPr>
        <w:t>Судебные затраты могут обойтись значительно дороже. В этом случае потребителю не придется заниматься бюрократической волокитой.</w:t>
      </w:r>
    </w:p>
    <w:p w:rsidR="00D57533" w:rsidRPr="00D57533" w:rsidRDefault="00D57533" w:rsidP="00D57533">
      <w:pPr>
        <w:shd w:val="clear" w:color="auto" w:fill="FFFFFF"/>
        <w:spacing w:before="100" w:beforeAutospacing="1" w:after="300" w:line="330" w:lineRule="atLeast"/>
        <w:rPr>
          <w:rFonts w:ascii="Helvetica" w:eastAsia="Times New Roman" w:hAnsi="Helvetica" w:cs="Helvetica"/>
          <w:color w:val="535F6E"/>
          <w:sz w:val="18"/>
          <w:szCs w:val="18"/>
          <w:lang w:eastAsia="ru-RU"/>
        </w:rPr>
      </w:pPr>
      <w:r w:rsidRPr="00D57533">
        <w:rPr>
          <w:rFonts w:ascii="Helvetica" w:eastAsia="Times New Roman" w:hAnsi="Helvetica" w:cs="Helvetica"/>
          <w:color w:val="535F6E"/>
          <w:sz w:val="18"/>
          <w:szCs w:val="18"/>
          <w:lang w:eastAsia="ru-RU"/>
        </w:rPr>
        <w:t xml:space="preserve">Если рыночный продавец отказывается принять товар с дефектами, то тогда придется привлекать его к ответственности через судебные инстанции. При этом будет необходима оценка </w:t>
      </w:r>
      <w:hyperlink r:id="rId5" w:history="1">
        <w:r w:rsidRPr="00D57533">
          <w:rPr>
            <w:rFonts w:ascii="Helvetica" w:eastAsia="Times New Roman" w:hAnsi="Helvetica" w:cs="Helvetica"/>
            <w:color w:val="2A323A"/>
            <w:sz w:val="18"/>
            <w:szCs w:val="18"/>
            <w:lang w:eastAsia="ru-RU"/>
          </w:rPr>
          <w:t>независимого эксперта</w:t>
        </w:r>
      </w:hyperlink>
      <w:r w:rsidRPr="00D57533">
        <w:rPr>
          <w:rFonts w:ascii="Helvetica" w:eastAsia="Times New Roman" w:hAnsi="Helvetica" w:cs="Helvetica"/>
          <w:color w:val="535F6E"/>
          <w:sz w:val="18"/>
          <w:szCs w:val="18"/>
          <w:lang w:eastAsia="ru-RU"/>
        </w:rPr>
        <w:t>, за которую обязан заплатить продавец.</w:t>
      </w:r>
    </w:p>
    <w:p w:rsidR="00D57533" w:rsidRPr="00D57533" w:rsidRDefault="00D57533" w:rsidP="00D57533">
      <w:pPr>
        <w:shd w:val="clear" w:color="auto" w:fill="FFFFFF"/>
        <w:spacing w:before="100" w:beforeAutospacing="1" w:after="300" w:line="330" w:lineRule="atLeast"/>
        <w:rPr>
          <w:rFonts w:ascii="Helvetica" w:eastAsia="Times New Roman" w:hAnsi="Helvetica" w:cs="Helvetica"/>
          <w:color w:val="535F6E"/>
          <w:sz w:val="18"/>
          <w:szCs w:val="18"/>
          <w:lang w:eastAsia="ru-RU"/>
        </w:rPr>
      </w:pPr>
      <w:r w:rsidRPr="00D57533">
        <w:rPr>
          <w:rFonts w:ascii="Helvetica" w:eastAsia="Times New Roman" w:hAnsi="Helvetica" w:cs="Helvetica"/>
          <w:color w:val="535F6E"/>
          <w:sz w:val="18"/>
          <w:szCs w:val="18"/>
          <w:lang w:eastAsia="ru-RU"/>
        </w:rPr>
        <w:t>В ходе судебного разбирательства шансы на выигрыш у сторон приблизительно равны, поскольку отсутствует чек.</w:t>
      </w:r>
    </w:p>
    <w:p w:rsidR="00D57533" w:rsidRPr="00D57533" w:rsidRDefault="00D57533" w:rsidP="00D57533">
      <w:pPr>
        <w:shd w:val="clear" w:color="auto" w:fill="FFFFFF"/>
        <w:spacing w:before="100" w:beforeAutospacing="1" w:after="300" w:line="330" w:lineRule="atLeast"/>
        <w:rPr>
          <w:rFonts w:ascii="Helvetica" w:eastAsia="Times New Roman" w:hAnsi="Helvetica" w:cs="Helvetica"/>
          <w:color w:val="535F6E"/>
          <w:sz w:val="18"/>
          <w:szCs w:val="18"/>
          <w:lang w:eastAsia="ru-RU"/>
        </w:rPr>
      </w:pPr>
      <w:r w:rsidRPr="00D57533">
        <w:rPr>
          <w:rFonts w:ascii="Helvetica" w:eastAsia="Times New Roman" w:hAnsi="Helvetica" w:cs="Helvetica"/>
          <w:color w:val="535F6E"/>
          <w:sz w:val="18"/>
          <w:szCs w:val="18"/>
          <w:lang w:eastAsia="ru-RU"/>
        </w:rPr>
        <w:t>В этом случае необходимо привлекать свидетелей, которые подтвердят совершение покупки и помогут потребителю выиграть дело.</w:t>
      </w:r>
    </w:p>
    <w:p w:rsidR="00ED6418" w:rsidRDefault="00ED6418">
      <w:bookmarkStart w:id="0" w:name="_GoBack"/>
      <w:bookmarkEnd w:id="0"/>
    </w:p>
    <w:sectPr w:rsidR="00ED6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11"/>
    <w:rsid w:val="001C5111"/>
    <w:rsid w:val="00D57533"/>
    <w:rsid w:val="00ED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00786-8660-41DD-A99A-288EBC54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4824">
                  <w:marLeft w:val="0"/>
                  <w:marRight w:val="0"/>
                  <w:marTop w:val="0"/>
                  <w:marBottom w:val="0"/>
                  <w:divBdr>
                    <w:top w:val="single" w:sz="6" w:space="31" w:color="E4E4E4"/>
                    <w:left w:val="single" w:sz="2" w:space="0" w:color="E4E4E4"/>
                    <w:bottom w:val="single" w:sz="2" w:space="31" w:color="E4E4E4"/>
                    <w:right w:val="single" w:sz="2" w:space="0" w:color="E4E4E4"/>
                  </w:divBdr>
                  <w:divsChild>
                    <w:div w:id="34578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6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7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-p-p.com/zakonodatelstvo/zakony/nezavisimaya-ehkspertiza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Кутукова</dc:creator>
  <cp:keywords/>
  <dc:description/>
  <cp:lastModifiedBy>Кутукова</cp:lastModifiedBy>
  <cp:revision>3</cp:revision>
  <dcterms:created xsi:type="dcterms:W3CDTF">2016-02-02T09:31:00Z</dcterms:created>
  <dcterms:modified xsi:type="dcterms:W3CDTF">2016-02-02T09:32:00Z</dcterms:modified>
</cp:coreProperties>
</file>