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EC" w:rsidRPr="00DC0249" w:rsidRDefault="00E75EEC" w:rsidP="00E75EEC">
      <w:pPr>
        <w:pStyle w:val="a3"/>
        <w:rPr>
          <w:sz w:val="20"/>
          <w:lang w:val="en-US"/>
        </w:rPr>
      </w:pPr>
      <w:r w:rsidRPr="00DC0249">
        <w:rPr>
          <w:noProof/>
          <w:sz w:val="20"/>
        </w:rPr>
        <w:drawing>
          <wp:inline distT="0" distB="0" distL="0" distR="0" wp14:anchorId="790A060A" wp14:editId="10969A48">
            <wp:extent cx="604520" cy="7156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EC" w:rsidRPr="00DC0249" w:rsidRDefault="00E75EEC" w:rsidP="00E67C07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0249">
        <w:rPr>
          <w:rFonts w:ascii="Times New Roman" w:hAnsi="Times New Roman"/>
          <w:sz w:val="28"/>
          <w:szCs w:val="28"/>
        </w:rPr>
        <w:t>ДЕПАРТАМЕНТ ЭКОНОМИЧЕСКОГО РАЗВИТИЯ</w:t>
      </w:r>
    </w:p>
    <w:p w:rsidR="00E75EEC" w:rsidRPr="00DC0249" w:rsidRDefault="00E75EEC" w:rsidP="00E67C07">
      <w:pPr>
        <w:pStyle w:val="1"/>
        <w:tabs>
          <w:tab w:val="left" w:pos="7797"/>
        </w:tabs>
        <w:jc w:val="center"/>
        <w:rPr>
          <w:i w:val="0"/>
          <w:sz w:val="28"/>
          <w:szCs w:val="28"/>
        </w:rPr>
      </w:pPr>
      <w:r w:rsidRPr="00DC0249">
        <w:rPr>
          <w:i w:val="0"/>
          <w:sz w:val="28"/>
          <w:szCs w:val="28"/>
        </w:rPr>
        <w:t>ХАНТЫ-МАНСИЙСКОГО АВТОНОМНОГО ОКРУГА – ЮГРЫ</w:t>
      </w:r>
    </w:p>
    <w:p w:rsidR="00E75EEC" w:rsidRPr="00DC0249" w:rsidRDefault="00E75EEC" w:rsidP="00E67C07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0249">
        <w:rPr>
          <w:rFonts w:ascii="Times New Roman" w:hAnsi="Times New Roman"/>
          <w:sz w:val="28"/>
          <w:szCs w:val="28"/>
        </w:rPr>
        <w:t>(ДЕПЭКОНОМИКИ ЮГРЫ)</w:t>
      </w:r>
    </w:p>
    <w:p w:rsidR="00E75EEC" w:rsidRPr="00DC0249" w:rsidRDefault="00E75EEC" w:rsidP="00E75EEC">
      <w:pPr>
        <w:spacing w:before="120"/>
        <w:jc w:val="center"/>
        <w:rPr>
          <w:b/>
          <w:sz w:val="28"/>
          <w:szCs w:val="28"/>
        </w:rPr>
      </w:pPr>
    </w:p>
    <w:p w:rsidR="00E75EEC" w:rsidRPr="00DC0249" w:rsidRDefault="00E75EEC" w:rsidP="00E75EEC">
      <w:pPr>
        <w:spacing w:before="120"/>
        <w:jc w:val="center"/>
        <w:rPr>
          <w:b/>
          <w:sz w:val="28"/>
          <w:szCs w:val="28"/>
        </w:rPr>
      </w:pPr>
      <w:r w:rsidRPr="00DC0249">
        <w:rPr>
          <w:b/>
          <w:sz w:val="28"/>
          <w:szCs w:val="28"/>
        </w:rPr>
        <w:t>ПРИКАЗ</w:t>
      </w:r>
    </w:p>
    <w:p w:rsidR="00E75EEC" w:rsidRPr="00DC0249" w:rsidRDefault="00E75EEC" w:rsidP="00E75EEC">
      <w:pPr>
        <w:jc w:val="both"/>
        <w:rPr>
          <w:sz w:val="28"/>
          <w:szCs w:val="28"/>
        </w:rPr>
      </w:pPr>
    </w:p>
    <w:p w:rsidR="00E75EEC" w:rsidRPr="00DC0249" w:rsidRDefault="009E30F0" w:rsidP="00E75EEC">
      <w:pPr>
        <w:jc w:val="both"/>
        <w:rPr>
          <w:sz w:val="28"/>
          <w:szCs w:val="28"/>
        </w:rPr>
      </w:pPr>
      <w:r w:rsidRPr="009E30F0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декабря </w:t>
      </w:r>
      <w:r w:rsidR="00E75EEC" w:rsidRPr="00DC0249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="00E75EEC" w:rsidRPr="00DC0249">
        <w:rPr>
          <w:sz w:val="28"/>
          <w:szCs w:val="28"/>
        </w:rPr>
        <w:t>г.</w:t>
      </w:r>
      <w:r w:rsidR="00E75EEC" w:rsidRPr="00DC02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5EEC" w:rsidRPr="00DC0249">
        <w:rPr>
          <w:sz w:val="28"/>
          <w:szCs w:val="28"/>
        </w:rPr>
        <w:tab/>
      </w:r>
      <w:r w:rsidR="00E75EEC" w:rsidRPr="00DC0249">
        <w:rPr>
          <w:sz w:val="28"/>
          <w:szCs w:val="28"/>
        </w:rPr>
        <w:tab/>
      </w:r>
      <w:r w:rsidR="00E75EEC" w:rsidRPr="00DC0249">
        <w:rPr>
          <w:sz w:val="28"/>
          <w:szCs w:val="28"/>
        </w:rPr>
        <w:tab/>
      </w:r>
      <w:r w:rsidR="00E75EEC" w:rsidRPr="00DC0249">
        <w:rPr>
          <w:sz w:val="28"/>
          <w:szCs w:val="28"/>
        </w:rPr>
        <w:tab/>
        <w:t xml:space="preserve">                       № </w:t>
      </w:r>
      <w:r w:rsidRPr="009E30F0">
        <w:rPr>
          <w:sz w:val="28"/>
          <w:szCs w:val="28"/>
        </w:rPr>
        <w:t>307</w:t>
      </w:r>
      <w:r w:rsidR="00E75EEC" w:rsidRPr="00DC0249">
        <w:rPr>
          <w:sz w:val="28"/>
          <w:szCs w:val="28"/>
        </w:rPr>
        <w:t xml:space="preserve"> </w:t>
      </w:r>
    </w:p>
    <w:p w:rsidR="00E75EEC" w:rsidRPr="00DC0249" w:rsidRDefault="00E75EEC" w:rsidP="00E75EEC">
      <w:pPr>
        <w:jc w:val="both"/>
        <w:rPr>
          <w:sz w:val="28"/>
          <w:szCs w:val="28"/>
        </w:rPr>
      </w:pPr>
    </w:p>
    <w:p w:rsidR="00E75EEC" w:rsidRPr="00DC0249" w:rsidRDefault="00E75EEC" w:rsidP="00E75EEC">
      <w:pPr>
        <w:jc w:val="center"/>
        <w:rPr>
          <w:sz w:val="24"/>
          <w:szCs w:val="24"/>
        </w:rPr>
      </w:pPr>
      <w:r w:rsidRPr="00DC0249">
        <w:rPr>
          <w:sz w:val="24"/>
          <w:szCs w:val="24"/>
        </w:rPr>
        <w:t>г. Ханты-Мансийск</w:t>
      </w:r>
    </w:p>
    <w:p w:rsidR="00E75EEC" w:rsidRPr="00DC0249" w:rsidRDefault="00E75EEC" w:rsidP="00E75EEC">
      <w:pPr>
        <w:jc w:val="both"/>
        <w:rPr>
          <w:sz w:val="28"/>
          <w:szCs w:val="28"/>
        </w:rPr>
      </w:pPr>
    </w:p>
    <w:p w:rsidR="00E75EEC" w:rsidRDefault="006D56DE" w:rsidP="0043014F">
      <w:pPr>
        <w:jc w:val="center"/>
        <w:rPr>
          <w:sz w:val="28"/>
          <w:szCs w:val="28"/>
        </w:rPr>
      </w:pPr>
      <w:r w:rsidRPr="00DC0249">
        <w:rPr>
          <w:sz w:val="28"/>
          <w:szCs w:val="28"/>
        </w:rPr>
        <w:t>О методических рекомендациях для органов местного самоуправления муниципальных образований Ханты</w:t>
      </w:r>
      <w:r w:rsidR="0043014F" w:rsidRPr="00DC0249">
        <w:rPr>
          <w:sz w:val="28"/>
          <w:szCs w:val="28"/>
        </w:rPr>
        <w:t xml:space="preserve">-Мансийского автономного округа –  </w:t>
      </w:r>
      <w:r w:rsidRPr="00DC0249">
        <w:rPr>
          <w:sz w:val="28"/>
          <w:szCs w:val="28"/>
        </w:rPr>
        <w:t xml:space="preserve"> Югры по вопросам развития конкуренции </w:t>
      </w:r>
      <w:r w:rsidR="009773CE" w:rsidRPr="00DC0249">
        <w:rPr>
          <w:sz w:val="28"/>
          <w:szCs w:val="28"/>
        </w:rPr>
        <w:t>на</w:t>
      </w:r>
      <w:r w:rsidRPr="00DC0249">
        <w:rPr>
          <w:sz w:val="28"/>
          <w:szCs w:val="28"/>
        </w:rPr>
        <w:t xml:space="preserve"> потребительско</w:t>
      </w:r>
      <w:r w:rsidR="009773CE" w:rsidRPr="00DC0249">
        <w:rPr>
          <w:sz w:val="28"/>
          <w:szCs w:val="28"/>
        </w:rPr>
        <w:t>м</w:t>
      </w:r>
      <w:r w:rsidRPr="00DC0249">
        <w:rPr>
          <w:sz w:val="28"/>
          <w:szCs w:val="28"/>
        </w:rPr>
        <w:t xml:space="preserve"> рынк</w:t>
      </w:r>
      <w:r w:rsidR="009773CE" w:rsidRPr="00DC0249">
        <w:rPr>
          <w:sz w:val="28"/>
          <w:szCs w:val="28"/>
        </w:rPr>
        <w:t>е</w:t>
      </w:r>
    </w:p>
    <w:p w:rsidR="00956EBF" w:rsidRPr="00956EBF" w:rsidRDefault="00956EBF" w:rsidP="0043014F">
      <w:pPr>
        <w:jc w:val="center"/>
        <w:rPr>
          <w:i/>
          <w:sz w:val="28"/>
          <w:szCs w:val="28"/>
        </w:rPr>
      </w:pPr>
      <w:r w:rsidRPr="00956EBF">
        <w:rPr>
          <w:i/>
          <w:sz w:val="28"/>
          <w:szCs w:val="28"/>
        </w:rPr>
        <w:t>(</w:t>
      </w:r>
      <w:bookmarkStart w:id="0" w:name="_GoBack"/>
      <w:r w:rsidRPr="00956EBF">
        <w:rPr>
          <w:i/>
          <w:sz w:val="28"/>
          <w:szCs w:val="28"/>
        </w:rPr>
        <w:t xml:space="preserve">с изменениями от </w:t>
      </w:r>
      <w:r w:rsidR="001614D5">
        <w:rPr>
          <w:i/>
          <w:sz w:val="28"/>
          <w:szCs w:val="28"/>
        </w:rPr>
        <w:t>13.11.2017</w:t>
      </w:r>
      <w:r w:rsidRPr="00956EBF">
        <w:rPr>
          <w:i/>
          <w:sz w:val="28"/>
          <w:szCs w:val="28"/>
        </w:rPr>
        <w:t xml:space="preserve"> № </w:t>
      </w:r>
      <w:r w:rsidR="00DB1816">
        <w:rPr>
          <w:i/>
          <w:sz w:val="28"/>
          <w:szCs w:val="28"/>
        </w:rPr>
        <w:t>2</w:t>
      </w:r>
      <w:r w:rsidR="001614D5">
        <w:rPr>
          <w:i/>
          <w:sz w:val="28"/>
          <w:szCs w:val="28"/>
        </w:rPr>
        <w:t>24</w:t>
      </w:r>
      <w:bookmarkEnd w:id="0"/>
      <w:r w:rsidRPr="00956EBF">
        <w:rPr>
          <w:i/>
          <w:sz w:val="28"/>
          <w:szCs w:val="28"/>
        </w:rPr>
        <w:t xml:space="preserve">) </w:t>
      </w:r>
    </w:p>
    <w:p w:rsidR="00E75EEC" w:rsidRPr="00DC0249" w:rsidRDefault="00E75EEC" w:rsidP="006D56DE">
      <w:pPr>
        <w:spacing w:line="360" w:lineRule="auto"/>
        <w:jc w:val="center"/>
        <w:rPr>
          <w:sz w:val="28"/>
          <w:szCs w:val="28"/>
        </w:rPr>
      </w:pPr>
    </w:p>
    <w:p w:rsidR="006D56DE" w:rsidRPr="00DC0249" w:rsidRDefault="006D56DE" w:rsidP="004A1F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C0249">
        <w:rPr>
          <w:sz w:val="28"/>
          <w:szCs w:val="28"/>
        </w:rPr>
        <w:t xml:space="preserve">Во исполнение </w:t>
      </w:r>
      <w:r w:rsidR="00702B9C" w:rsidRPr="00DC0249">
        <w:rPr>
          <w:rFonts w:eastAsiaTheme="minorHAnsi"/>
          <w:sz w:val="28"/>
          <w:szCs w:val="28"/>
          <w:lang w:eastAsia="en-US"/>
        </w:rPr>
        <w:t>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</w:t>
      </w:r>
      <w:r w:rsidR="0043014F" w:rsidRPr="00DC0249">
        <w:rPr>
          <w:rFonts w:eastAsiaTheme="minorHAnsi"/>
          <w:sz w:val="28"/>
          <w:szCs w:val="28"/>
          <w:lang w:eastAsia="en-US"/>
        </w:rPr>
        <w:t xml:space="preserve"> </w:t>
      </w:r>
      <w:r w:rsidR="0043014F" w:rsidRPr="00DC0249">
        <w:rPr>
          <w:sz w:val="28"/>
          <w:szCs w:val="28"/>
        </w:rPr>
        <w:t xml:space="preserve">– </w:t>
      </w:r>
      <w:r w:rsidR="00702B9C" w:rsidRPr="00DC0249">
        <w:rPr>
          <w:rFonts w:eastAsiaTheme="minorHAnsi"/>
          <w:sz w:val="28"/>
          <w:szCs w:val="28"/>
          <w:lang w:eastAsia="en-US"/>
        </w:rPr>
        <w:t xml:space="preserve"> Югры на 2014 - 2020 годы»</w:t>
      </w:r>
      <w:r w:rsidR="00463A72" w:rsidRPr="00DC0249">
        <w:rPr>
          <w:rFonts w:eastAsiaTheme="minorHAnsi"/>
          <w:sz w:val="28"/>
          <w:szCs w:val="28"/>
          <w:lang w:eastAsia="en-US"/>
        </w:rPr>
        <w:t xml:space="preserve">, утвержденной </w:t>
      </w:r>
      <w:r w:rsidR="00D62408" w:rsidRPr="00DC0249">
        <w:rPr>
          <w:rFonts w:eastAsiaTheme="minorHAnsi"/>
          <w:sz w:val="28"/>
          <w:szCs w:val="28"/>
          <w:lang w:eastAsia="en-US"/>
        </w:rPr>
        <w:t>п</w:t>
      </w:r>
      <w:r w:rsidR="00702B9C" w:rsidRPr="00DC0249">
        <w:rPr>
          <w:rFonts w:eastAsiaTheme="minorHAnsi"/>
          <w:sz w:val="28"/>
          <w:szCs w:val="28"/>
          <w:lang w:eastAsia="en-US"/>
        </w:rPr>
        <w:t>остановление</w:t>
      </w:r>
      <w:r w:rsidR="00463A72" w:rsidRPr="00DC0249">
        <w:rPr>
          <w:rFonts w:eastAsiaTheme="minorHAnsi"/>
          <w:sz w:val="28"/>
          <w:szCs w:val="28"/>
          <w:lang w:eastAsia="en-US"/>
        </w:rPr>
        <w:t>м</w:t>
      </w:r>
      <w:r w:rsidR="00702B9C" w:rsidRPr="00DC0249">
        <w:rPr>
          <w:rFonts w:eastAsiaTheme="minorHAnsi"/>
          <w:sz w:val="28"/>
          <w:szCs w:val="28"/>
          <w:lang w:eastAsia="en-US"/>
        </w:rPr>
        <w:t xml:space="preserve"> Правительства Ханты-Мансийского автономного округа </w:t>
      </w:r>
      <w:r w:rsidR="00463A72" w:rsidRPr="00DC0249">
        <w:rPr>
          <w:sz w:val="28"/>
          <w:szCs w:val="28"/>
        </w:rPr>
        <w:t xml:space="preserve">– </w:t>
      </w:r>
      <w:r w:rsidR="00702B9C" w:rsidRPr="00DC0249">
        <w:rPr>
          <w:rFonts w:eastAsiaTheme="minorHAnsi"/>
          <w:sz w:val="28"/>
          <w:szCs w:val="28"/>
          <w:lang w:eastAsia="en-US"/>
        </w:rPr>
        <w:t>Югры от 09.10.2013 № 419-п</w:t>
      </w:r>
      <w:r w:rsidR="00D62408" w:rsidRPr="00DC0249">
        <w:rPr>
          <w:rFonts w:eastAsiaTheme="minorHAnsi"/>
          <w:sz w:val="28"/>
          <w:szCs w:val="28"/>
          <w:lang w:eastAsia="en-US"/>
        </w:rPr>
        <w:t>,</w:t>
      </w:r>
      <w:r w:rsidR="004A1F70" w:rsidRPr="00DC0249">
        <w:rPr>
          <w:sz w:val="28"/>
          <w:szCs w:val="28"/>
        </w:rPr>
        <w:t xml:space="preserve"> </w:t>
      </w:r>
      <w:r w:rsidR="004A1F70" w:rsidRPr="00DC0249">
        <w:rPr>
          <w:rFonts w:eastAsiaTheme="minorHAnsi"/>
          <w:sz w:val="28"/>
          <w:szCs w:val="28"/>
          <w:lang w:eastAsia="en-US"/>
        </w:rPr>
        <w:t xml:space="preserve">государственной программы Ханты-Мансийского автономного округа – Югры </w:t>
      </w:r>
      <w:hyperlink r:id="rId10" w:history="1">
        <w:r w:rsidR="004A1F70" w:rsidRPr="00DC0249">
          <w:rPr>
            <w:iCs/>
            <w:sz w:val="28"/>
            <w:szCs w:val="28"/>
          </w:rPr>
          <w:t xml:space="preserve">«Развитие агропромышленного комплекса и рынков сельскохозяйственной продукции, сырья и продовольствия в Ханты-Мансийском автономном округе </w:t>
        </w:r>
        <w:r w:rsidR="0043014F" w:rsidRPr="00DC0249">
          <w:rPr>
            <w:sz w:val="28"/>
            <w:szCs w:val="28"/>
          </w:rPr>
          <w:t xml:space="preserve">– </w:t>
        </w:r>
        <w:r w:rsidR="004A1F70" w:rsidRPr="00DC0249">
          <w:rPr>
            <w:iCs/>
            <w:sz w:val="28"/>
            <w:szCs w:val="28"/>
          </w:rPr>
          <w:t>Югре в 2014 - 2020 годах»</w:t>
        </w:r>
        <w:r w:rsidR="00463A72" w:rsidRPr="00DC0249">
          <w:rPr>
            <w:iCs/>
            <w:sz w:val="28"/>
            <w:szCs w:val="28"/>
          </w:rPr>
          <w:t xml:space="preserve">, утвержденной </w:t>
        </w:r>
        <w:r w:rsidR="00D62408" w:rsidRPr="00DC0249">
          <w:rPr>
            <w:rFonts w:eastAsiaTheme="minorHAnsi"/>
            <w:sz w:val="28"/>
            <w:szCs w:val="28"/>
            <w:lang w:eastAsia="en-US"/>
          </w:rPr>
          <w:t>п</w:t>
        </w:r>
        <w:r w:rsidR="004A1F70" w:rsidRPr="00DC0249">
          <w:rPr>
            <w:rFonts w:eastAsiaTheme="minorHAnsi"/>
            <w:sz w:val="28"/>
            <w:szCs w:val="28"/>
            <w:lang w:eastAsia="en-US"/>
          </w:rPr>
          <w:t>остановление</w:t>
        </w:r>
        <w:r w:rsidR="00463A72" w:rsidRPr="00DC0249">
          <w:rPr>
            <w:rFonts w:eastAsiaTheme="minorHAnsi"/>
            <w:sz w:val="28"/>
            <w:szCs w:val="28"/>
            <w:lang w:eastAsia="en-US"/>
          </w:rPr>
          <w:t>м</w:t>
        </w:r>
        <w:r w:rsidR="004A1F70" w:rsidRPr="00DC0249">
          <w:rPr>
            <w:rFonts w:eastAsiaTheme="minorHAnsi"/>
            <w:sz w:val="28"/>
            <w:szCs w:val="28"/>
            <w:lang w:eastAsia="en-US"/>
          </w:rPr>
          <w:t xml:space="preserve"> Правительства Ханты-Мансийского</w:t>
        </w:r>
        <w:proofErr w:type="gramEnd"/>
        <w:r w:rsidR="004A1F70" w:rsidRPr="00DC0249">
          <w:rPr>
            <w:rFonts w:eastAsiaTheme="minorHAnsi"/>
            <w:sz w:val="28"/>
            <w:szCs w:val="28"/>
            <w:lang w:eastAsia="en-US"/>
          </w:rPr>
          <w:t xml:space="preserve"> автономного округа </w:t>
        </w:r>
        <w:r w:rsidR="00F71D63" w:rsidRPr="00DC0249">
          <w:rPr>
            <w:rFonts w:eastAsiaTheme="minorHAnsi"/>
            <w:sz w:val="28"/>
            <w:szCs w:val="28"/>
            <w:lang w:eastAsia="en-US"/>
          </w:rPr>
          <w:t xml:space="preserve">– </w:t>
        </w:r>
        <w:r w:rsidR="004A1F70" w:rsidRPr="00DC0249">
          <w:rPr>
            <w:rFonts w:eastAsiaTheme="minorHAnsi"/>
            <w:sz w:val="28"/>
            <w:szCs w:val="28"/>
            <w:lang w:eastAsia="en-US"/>
          </w:rPr>
          <w:t xml:space="preserve">Югры от 09.10.2013 № 420-п </w:t>
        </w:r>
        <w:r w:rsidR="004A1F70" w:rsidRPr="00DC0249">
          <w:rPr>
            <w:iCs/>
            <w:sz w:val="28"/>
            <w:szCs w:val="28"/>
          </w:rPr>
          <w:t xml:space="preserve">                                             </w:t>
        </w:r>
        <w:r w:rsidR="004A1F70" w:rsidRPr="00DC0249">
          <w:rPr>
            <w:iCs/>
            <w:sz w:val="28"/>
            <w:szCs w:val="28"/>
          </w:rPr>
          <w:br/>
        </w:r>
      </w:hyperlink>
      <w:r w:rsidR="00702B9C" w:rsidRPr="00DC0249">
        <w:rPr>
          <w:rFonts w:eastAsiaTheme="minorHAnsi"/>
          <w:sz w:val="28"/>
          <w:szCs w:val="28"/>
          <w:lang w:eastAsia="en-US"/>
        </w:rPr>
        <w:t xml:space="preserve">и </w:t>
      </w:r>
      <w:r w:rsidRPr="00DC0249">
        <w:rPr>
          <w:sz w:val="28"/>
          <w:szCs w:val="28"/>
        </w:rPr>
        <w:t>Плана мероприятий («дорожная карта») «Развити</w:t>
      </w:r>
      <w:r w:rsidR="00463A72" w:rsidRPr="00DC0249">
        <w:rPr>
          <w:sz w:val="28"/>
          <w:szCs w:val="28"/>
        </w:rPr>
        <w:t>е</w:t>
      </w:r>
      <w:r w:rsidRPr="00DC0249">
        <w:rPr>
          <w:sz w:val="28"/>
          <w:szCs w:val="28"/>
        </w:rPr>
        <w:t xml:space="preserve"> конкуренции </w:t>
      </w:r>
      <w:proofErr w:type="gramStart"/>
      <w:r w:rsidRPr="00DC0249">
        <w:rPr>
          <w:sz w:val="28"/>
          <w:szCs w:val="28"/>
        </w:rPr>
        <w:t>в</w:t>
      </w:r>
      <w:proofErr w:type="gramEnd"/>
      <w:r w:rsidRPr="00DC0249">
        <w:rPr>
          <w:sz w:val="28"/>
          <w:szCs w:val="28"/>
        </w:rPr>
        <w:t xml:space="preserve"> </w:t>
      </w:r>
      <w:proofErr w:type="gramStart"/>
      <w:r w:rsidRPr="00DC0249">
        <w:rPr>
          <w:sz w:val="28"/>
          <w:szCs w:val="28"/>
        </w:rPr>
        <w:t>Ханты-Мансийском</w:t>
      </w:r>
      <w:proofErr w:type="gramEnd"/>
      <w:r w:rsidRPr="00DC0249">
        <w:rPr>
          <w:sz w:val="28"/>
          <w:szCs w:val="28"/>
        </w:rPr>
        <w:t xml:space="preserve"> автономном округе – Югре»</w:t>
      </w:r>
      <w:r w:rsidR="00463A72" w:rsidRPr="00DC0249">
        <w:rPr>
          <w:sz w:val="28"/>
          <w:szCs w:val="28"/>
        </w:rPr>
        <w:t xml:space="preserve">,  утвержденного </w:t>
      </w:r>
      <w:r w:rsidRPr="00DC0249">
        <w:rPr>
          <w:sz w:val="28"/>
          <w:szCs w:val="28"/>
        </w:rPr>
        <w:t>распоряжение</w:t>
      </w:r>
      <w:r w:rsidR="00463A72" w:rsidRPr="00DC0249">
        <w:rPr>
          <w:sz w:val="28"/>
          <w:szCs w:val="28"/>
        </w:rPr>
        <w:t>м</w:t>
      </w:r>
      <w:r w:rsidRPr="00DC0249"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D62408" w:rsidRPr="00DC0249">
        <w:rPr>
          <w:sz w:val="28"/>
          <w:szCs w:val="28"/>
        </w:rPr>
        <w:t>04.06.</w:t>
      </w:r>
      <w:r w:rsidRPr="00DC0249">
        <w:rPr>
          <w:sz w:val="28"/>
          <w:szCs w:val="28"/>
        </w:rPr>
        <w:t>2014 №</w:t>
      </w:r>
      <w:r w:rsidR="001A7F4D">
        <w:rPr>
          <w:sz w:val="28"/>
          <w:szCs w:val="28"/>
        </w:rPr>
        <w:t xml:space="preserve"> </w:t>
      </w:r>
      <w:r w:rsidRPr="00DC0249">
        <w:rPr>
          <w:sz w:val="28"/>
          <w:szCs w:val="28"/>
        </w:rPr>
        <w:t xml:space="preserve">382-рп для </w:t>
      </w:r>
      <w:r w:rsidR="00791224" w:rsidRPr="00DC0249">
        <w:rPr>
          <w:sz w:val="28"/>
          <w:szCs w:val="28"/>
        </w:rPr>
        <w:t>анализа</w:t>
      </w:r>
      <w:r w:rsidRPr="00DC0249">
        <w:rPr>
          <w:sz w:val="28"/>
          <w:szCs w:val="28"/>
        </w:rPr>
        <w:t xml:space="preserve"> целевых показателей рынка услуг розничной торговли, </w:t>
      </w:r>
      <w:r w:rsidR="00791224" w:rsidRPr="00DC0249">
        <w:rPr>
          <w:sz w:val="28"/>
          <w:szCs w:val="28"/>
        </w:rPr>
        <w:t>в том числе</w:t>
      </w:r>
      <w:r w:rsidRPr="00DC0249">
        <w:rPr>
          <w:sz w:val="28"/>
          <w:szCs w:val="28"/>
        </w:rPr>
        <w:t xml:space="preserve"> физической доступности  </w:t>
      </w:r>
      <w:r w:rsidRPr="00DC0249">
        <w:rPr>
          <w:sz w:val="28"/>
          <w:szCs w:val="28"/>
        </w:rPr>
        <w:lastRenderedPageBreak/>
        <w:t xml:space="preserve">продовольствия для населения, </w:t>
      </w:r>
      <w:r w:rsidRPr="00DC0249">
        <w:rPr>
          <w:b/>
          <w:sz w:val="28"/>
          <w:szCs w:val="28"/>
        </w:rPr>
        <w:t>приказываю:</w:t>
      </w:r>
    </w:p>
    <w:p w:rsidR="00F16149" w:rsidRPr="00DC0249" w:rsidRDefault="006D56DE" w:rsidP="004A1F70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>Утвердить</w:t>
      </w:r>
      <w:r w:rsidR="00DD6C41" w:rsidRPr="00DC0249">
        <w:rPr>
          <w:sz w:val="28"/>
          <w:szCs w:val="28"/>
        </w:rPr>
        <w:t xml:space="preserve"> </w:t>
      </w:r>
      <w:r w:rsidR="00F91B33" w:rsidRPr="00DC0249">
        <w:rPr>
          <w:sz w:val="28"/>
          <w:szCs w:val="28"/>
        </w:rPr>
        <w:t xml:space="preserve">прилагаемые </w:t>
      </w:r>
      <w:r w:rsidR="00DD6C41" w:rsidRPr="00DC0249">
        <w:rPr>
          <w:sz w:val="28"/>
          <w:szCs w:val="28"/>
        </w:rPr>
        <w:t>м</w:t>
      </w:r>
      <w:r w:rsidRPr="00DC0249">
        <w:rPr>
          <w:sz w:val="28"/>
          <w:szCs w:val="28"/>
        </w:rPr>
        <w:t xml:space="preserve">етодические рекомендации для органов местного самоуправления муниципальных образований Ханты-Мансийского автономного округа </w:t>
      </w:r>
      <w:r w:rsidR="00463A72" w:rsidRPr="00DC0249">
        <w:rPr>
          <w:sz w:val="28"/>
          <w:szCs w:val="28"/>
        </w:rPr>
        <w:t xml:space="preserve">– </w:t>
      </w:r>
      <w:r w:rsidRPr="00DC0249">
        <w:rPr>
          <w:sz w:val="28"/>
          <w:szCs w:val="28"/>
        </w:rPr>
        <w:t xml:space="preserve">Югры по вопросам развития конкуренции </w:t>
      </w:r>
      <w:r w:rsidR="009773CE" w:rsidRPr="00DC0249">
        <w:rPr>
          <w:sz w:val="28"/>
          <w:szCs w:val="28"/>
        </w:rPr>
        <w:t>на</w:t>
      </w:r>
      <w:r w:rsidRPr="00DC0249">
        <w:rPr>
          <w:sz w:val="28"/>
          <w:szCs w:val="28"/>
        </w:rPr>
        <w:t xml:space="preserve"> потребительско</w:t>
      </w:r>
      <w:r w:rsidR="009773CE" w:rsidRPr="00DC0249">
        <w:rPr>
          <w:sz w:val="28"/>
          <w:szCs w:val="28"/>
        </w:rPr>
        <w:t>м</w:t>
      </w:r>
      <w:r w:rsidRPr="00DC0249">
        <w:rPr>
          <w:sz w:val="28"/>
          <w:szCs w:val="28"/>
        </w:rPr>
        <w:t xml:space="preserve"> рынк</w:t>
      </w:r>
      <w:r w:rsidR="009773CE" w:rsidRPr="00DC0249">
        <w:rPr>
          <w:sz w:val="28"/>
          <w:szCs w:val="28"/>
        </w:rPr>
        <w:t>е</w:t>
      </w:r>
      <w:r w:rsidR="00DD6C41" w:rsidRPr="00DC0249">
        <w:rPr>
          <w:sz w:val="28"/>
          <w:szCs w:val="28"/>
        </w:rPr>
        <w:t>.</w:t>
      </w:r>
      <w:r w:rsidR="00F16149" w:rsidRPr="00DC0249">
        <w:rPr>
          <w:sz w:val="28"/>
          <w:szCs w:val="28"/>
        </w:rPr>
        <w:t xml:space="preserve"> </w:t>
      </w:r>
    </w:p>
    <w:p w:rsidR="006D56DE" w:rsidRDefault="006D56DE" w:rsidP="006D56DE">
      <w:pPr>
        <w:spacing w:line="360" w:lineRule="auto"/>
        <w:jc w:val="both"/>
        <w:rPr>
          <w:sz w:val="28"/>
          <w:szCs w:val="28"/>
        </w:rPr>
      </w:pPr>
    </w:p>
    <w:p w:rsidR="00843185" w:rsidRPr="00DC0249" w:rsidRDefault="00843185" w:rsidP="006D56DE">
      <w:pPr>
        <w:spacing w:line="360" w:lineRule="auto"/>
        <w:jc w:val="both"/>
        <w:rPr>
          <w:sz w:val="28"/>
          <w:szCs w:val="28"/>
        </w:rPr>
      </w:pPr>
    </w:p>
    <w:p w:rsidR="00E75EEC" w:rsidRPr="00DC0249" w:rsidRDefault="00E75EEC" w:rsidP="00E75EEC">
      <w:pPr>
        <w:jc w:val="both"/>
        <w:rPr>
          <w:sz w:val="28"/>
          <w:szCs w:val="28"/>
        </w:rPr>
      </w:pPr>
    </w:p>
    <w:tbl>
      <w:tblPr>
        <w:tblW w:w="14142" w:type="dxa"/>
        <w:tblLook w:val="01E0" w:firstRow="1" w:lastRow="1" w:firstColumn="1" w:lastColumn="1" w:noHBand="0" w:noVBand="0"/>
      </w:tblPr>
      <w:tblGrid>
        <w:gridCol w:w="9464"/>
        <w:gridCol w:w="2268"/>
        <w:gridCol w:w="2410"/>
      </w:tblGrid>
      <w:tr w:rsidR="00E75EEC" w:rsidRPr="00DC0249" w:rsidTr="00843185">
        <w:tc>
          <w:tcPr>
            <w:tcW w:w="9464" w:type="dxa"/>
          </w:tcPr>
          <w:p w:rsidR="00843185" w:rsidRDefault="00843185" w:rsidP="008431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экономического </w:t>
            </w:r>
          </w:p>
          <w:p w:rsidR="00843185" w:rsidRDefault="00843185" w:rsidP="008431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– заместитель Губернатора </w:t>
            </w:r>
          </w:p>
          <w:p w:rsidR="00843185" w:rsidRDefault="00843185" w:rsidP="00843185">
            <w:pPr>
              <w:ind w:right="-24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П.П.Сидоров</w:t>
            </w:r>
            <w:proofErr w:type="spellEnd"/>
          </w:p>
          <w:p w:rsidR="00E75EEC" w:rsidRPr="001A7F4D" w:rsidRDefault="00E75EEC" w:rsidP="00D729F2">
            <w:pPr>
              <w:spacing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E75EEC" w:rsidRPr="00DC0249" w:rsidRDefault="00E75EEC" w:rsidP="00D729F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5EEC" w:rsidRPr="00DC0249" w:rsidRDefault="00E75EEC" w:rsidP="00D729F2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A1F70" w:rsidRPr="00DC0249" w:rsidRDefault="004A1F70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9A6ECA" w:rsidRPr="00DC0249" w:rsidRDefault="009A6ECA" w:rsidP="00DD6C41">
      <w:pPr>
        <w:jc w:val="right"/>
        <w:rPr>
          <w:sz w:val="28"/>
          <w:szCs w:val="28"/>
        </w:rPr>
      </w:pPr>
    </w:p>
    <w:p w:rsidR="00DD6C41" w:rsidRPr="00DC0249" w:rsidRDefault="0090378F" w:rsidP="00DD6C41">
      <w:pPr>
        <w:jc w:val="right"/>
        <w:rPr>
          <w:sz w:val="28"/>
          <w:szCs w:val="28"/>
        </w:rPr>
      </w:pPr>
      <w:r w:rsidRPr="00DC0249">
        <w:rPr>
          <w:sz w:val="28"/>
          <w:szCs w:val="28"/>
        </w:rPr>
        <w:lastRenderedPageBreak/>
        <w:t>Приложение к п</w:t>
      </w:r>
      <w:r w:rsidR="00DD6C41" w:rsidRPr="00DC0249">
        <w:rPr>
          <w:sz w:val="28"/>
          <w:szCs w:val="28"/>
        </w:rPr>
        <w:t>риказ</w:t>
      </w:r>
      <w:r w:rsidRPr="00DC0249">
        <w:rPr>
          <w:sz w:val="28"/>
          <w:szCs w:val="28"/>
        </w:rPr>
        <w:t>у</w:t>
      </w:r>
      <w:r w:rsidR="00DD6C41" w:rsidRPr="00DC0249">
        <w:rPr>
          <w:sz w:val="28"/>
          <w:szCs w:val="28"/>
        </w:rPr>
        <w:t xml:space="preserve"> </w:t>
      </w:r>
    </w:p>
    <w:p w:rsidR="00DD6C41" w:rsidRPr="00DC0249" w:rsidRDefault="00DD6C41" w:rsidP="00DD6C41">
      <w:pPr>
        <w:jc w:val="right"/>
        <w:rPr>
          <w:sz w:val="28"/>
          <w:szCs w:val="28"/>
        </w:rPr>
      </w:pPr>
      <w:r w:rsidRPr="00DC0249">
        <w:rPr>
          <w:sz w:val="28"/>
          <w:szCs w:val="28"/>
        </w:rPr>
        <w:t xml:space="preserve">Департамента экономического развития </w:t>
      </w:r>
    </w:p>
    <w:p w:rsidR="00DD6C41" w:rsidRPr="00DC0249" w:rsidRDefault="00DD6C41" w:rsidP="00DD6C41">
      <w:pPr>
        <w:jc w:val="right"/>
        <w:rPr>
          <w:sz w:val="28"/>
          <w:szCs w:val="28"/>
        </w:rPr>
      </w:pPr>
      <w:r w:rsidRPr="00DC0249">
        <w:rPr>
          <w:sz w:val="28"/>
          <w:szCs w:val="28"/>
        </w:rPr>
        <w:t xml:space="preserve">Ханты-Мансийского автономного округа – Югры </w:t>
      </w:r>
    </w:p>
    <w:p w:rsidR="00DD6C41" w:rsidRPr="00DC0249" w:rsidRDefault="00DD6C41" w:rsidP="00DD6C41">
      <w:pPr>
        <w:jc w:val="right"/>
        <w:rPr>
          <w:sz w:val="28"/>
          <w:szCs w:val="28"/>
        </w:rPr>
      </w:pPr>
      <w:r w:rsidRPr="00DC0249">
        <w:rPr>
          <w:sz w:val="28"/>
          <w:szCs w:val="28"/>
        </w:rPr>
        <w:t xml:space="preserve">от </w:t>
      </w:r>
      <w:r w:rsidR="00995FCA">
        <w:rPr>
          <w:sz w:val="28"/>
          <w:szCs w:val="28"/>
        </w:rPr>
        <w:t>29</w:t>
      </w:r>
      <w:r w:rsidRPr="00DC0249">
        <w:rPr>
          <w:sz w:val="28"/>
          <w:szCs w:val="28"/>
        </w:rPr>
        <w:t xml:space="preserve"> декабря 2014 г. № </w:t>
      </w:r>
      <w:r w:rsidR="00995FCA">
        <w:rPr>
          <w:sz w:val="28"/>
          <w:szCs w:val="28"/>
        </w:rPr>
        <w:t>307</w:t>
      </w:r>
    </w:p>
    <w:p w:rsidR="00DD6C41" w:rsidRPr="00DC0249" w:rsidRDefault="00DD6C41" w:rsidP="00DD6C41">
      <w:pPr>
        <w:ind w:firstLine="709"/>
        <w:jc w:val="both"/>
        <w:rPr>
          <w:sz w:val="28"/>
          <w:szCs w:val="28"/>
        </w:rPr>
      </w:pPr>
    </w:p>
    <w:p w:rsidR="00DD6C41" w:rsidRPr="00DC0249" w:rsidRDefault="00DD6C41" w:rsidP="00DD6C41">
      <w:pPr>
        <w:ind w:firstLine="709"/>
        <w:jc w:val="both"/>
        <w:rPr>
          <w:sz w:val="28"/>
          <w:szCs w:val="28"/>
        </w:rPr>
      </w:pPr>
    </w:p>
    <w:p w:rsidR="00DD6C41" w:rsidRPr="00DC0249" w:rsidRDefault="00DD6C41" w:rsidP="00D859EB">
      <w:pPr>
        <w:jc w:val="center"/>
        <w:rPr>
          <w:sz w:val="28"/>
          <w:szCs w:val="28"/>
        </w:rPr>
      </w:pPr>
      <w:r w:rsidRPr="00DC0249">
        <w:rPr>
          <w:sz w:val="28"/>
          <w:szCs w:val="28"/>
        </w:rPr>
        <w:t xml:space="preserve">Методические рекомендации для органов местного самоуправления муниципальных образований Ханты-Мансийского автономного округа – Югры по вопросам развития конкуренции </w:t>
      </w:r>
      <w:r w:rsidR="009773CE" w:rsidRPr="00DC0249">
        <w:rPr>
          <w:sz w:val="28"/>
          <w:szCs w:val="28"/>
        </w:rPr>
        <w:t>на потребительском рынке</w:t>
      </w:r>
    </w:p>
    <w:p w:rsidR="006408FF" w:rsidRPr="00DC0249" w:rsidRDefault="006408FF" w:rsidP="00F91B33">
      <w:pPr>
        <w:spacing w:line="360" w:lineRule="auto"/>
        <w:jc w:val="center"/>
        <w:rPr>
          <w:sz w:val="28"/>
          <w:szCs w:val="28"/>
        </w:rPr>
      </w:pPr>
    </w:p>
    <w:p w:rsidR="00DD6C41" w:rsidRPr="00DC0249" w:rsidRDefault="006408FF" w:rsidP="00D859E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center"/>
        <w:rPr>
          <w:sz w:val="28"/>
          <w:szCs w:val="28"/>
        </w:rPr>
      </w:pPr>
      <w:r w:rsidRPr="00DC0249">
        <w:rPr>
          <w:sz w:val="28"/>
          <w:szCs w:val="28"/>
        </w:rPr>
        <w:t>Общие положения</w:t>
      </w:r>
    </w:p>
    <w:p w:rsidR="002713B5" w:rsidRPr="00DC0249" w:rsidRDefault="002713B5" w:rsidP="002713B5">
      <w:pPr>
        <w:pStyle w:val="a7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sz w:val="28"/>
          <w:szCs w:val="28"/>
        </w:rPr>
      </w:pPr>
    </w:p>
    <w:p w:rsidR="00FE3417" w:rsidRPr="00DC0249" w:rsidRDefault="006408FF" w:rsidP="00702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 xml:space="preserve">Настоящие Методические рекомендации </w:t>
      </w:r>
      <w:r w:rsidR="00E04C77" w:rsidRPr="00DC0249">
        <w:rPr>
          <w:sz w:val="28"/>
          <w:szCs w:val="28"/>
        </w:rPr>
        <w:t>разработаны</w:t>
      </w:r>
      <w:r w:rsidRPr="00DC0249">
        <w:rPr>
          <w:sz w:val="28"/>
          <w:szCs w:val="28"/>
        </w:rPr>
        <w:t xml:space="preserve"> </w:t>
      </w:r>
      <w:r w:rsidR="00D859EB" w:rsidRPr="00DC0249">
        <w:rPr>
          <w:sz w:val="28"/>
          <w:szCs w:val="28"/>
        </w:rPr>
        <w:t>в соответствии:</w:t>
      </w:r>
    </w:p>
    <w:p w:rsidR="00901E3E" w:rsidRPr="00DC0249" w:rsidRDefault="00F71D63" w:rsidP="00702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0249">
        <w:rPr>
          <w:sz w:val="28"/>
          <w:szCs w:val="28"/>
        </w:rPr>
        <w:t xml:space="preserve">со </w:t>
      </w:r>
      <w:r w:rsidR="00D859EB" w:rsidRPr="00DC0249">
        <w:rPr>
          <w:sz w:val="28"/>
          <w:szCs w:val="28"/>
        </w:rPr>
        <w:t xml:space="preserve">строкой 4.2 Задачи 1 </w:t>
      </w:r>
      <w:r w:rsidR="00AB752A" w:rsidRPr="00DC0249">
        <w:rPr>
          <w:rFonts w:eastAsiaTheme="minorHAnsi"/>
          <w:sz w:val="28"/>
          <w:szCs w:val="28"/>
          <w:lang w:eastAsia="en-US"/>
        </w:rPr>
        <w:t>Подпрограмм</w:t>
      </w:r>
      <w:r w:rsidR="00901E3E" w:rsidRPr="00DC0249">
        <w:rPr>
          <w:rFonts w:eastAsiaTheme="minorHAnsi"/>
          <w:sz w:val="28"/>
          <w:szCs w:val="28"/>
          <w:lang w:eastAsia="en-US"/>
        </w:rPr>
        <w:t>ы</w:t>
      </w:r>
      <w:r w:rsidR="00AB752A" w:rsidRPr="00DC0249">
        <w:rPr>
          <w:rFonts w:eastAsiaTheme="minorHAnsi"/>
          <w:sz w:val="28"/>
          <w:szCs w:val="28"/>
          <w:lang w:eastAsia="en-US"/>
        </w:rPr>
        <w:t xml:space="preserve"> IV </w:t>
      </w:r>
      <w:r w:rsidR="00702B9C" w:rsidRPr="00DC0249">
        <w:rPr>
          <w:rFonts w:eastAsiaTheme="minorHAnsi"/>
          <w:sz w:val="28"/>
          <w:szCs w:val="28"/>
          <w:lang w:eastAsia="en-US"/>
        </w:rPr>
        <w:t>«</w:t>
      </w:r>
      <w:r w:rsidR="00AB752A" w:rsidRPr="00DC0249">
        <w:rPr>
          <w:rFonts w:eastAsiaTheme="minorHAnsi"/>
          <w:sz w:val="28"/>
          <w:szCs w:val="28"/>
          <w:lang w:eastAsia="en-US"/>
        </w:rPr>
        <w:t>Развитие конкуренции и потребительского рынка</w:t>
      </w:r>
      <w:r w:rsidR="003C4F5C" w:rsidRPr="00DC0249">
        <w:rPr>
          <w:rFonts w:eastAsiaTheme="minorHAnsi"/>
          <w:sz w:val="28"/>
          <w:szCs w:val="28"/>
          <w:lang w:eastAsia="en-US"/>
        </w:rPr>
        <w:t>»</w:t>
      </w:r>
      <w:r w:rsidR="00AB752A" w:rsidRPr="00DC0249">
        <w:rPr>
          <w:rFonts w:eastAsiaTheme="minorHAnsi"/>
          <w:sz w:val="28"/>
          <w:szCs w:val="28"/>
          <w:lang w:eastAsia="en-US"/>
        </w:rPr>
        <w:t xml:space="preserve"> </w:t>
      </w:r>
      <w:r w:rsidR="00A90004" w:rsidRPr="00DC0249">
        <w:rPr>
          <w:rFonts w:eastAsiaTheme="minorHAnsi"/>
          <w:sz w:val="28"/>
          <w:szCs w:val="28"/>
          <w:lang w:eastAsia="en-US"/>
        </w:rPr>
        <w:t>Т</w:t>
      </w:r>
      <w:r w:rsidRPr="00DC0249">
        <w:rPr>
          <w:rFonts w:eastAsiaTheme="minorHAnsi"/>
          <w:sz w:val="28"/>
          <w:szCs w:val="28"/>
          <w:lang w:eastAsia="en-US"/>
        </w:rPr>
        <w:t xml:space="preserve">аблицы 2 приложения к </w:t>
      </w:r>
      <w:r w:rsidR="0053289B" w:rsidRPr="00DC0249">
        <w:rPr>
          <w:rFonts w:eastAsiaTheme="minorHAnsi"/>
          <w:sz w:val="28"/>
          <w:szCs w:val="28"/>
          <w:lang w:eastAsia="en-US"/>
        </w:rPr>
        <w:t>п</w:t>
      </w:r>
      <w:r w:rsidR="00AB752A" w:rsidRPr="00DC0249">
        <w:rPr>
          <w:rFonts w:eastAsiaTheme="minorHAnsi"/>
          <w:sz w:val="28"/>
          <w:szCs w:val="28"/>
          <w:lang w:eastAsia="en-US"/>
        </w:rPr>
        <w:t>остановлени</w:t>
      </w:r>
      <w:r w:rsidRPr="00DC0249">
        <w:rPr>
          <w:rFonts w:eastAsiaTheme="minorHAnsi"/>
          <w:sz w:val="28"/>
          <w:szCs w:val="28"/>
          <w:lang w:eastAsia="en-US"/>
        </w:rPr>
        <w:t>ю</w:t>
      </w:r>
      <w:r w:rsidR="00AB752A" w:rsidRPr="00DC0249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702B9C" w:rsidRPr="00DC0249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</w:t>
      </w:r>
      <w:r w:rsidR="00EA7473" w:rsidRPr="00DC0249">
        <w:rPr>
          <w:sz w:val="28"/>
          <w:szCs w:val="28"/>
        </w:rPr>
        <w:t xml:space="preserve">– </w:t>
      </w:r>
      <w:r w:rsidR="00702B9C" w:rsidRPr="00DC0249">
        <w:rPr>
          <w:rFonts w:eastAsiaTheme="minorHAnsi"/>
          <w:sz w:val="28"/>
          <w:szCs w:val="28"/>
          <w:lang w:eastAsia="en-US"/>
        </w:rPr>
        <w:t>Югры</w:t>
      </w:r>
      <w:r w:rsidR="00AB752A" w:rsidRPr="00DC0249">
        <w:rPr>
          <w:rFonts w:eastAsiaTheme="minorHAnsi"/>
          <w:sz w:val="28"/>
          <w:szCs w:val="28"/>
          <w:lang w:eastAsia="en-US"/>
        </w:rPr>
        <w:t xml:space="preserve"> от 09.10.2013 </w:t>
      </w:r>
      <w:r w:rsidR="003C4F5C" w:rsidRPr="00DC0249">
        <w:rPr>
          <w:rFonts w:eastAsiaTheme="minorHAnsi"/>
          <w:sz w:val="28"/>
          <w:szCs w:val="28"/>
          <w:lang w:eastAsia="en-US"/>
        </w:rPr>
        <w:t>№</w:t>
      </w:r>
      <w:r w:rsidR="00AB752A" w:rsidRPr="00DC0249">
        <w:rPr>
          <w:rFonts w:eastAsiaTheme="minorHAnsi"/>
          <w:sz w:val="28"/>
          <w:szCs w:val="28"/>
          <w:lang w:eastAsia="en-US"/>
        </w:rPr>
        <w:t xml:space="preserve"> 419-п</w:t>
      </w:r>
      <w:r w:rsidR="00653281" w:rsidRPr="00DC0249">
        <w:rPr>
          <w:rFonts w:eastAsiaTheme="minorHAnsi"/>
          <w:sz w:val="28"/>
          <w:szCs w:val="28"/>
          <w:lang w:eastAsia="en-US"/>
        </w:rPr>
        <w:t>;</w:t>
      </w:r>
      <w:r w:rsidR="00AB752A" w:rsidRPr="00DC0249">
        <w:rPr>
          <w:rFonts w:eastAsiaTheme="minorHAnsi"/>
          <w:sz w:val="28"/>
          <w:szCs w:val="28"/>
          <w:lang w:eastAsia="en-US"/>
        </w:rPr>
        <w:t xml:space="preserve"> </w:t>
      </w:r>
    </w:p>
    <w:p w:rsidR="00FE3417" w:rsidRPr="00DC0249" w:rsidRDefault="00F71D63" w:rsidP="00702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0249">
        <w:rPr>
          <w:sz w:val="28"/>
          <w:szCs w:val="28"/>
        </w:rPr>
        <w:t xml:space="preserve">со </w:t>
      </w:r>
      <w:r w:rsidR="00D859EB" w:rsidRPr="00DC0249">
        <w:rPr>
          <w:sz w:val="28"/>
          <w:szCs w:val="28"/>
        </w:rPr>
        <w:t>строкой</w:t>
      </w:r>
      <w:r w:rsidR="00901E3E" w:rsidRPr="00DC0249">
        <w:rPr>
          <w:sz w:val="28"/>
          <w:szCs w:val="28"/>
        </w:rPr>
        <w:t xml:space="preserve"> 1.6</w:t>
      </w:r>
      <w:r w:rsidR="00D859EB" w:rsidRPr="00DC0249">
        <w:rPr>
          <w:sz w:val="28"/>
          <w:szCs w:val="28"/>
        </w:rPr>
        <w:t xml:space="preserve"> Задачи 1</w:t>
      </w:r>
      <w:r w:rsidR="00901E3E" w:rsidRPr="00DC0249">
        <w:rPr>
          <w:sz w:val="28"/>
          <w:szCs w:val="28"/>
        </w:rPr>
        <w:t xml:space="preserve"> Мероприятий по обеспечению продовольственной безопасности </w:t>
      </w:r>
      <w:r w:rsidR="00E46997" w:rsidRPr="00DC0249">
        <w:rPr>
          <w:sz w:val="28"/>
          <w:szCs w:val="28"/>
        </w:rPr>
        <w:t xml:space="preserve">Таблицы 2 приложения к </w:t>
      </w:r>
      <w:r w:rsidR="0023710B" w:rsidRPr="00DC0249">
        <w:rPr>
          <w:rFonts w:eastAsiaTheme="minorHAnsi"/>
          <w:sz w:val="28"/>
          <w:szCs w:val="28"/>
          <w:lang w:eastAsia="en-US"/>
        </w:rPr>
        <w:t>постановлению</w:t>
      </w:r>
      <w:r w:rsidR="00901E3E" w:rsidRPr="00DC0249">
        <w:rPr>
          <w:rFonts w:eastAsiaTheme="minorHAnsi"/>
          <w:sz w:val="28"/>
          <w:szCs w:val="28"/>
          <w:lang w:eastAsia="en-US"/>
        </w:rPr>
        <w:t xml:space="preserve"> Правительства Ханты-Мансийского автономного округа </w:t>
      </w:r>
      <w:r w:rsidR="003C2E0D" w:rsidRPr="00DC0249">
        <w:rPr>
          <w:sz w:val="28"/>
          <w:szCs w:val="28"/>
        </w:rPr>
        <w:t xml:space="preserve">– </w:t>
      </w:r>
      <w:r w:rsidR="00901E3E" w:rsidRPr="00DC0249">
        <w:rPr>
          <w:rFonts w:eastAsiaTheme="minorHAnsi"/>
          <w:sz w:val="28"/>
          <w:szCs w:val="28"/>
          <w:lang w:eastAsia="en-US"/>
        </w:rPr>
        <w:t>Югры от 09.10.2013 № 4</w:t>
      </w:r>
      <w:r w:rsidR="00FE3417" w:rsidRPr="00DC0249">
        <w:rPr>
          <w:rFonts w:eastAsiaTheme="minorHAnsi"/>
          <w:sz w:val="28"/>
          <w:szCs w:val="28"/>
          <w:lang w:eastAsia="en-US"/>
        </w:rPr>
        <w:t>20</w:t>
      </w:r>
      <w:r w:rsidR="00901E3E" w:rsidRPr="00DC0249">
        <w:rPr>
          <w:rFonts w:eastAsiaTheme="minorHAnsi"/>
          <w:sz w:val="28"/>
          <w:szCs w:val="28"/>
          <w:lang w:eastAsia="en-US"/>
        </w:rPr>
        <w:t>-п</w:t>
      </w:r>
      <w:r w:rsidR="003C2E0D" w:rsidRPr="00DC0249">
        <w:rPr>
          <w:rFonts w:eastAsiaTheme="minorHAnsi"/>
          <w:sz w:val="28"/>
          <w:szCs w:val="28"/>
          <w:lang w:eastAsia="en-US"/>
        </w:rPr>
        <w:t>;</w:t>
      </w:r>
      <w:r w:rsidR="00901E3E" w:rsidRPr="00DC0249">
        <w:rPr>
          <w:rFonts w:eastAsiaTheme="minorHAnsi"/>
          <w:sz w:val="28"/>
          <w:szCs w:val="28"/>
          <w:lang w:eastAsia="en-US"/>
        </w:rPr>
        <w:t xml:space="preserve"> </w:t>
      </w:r>
    </w:p>
    <w:p w:rsidR="006408FF" w:rsidRPr="00DC0249" w:rsidRDefault="00406741" w:rsidP="00702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rFonts w:eastAsiaTheme="minorHAnsi"/>
          <w:sz w:val="28"/>
          <w:szCs w:val="28"/>
          <w:lang w:eastAsia="en-US"/>
        </w:rPr>
        <w:t xml:space="preserve">со </w:t>
      </w:r>
      <w:r w:rsidR="003C2E0D" w:rsidRPr="00DC0249">
        <w:rPr>
          <w:rFonts w:eastAsiaTheme="minorHAnsi"/>
          <w:sz w:val="28"/>
          <w:szCs w:val="28"/>
          <w:lang w:eastAsia="en-US"/>
        </w:rPr>
        <w:t>строкой</w:t>
      </w:r>
      <w:r w:rsidR="00AB752A" w:rsidRPr="00DC0249">
        <w:rPr>
          <w:rFonts w:eastAsiaTheme="minorHAnsi"/>
          <w:sz w:val="28"/>
          <w:szCs w:val="28"/>
          <w:lang w:eastAsia="en-US"/>
        </w:rPr>
        <w:t xml:space="preserve"> </w:t>
      </w:r>
      <w:r w:rsidR="00E04C77" w:rsidRPr="00DC0249">
        <w:rPr>
          <w:sz w:val="28"/>
          <w:szCs w:val="28"/>
        </w:rPr>
        <w:t xml:space="preserve">4.4 Мероприятий по реализации мер по развитию конкуренции на отдельных рынках товаров, работ, услуг </w:t>
      </w:r>
      <w:r w:rsidR="006408FF" w:rsidRPr="00DC0249">
        <w:rPr>
          <w:sz w:val="28"/>
          <w:szCs w:val="28"/>
        </w:rPr>
        <w:t>Плана мероприятий («дорожн</w:t>
      </w:r>
      <w:r w:rsidR="003C2E0D" w:rsidRPr="00DC0249">
        <w:rPr>
          <w:sz w:val="28"/>
          <w:szCs w:val="28"/>
        </w:rPr>
        <w:t>ой</w:t>
      </w:r>
      <w:r w:rsidR="006408FF" w:rsidRPr="00DC0249">
        <w:rPr>
          <w:sz w:val="28"/>
          <w:szCs w:val="28"/>
        </w:rPr>
        <w:t xml:space="preserve"> карт</w:t>
      </w:r>
      <w:r w:rsidR="003C2E0D" w:rsidRPr="00DC0249">
        <w:rPr>
          <w:sz w:val="28"/>
          <w:szCs w:val="28"/>
        </w:rPr>
        <w:t>ы</w:t>
      </w:r>
      <w:r w:rsidR="006408FF" w:rsidRPr="00DC0249">
        <w:rPr>
          <w:sz w:val="28"/>
          <w:szCs w:val="28"/>
        </w:rPr>
        <w:t>») «Развити</w:t>
      </w:r>
      <w:r w:rsidR="003C2E0D" w:rsidRPr="00DC0249">
        <w:rPr>
          <w:sz w:val="28"/>
          <w:szCs w:val="28"/>
        </w:rPr>
        <w:t>е</w:t>
      </w:r>
      <w:r w:rsidR="006408FF" w:rsidRPr="00DC0249">
        <w:rPr>
          <w:sz w:val="28"/>
          <w:szCs w:val="28"/>
        </w:rPr>
        <w:t xml:space="preserve"> конкуренции </w:t>
      </w:r>
      <w:proofErr w:type="gramStart"/>
      <w:r w:rsidR="006408FF" w:rsidRPr="00DC0249">
        <w:rPr>
          <w:sz w:val="28"/>
          <w:szCs w:val="28"/>
        </w:rPr>
        <w:t>в</w:t>
      </w:r>
      <w:proofErr w:type="gramEnd"/>
      <w:r w:rsidR="006408FF" w:rsidRPr="00DC0249">
        <w:rPr>
          <w:sz w:val="28"/>
          <w:szCs w:val="28"/>
        </w:rPr>
        <w:t xml:space="preserve"> </w:t>
      </w:r>
      <w:proofErr w:type="gramStart"/>
      <w:r w:rsidR="006408FF" w:rsidRPr="00DC0249">
        <w:rPr>
          <w:sz w:val="28"/>
          <w:szCs w:val="28"/>
        </w:rPr>
        <w:t>Ханты-Мансийском</w:t>
      </w:r>
      <w:proofErr w:type="gramEnd"/>
      <w:r w:rsidR="006408FF" w:rsidRPr="00DC0249">
        <w:rPr>
          <w:sz w:val="28"/>
          <w:szCs w:val="28"/>
        </w:rPr>
        <w:t xml:space="preserve"> автономном округе – Югре»</w:t>
      </w:r>
      <w:r w:rsidR="00E04C77" w:rsidRPr="00DC0249">
        <w:rPr>
          <w:sz w:val="28"/>
          <w:szCs w:val="28"/>
        </w:rPr>
        <w:t xml:space="preserve">, утвержденного </w:t>
      </w:r>
      <w:r w:rsidR="006408FF" w:rsidRPr="00DC0249">
        <w:rPr>
          <w:sz w:val="28"/>
          <w:szCs w:val="28"/>
        </w:rPr>
        <w:t>распоряжение</w:t>
      </w:r>
      <w:r w:rsidR="00E04C77" w:rsidRPr="00DC0249">
        <w:rPr>
          <w:sz w:val="28"/>
          <w:szCs w:val="28"/>
        </w:rPr>
        <w:t>м</w:t>
      </w:r>
      <w:r w:rsidR="006408FF" w:rsidRPr="00DC0249"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53289B" w:rsidRPr="00DC0249">
        <w:rPr>
          <w:sz w:val="28"/>
          <w:szCs w:val="28"/>
        </w:rPr>
        <w:t>04.07.</w:t>
      </w:r>
      <w:r w:rsidR="006408FF" w:rsidRPr="00DC0249">
        <w:rPr>
          <w:sz w:val="28"/>
          <w:szCs w:val="28"/>
        </w:rPr>
        <w:t>2014 года №</w:t>
      </w:r>
      <w:r w:rsidR="003C2E0D" w:rsidRPr="00DC0249">
        <w:rPr>
          <w:sz w:val="28"/>
          <w:szCs w:val="28"/>
        </w:rPr>
        <w:t xml:space="preserve"> </w:t>
      </w:r>
      <w:r w:rsidR="006408FF" w:rsidRPr="00DC0249">
        <w:rPr>
          <w:sz w:val="28"/>
          <w:szCs w:val="28"/>
        </w:rPr>
        <w:t>382-рп</w:t>
      </w:r>
      <w:r w:rsidR="00E04C77" w:rsidRPr="00DC0249">
        <w:rPr>
          <w:sz w:val="28"/>
          <w:szCs w:val="28"/>
        </w:rPr>
        <w:t>.</w:t>
      </w:r>
    </w:p>
    <w:p w:rsidR="003C2E0D" w:rsidRPr="00DC0249" w:rsidRDefault="003C2E0D" w:rsidP="00702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F3D30" w:rsidRPr="00DC0249" w:rsidRDefault="000F3D30" w:rsidP="003C2E0D">
      <w:pPr>
        <w:pStyle w:val="a7"/>
        <w:numPr>
          <w:ilvl w:val="0"/>
          <w:numId w:val="4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DC0249">
        <w:rPr>
          <w:sz w:val="28"/>
          <w:szCs w:val="28"/>
        </w:rPr>
        <w:t>Описание текущей ситуации</w:t>
      </w:r>
    </w:p>
    <w:p w:rsidR="000F3D30" w:rsidRPr="00DC0249" w:rsidRDefault="000F3D30" w:rsidP="000F3D30">
      <w:pPr>
        <w:pStyle w:val="a7"/>
        <w:spacing w:line="360" w:lineRule="auto"/>
        <w:ind w:left="1429"/>
        <w:jc w:val="both"/>
        <w:rPr>
          <w:sz w:val="28"/>
          <w:szCs w:val="28"/>
        </w:rPr>
      </w:pPr>
    </w:p>
    <w:p w:rsidR="000F3D30" w:rsidRPr="00DC0249" w:rsidRDefault="000F3D30" w:rsidP="000F3D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C0249">
        <w:rPr>
          <w:sz w:val="28"/>
          <w:szCs w:val="28"/>
        </w:rPr>
        <w:lastRenderedPageBreak/>
        <w:t>Создание условий для улучшения качества жизни российских граждан, в том числе за счет развития инфраструктуры товарных рынков, создания конкурентной среды, формирования системы мониторинга проблемных товарных рынков, обеспечения качества и безопасности товаров, услуг – одно из главных составляющих перехода к инновационному социально</w:t>
      </w:r>
      <w:r w:rsidR="003C2E0D" w:rsidRPr="00DC0249">
        <w:rPr>
          <w:sz w:val="28"/>
          <w:szCs w:val="28"/>
        </w:rPr>
        <w:t>-</w:t>
      </w:r>
      <w:r w:rsidRPr="00DC0249">
        <w:rPr>
          <w:sz w:val="28"/>
          <w:szCs w:val="28"/>
        </w:rPr>
        <w:t>ориентированному типу экономического развития страны, определенному Концепцией долгосрочного социально-экономического развития Российской Федерации на период до 2020 года.</w:t>
      </w:r>
      <w:proofErr w:type="gramEnd"/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DC0249">
        <w:rPr>
          <w:kern w:val="24"/>
          <w:sz w:val="28"/>
          <w:szCs w:val="28"/>
        </w:rPr>
        <w:t xml:space="preserve">Основным вкладом розничной торговли в повышение качества жизни населения является поддержание социальной стабильности и удовлетворение потребностей населения в товарах. Торговля стимулирует экономическое развитие государства и рост занятости, развитие малого бизнеса и местного производства, стимулирует приток инвестиций и повышение эффективности и производительности. </w:t>
      </w:r>
      <w:proofErr w:type="gramStart"/>
      <w:r w:rsidRPr="00843185">
        <w:rPr>
          <w:kern w:val="24"/>
          <w:sz w:val="28"/>
          <w:szCs w:val="28"/>
        </w:rPr>
        <w:t xml:space="preserve">Вклад торговли в </w:t>
      </w:r>
      <w:r w:rsidR="003C2E0D" w:rsidRPr="00843185">
        <w:rPr>
          <w:kern w:val="24"/>
          <w:sz w:val="28"/>
          <w:szCs w:val="28"/>
        </w:rPr>
        <w:t>валов</w:t>
      </w:r>
      <w:r w:rsidR="00A54B28" w:rsidRPr="00843185">
        <w:rPr>
          <w:kern w:val="24"/>
          <w:sz w:val="28"/>
          <w:szCs w:val="28"/>
        </w:rPr>
        <w:t>ый</w:t>
      </w:r>
      <w:r w:rsidR="003C2E0D" w:rsidRPr="00843185">
        <w:rPr>
          <w:kern w:val="24"/>
          <w:sz w:val="28"/>
          <w:szCs w:val="28"/>
        </w:rPr>
        <w:t xml:space="preserve"> региональн</w:t>
      </w:r>
      <w:r w:rsidR="00A54B28" w:rsidRPr="00843185">
        <w:rPr>
          <w:kern w:val="24"/>
          <w:sz w:val="28"/>
          <w:szCs w:val="28"/>
        </w:rPr>
        <w:t>ый</w:t>
      </w:r>
      <w:r w:rsidR="003C2E0D" w:rsidRPr="00843185">
        <w:rPr>
          <w:kern w:val="24"/>
          <w:sz w:val="28"/>
          <w:szCs w:val="28"/>
        </w:rPr>
        <w:t xml:space="preserve"> продукт</w:t>
      </w:r>
      <w:r w:rsidRPr="00843185">
        <w:rPr>
          <w:kern w:val="24"/>
          <w:sz w:val="28"/>
          <w:szCs w:val="28"/>
        </w:rPr>
        <w:t xml:space="preserve"> составляет 4,7%, занятость в торговле </w:t>
      </w:r>
      <w:r w:rsidR="003C2E0D" w:rsidRPr="00843185">
        <w:rPr>
          <w:kern w:val="24"/>
          <w:sz w:val="28"/>
          <w:szCs w:val="28"/>
        </w:rPr>
        <w:t xml:space="preserve">составляет </w:t>
      </w:r>
      <w:r w:rsidRPr="00843185">
        <w:rPr>
          <w:kern w:val="24"/>
          <w:sz w:val="28"/>
          <w:szCs w:val="28"/>
        </w:rPr>
        <w:t xml:space="preserve">5% от общего числа занятых в экономике (в </w:t>
      </w:r>
      <w:r w:rsidR="003C2E0D" w:rsidRPr="00843185">
        <w:rPr>
          <w:kern w:val="24"/>
          <w:sz w:val="28"/>
          <w:szCs w:val="28"/>
        </w:rPr>
        <w:t>валовом внутреннем продукте</w:t>
      </w:r>
      <w:r w:rsidRPr="00843185">
        <w:rPr>
          <w:kern w:val="24"/>
          <w:sz w:val="28"/>
          <w:szCs w:val="28"/>
        </w:rPr>
        <w:t xml:space="preserve"> около 10%, а в общей занятости в РФ на долю торговли </w:t>
      </w:r>
      <w:r w:rsidR="003C2E0D" w:rsidRPr="00843185">
        <w:rPr>
          <w:kern w:val="24"/>
          <w:sz w:val="28"/>
          <w:szCs w:val="28"/>
        </w:rPr>
        <w:t xml:space="preserve">приходится </w:t>
      </w:r>
      <w:r w:rsidRPr="00843185">
        <w:rPr>
          <w:kern w:val="24"/>
          <w:sz w:val="28"/>
          <w:szCs w:val="28"/>
        </w:rPr>
        <w:t>до 13%).</w:t>
      </w:r>
      <w:r w:rsidRPr="00DC0249">
        <w:rPr>
          <w:kern w:val="24"/>
          <w:sz w:val="28"/>
          <w:szCs w:val="28"/>
        </w:rPr>
        <w:t xml:space="preserve"> </w:t>
      </w:r>
      <w:proofErr w:type="gramEnd"/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DC0249">
        <w:rPr>
          <w:kern w:val="24"/>
          <w:sz w:val="28"/>
          <w:szCs w:val="28"/>
        </w:rPr>
        <w:t xml:space="preserve">Уровень развития торговли определяется рядом факторов, в </w:t>
      </w:r>
      <w:r w:rsidR="0080551A" w:rsidRPr="00DC0249">
        <w:rPr>
          <w:kern w:val="24"/>
          <w:sz w:val="28"/>
          <w:szCs w:val="28"/>
        </w:rPr>
        <w:t>их</w:t>
      </w:r>
      <w:r w:rsidRPr="00DC0249">
        <w:rPr>
          <w:kern w:val="24"/>
          <w:sz w:val="28"/>
          <w:szCs w:val="28"/>
        </w:rPr>
        <w:t xml:space="preserve"> числе</w:t>
      </w:r>
      <w:r w:rsidR="0080551A" w:rsidRPr="00DC0249">
        <w:rPr>
          <w:kern w:val="24"/>
          <w:sz w:val="28"/>
          <w:szCs w:val="28"/>
        </w:rPr>
        <w:t>:</w:t>
      </w:r>
      <w:r w:rsidRPr="00DC0249">
        <w:rPr>
          <w:kern w:val="24"/>
          <w:sz w:val="28"/>
          <w:szCs w:val="28"/>
        </w:rPr>
        <w:t xml:space="preserve"> уровень благосостояния</w:t>
      </w:r>
      <w:r w:rsidR="003C2E0D" w:rsidRPr="00DC0249">
        <w:rPr>
          <w:kern w:val="24"/>
          <w:sz w:val="28"/>
          <w:szCs w:val="28"/>
        </w:rPr>
        <w:t>,</w:t>
      </w:r>
      <w:r w:rsidRPr="00DC0249">
        <w:rPr>
          <w:kern w:val="24"/>
          <w:sz w:val="28"/>
          <w:szCs w:val="28"/>
        </w:rPr>
        <w:t xml:space="preserve"> </w:t>
      </w:r>
      <w:r w:rsidR="003C2E0D" w:rsidRPr="00DC0249">
        <w:rPr>
          <w:kern w:val="24"/>
          <w:sz w:val="28"/>
          <w:szCs w:val="28"/>
        </w:rPr>
        <w:t xml:space="preserve">численность и плотность </w:t>
      </w:r>
      <w:r w:rsidRPr="00DC0249">
        <w:rPr>
          <w:kern w:val="24"/>
          <w:sz w:val="28"/>
          <w:szCs w:val="28"/>
        </w:rPr>
        <w:t>населения; доступность и стоимость финансовых ресурсов; развитие базовой инфраструктуры и инфраструктурных услуг (логистических, строительных и др.). Именно эти факторы определяют объем платежеспособного спроса и уровень издержек по формированию предложения в сфере розничной торговли, которые обуславливают инвестиционную привлекательность сектора и, следовательно, скорость его развития.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DC0249">
        <w:rPr>
          <w:rFonts w:eastAsiaTheme="minorEastAsia"/>
          <w:kern w:val="24"/>
          <w:sz w:val="28"/>
          <w:szCs w:val="28"/>
        </w:rPr>
        <w:t xml:space="preserve">Интенсивность торговли в муниципальных образованиях автономного округа в значительной степени зависит от численности населения, это характеризуется показателем среднедушевого розничного </w:t>
      </w:r>
      <w:r w:rsidRPr="00DC0249">
        <w:rPr>
          <w:rFonts w:eastAsiaTheme="minorEastAsia"/>
          <w:kern w:val="24"/>
          <w:sz w:val="28"/>
          <w:szCs w:val="28"/>
        </w:rPr>
        <w:lastRenderedPageBreak/>
        <w:t xml:space="preserve">товарооборота. Интенсивность торговли в городах </w:t>
      </w:r>
      <w:r w:rsidR="00EA7473" w:rsidRPr="00DC0249">
        <w:rPr>
          <w:rFonts w:eastAsiaTheme="minorEastAsia"/>
          <w:kern w:val="24"/>
          <w:sz w:val="28"/>
          <w:szCs w:val="28"/>
        </w:rPr>
        <w:t>автономного округа</w:t>
      </w:r>
      <w:r w:rsidRPr="00DC0249">
        <w:rPr>
          <w:rFonts w:eastAsiaTheme="minorEastAsia"/>
          <w:kern w:val="24"/>
          <w:sz w:val="28"/>
          <w:szCs w:val="28"/>
        </w:rPr>
        <w:t xml:space="preserve"> выше, чем в районах почти в 2 раза. Это обусловлено тем, что жители небольших населенных пунктов при покупке товаров длительного пользования и сложного ассортимента тяготеют к городам, где предлагается широкий ассортимент товаров. 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C0249">
        <w:rPr>
          <w:rFonts w:eastAsiaTheme="minorEastAsia"/>
          <w:kern w:val="24"/>
          <w:sz w:val="28"/>
          <w:szCs w:val="28"/>
        </w:rPr>
        <w:t>По итогам реализации мероприятий, направленных на упорядочение рыночной торговли (в том числе с принятием Закона о розничных рынках в РФ – определение требований к материально-технической базе рынков, организации торгово-технологического процесса, безопасности)</w:t>
      </w:r>
      <w:r w:rsidR="003C2E0D" w:rsidRPr="00DC0249">
        <w:rPr>
          <w:rFonts w:eastAsiaTheme="minorEastAsia"/>
          <w:kern w:val="24"/>
          <w:sz w:val="28"/>
          <w:szCs w:val="28"/>
        </w:rPr>
        <w:t>,</w:t>
      </w:r>
      <w:r w:rsidRPr="00DC0249">
        <w:rPr>
          <w:rFonts w:eastAsiaTheme="minorEastAsia"/>
          <w:kern w:val="24"/>
          <w:sz w:val="28"/>
          <w:szCs w:val="28"/>
        </w:rPr>
        <w:t xml:space="preserve"> доля товарооборота на розничных рынках и ярмарках наметила тенденцию к снижению, в пользу современных форматов торговли. В </w:t>
      </w:r>
      <w:proofErr w:type="gramStart"/>
      <w:r w:rsidRPr="00DC0249">
        <w:rPr>
          <w:rFonts w:eastAsiaTheme="minorEastAsia"/>
          <w:kern w:val="24"/>
          <w:sz w:val="28"/>
          <w:szCs w:val="28"/>
        </w:rPr>
        <w:t>отношени</w:t>
      </w:r>
      <w:r w:rsidR="00B71709" w:rsidRPr="00DC0249">
        <w:rPr>
          <w:rFonts w:eastAsiaTheme="minorEastAsia"/>
          <w:kern w:val="24"/>
          <w:sz w:val="28"/>
          <w:szCs w:val="28"/>
        </w:rPr>
        <w:t>и</w:t>
      </w:r>
      <w:proofErr w:type="gramEnd"/>
      <w:r w:rsidRPr="00DC0249">
        <w:rPr>
          <w:rFonts w:eastAsiaTheme="minorEastAsia"/>
          <w:kern w:val="24"/>
          <w:sz w:val="28"/>
          <w:szCs w:val="28"/>
        </w:rPr>
        <w:t xml:space="preserve"> розничных рынков государством проводится политика, направленная на их организацию в капитальных зданиях, для реализации товаров непосредственно производителями. При этом товары промышленного производства сложного ассортимента должны реализо</w:t>
      </w:r>
      <w:r w:rsidR="003C2E0D" w:rsidRPr="00DC0249">
        <w:rPr>
          <w:rFonts w:eastAsiaTheme="minorEastAsia"/>
          <w:kern w:val="24"/>
          <w:sz w:val="28"/>
          <w:szCs w:val="28"/>
        </w:rPr>
        <w:t>вы</w:t>
      </w:r>
      <w:r w:rsidRPr="00DC0249">
        <w:rPr>
          <w:rFonts w:eastAsiaTheme="minorEastAsia"/>
          <w:kern w:val="24"/>
          <w:sz w:val="28"/>
          <w:szCs w:val="28"/>
        </w:rPr>
        <w:t xml:space="preserve">ваться в объектах </w:t>
      </w:r>
      <w:proofErr w:type="gramStart"/>
      <w:r w:rsidRPr="00DC0249">
        <w:rPr>
          <w:rFonts w:eastAsiaTheme="minorEastAsia"/>
          <w:kern w:val="24"/>
          <w:sz w:val="28"/>
          <w:szCs w:val="28"/>
        </w:rPr>
        <w:t>стационарной</w:t>
      </w:r>
      <w:proofErr w:type="gramEnd"/>
      <w:r w:rsidRPr="00DC0249">
        <w:rPr>
          <w:rFonts w:eastAsiaTheme="minorEastAsia"/>
          <w:kern w:val="24"/>
          <w:sz w:val="28"/>
          <w:szCs w:val="28"/>
        </w:rPr>
        <w:t xml:space="preserve"> торговли.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C0249">
        <w:rPr>
          <w:rFonts w:eastAsiaTheme="minorEastAsia"/>
          <w:kern w:val="24"/>
          <w:sz w:val="28"/>
          <w:szCs w:val="28"/>
        </w:rPr>
        <w:t>В целях максимально полного удовлетворения потребностей населения в услугах торговли путем создания эффективной товаропроводящей инфраструктуры, соответствующей требованиям инновационного сценария развития экономики Российской Федерации</w:t>
      </w:r>
      <w:r w:rsidR="003C2E0D" w:rsidRPr="00DC0249">
        <w:rPr>
          <w:rFonts w:eastAsiaTheme="minorEastAsia"/>
          <w:kern w:val="24"/>
          <w:sz w:val="28"/>
          <w:szCs w:val="28"/>
        </w:rPr>
        <w:t>,</w:t>
      </w:r>
      <w:r w:rsidRPr="00DC0249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DC0249">
        <w:rPr>
          <w:rFonts w:eastAsiaTheme="minorEastAsia"/>
          <w:kern w:val="24"/>
          <w:sz w:val="28"/>
          <w:szCs w:val="28"/>
        </w:rPr>
        <w:t>Минпромторгом</w:t>
      </w:r>
      <w:proofErr w:type="spellEnd"/>
      <w:r w:rsidRPr="00DC0249">
        <w:rPr>
          <w:rFonts w:eastAsiaTheme="minorEastAsia"/>
          <w:kern w:val="24"/>
          <w:sz w:val="28"/>
          <w:szCs w:val="28"/>
        </w:rPr>
        <w:t xml:space="preserve"> России разработана Стратегия развития торговли в Российской Федерации на 2011 – 2015 годы и период до 2020 года</w:t>
      </w:r>
      <w:r w:rsidR="003C2E0D" w:rsidRPr="00DC0249">
        <w:rPr>
          <w:rFonts w:eastAsiaTheme="minorEastAsia"/>
          <w:kern w:val="24"/>
          <w:sz w:val="28"/>
          <w:szCs w:val="28"/>
        </w:rPr>
        <w:t xml:space="preserve"> (приказ от 31.03.2011 № 422)</w:t>
      </w:r>
      <w:r w:rsidRPr="00DC0249">
        <w:rPr>
          <w:rFonts w:eastAsiaTheme="minorEastAsia"/>
          <w:kern w:val="24"/>
          <w:sz w:val="28"/>
          <w:szCs w:val="28"/>
        </w:rPr>
        <w:t>.</w:t>
      </w:r>
      <w:proofErr w:type="gramEnd"/>
      <w:r w:rsidRPr="00DC0249">
        <w:rPr>
          <w:rFonts w:eastAsiaTheme="minorEastAsia"/>
          <w:kern w:val="24"/>
          <w:sz w:val="28"/>
          <w:szCs w:val="28"/>
        </w:rPr>
        <w:t xml:space="preserve"> Для создания </w:t>
      </w:r>
      <w:r w:rsidR="002E7606" w:rsidRPr="00DC0249">
        <w:rPr>
          <w:rFonts w:eastAsiaTheme="minorEastAsia"/>
          <w:kern w:val="24"/>
          <w:sz w:val="28"/>
          <w:szCs w:val="28"/>
        </w:rPr>
        <w:t xml:space="preserve">товаропроводящей инфраструктуры </w:t>
      </w:r>
      <w:r w:rsidRPr="00DC0249">
        <w:rPr>
          <w:rFonts w:eastAsiaTheme="minorEastAsia"/>
          <w:kern w:val="24"/>
          <w:sz w:val="28"/>
          <w:szCs w:val="28"/>
        </w:rPr>
        <w:t xml:space="preserve">необходимо значительно увеличить количество торговых площадей современных форматов в Российской Федерации, долю современных форматов в обороте отрасли, уровень консолидации в отрасли, долю дистанционной торговли. На основе проведенного анализа зарубежного опыта сделан вывод о необходимости обеспечения условий для развития </w:t>
      </w:r>
      <w:r w:rsidRPr="00DC0249">
        <w:rPr>
          <w:rFonts w:eastAsiaTheme="minorEastAsia"/>
          <w:kern w:val="24"/>
          <w:sz w:val="28"/>
          <w:szCs w:val="28"/>
        </w:rPr>
        <w:lastRenderedPageBreak/>
        <w:t>конкуренции, поддержки малого бизнеса, не ограничивая развитие торговых сетей.</w:t>
      </w:r>
    </w:p>
    <w:p w:rsidR="000F3D30" w:rsidRPr="000474D0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strike/>
          <w:sz w:val="28"/>
          <w:szCs w:val="28"/>
        </w:rPr>
      </w:pPr>
      <w:r w:rsidRPr="00DC0249">
        <w:rPr>
          <w:rFonts w:eastAsiaTheme="minorEastAsia"/>
          <w:sz w:val="28"/>
          <w:szCs w:val="28"/>
        </w:rPr>
        <w:t xml:space="preserve">Достижение </w:t>
      </w:r>
      <w:r w:rsidRPr="00DC0249">
        <w:rPr>
          <w:rFonts w:eastAsiaTheme="minorEastAsia"/>
          <w:bCs/>
          <w:sz w:val="28"/>
          <w:szCs w:val="28"/>
        </w:rPr>
        <w:t>нормативов минимальной обеспеченности населения площадью торговых объектов</w:t>
      </w:r>
      <w:r w:rsidRPr="00DC0249">
        <w:rPr>
          <w:rFonts w:eastAsiaTheme="minorEastAsia"/>
          <w:sz w:val="28"/>
          <w:szCs w:val="28"/>
        </w:rPr>
        <w:t xml:space="preserve"> - основной критерий оценки доступности товаров для населения. </w:t>
      </w:r>
    </w:p>
    <w:p w:rsidR="00EA1095" w:rsidRPr="000179C4" w:rsidRDefault="00B81CE8" w:rsidP="003068C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179C4">
        <w:rPr>
          <w:rFonts w:eastAsia="+mn-ea"/>
          <w:kern w:val="24"/>
          <w:sz w:val="28"/>
          <w:szCs w:val="28"/>
        </w:rPr>
        <w:t>П</w:t>
      </w:r>
      <w:r w:rsidRPr="000179C4">
        <w:rPr>
          <w:sz w:val="28"/>
          <w:szCs w:val="28"/>
        </w:rPr>
        <w:t xml:space="preserve">остановлением Правительства Российской Федерации от 09.04. 2016 № 291 </w:t>
      </w:r>
      <w:r w:rsidRPr="000179C4">
        <w:rPr>
          <w:rFonts w:eastAsia="MS Mincho"/>
          <w:sz w:val="28"/>
          <w:szCs w:val="28"/>
        </w:rPr>
        <w:t>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</w:t>
      </w:r>
      <w:r w:rsidR="00EA1095" w:rsidRPr="000179C4">
        <w:rPr>
          <w:rFonts w:eastAsia="MS Mincho"/>
          <w:sz w:val="28"/>
          <w:szCs w:val="28"/>
        </w:rPr>
        <w:t xml:space="preserve"> сентября </w:t>
      </w:r>
      <w:r w:rsidRPr="000179C4">
        <w:rPr>
          <w:rFonts w:eastAsia="MS Mincho"/>
          <w:sz w:val="28"/>
          <w:szCs w:val="28"/>
        </w:rPr>
        <w:t>2010</w:t>
      </w:r>
      <w:r w:rsidR="00EA1095" w:rsidRPr="000179C4">
        <w:rPr>
          <w:rFonts w:eastAsia="MS Mincho"/>
          <w:sz w:val="28"/>
          <w:szCs w:val="28"/>
        </w:rPr>
        <w:t xml:space="preserve"> г</w:t>
      </w:r>
      <w:r w:rsidR="00794ED8" w:rsidRPr="000179C4">
        <w:rPr>
          <w:rFonts w:eastAsia="MS Mincho"/>
          <w:sz w:val="28"/>
          <w:szCs w:val="28"/>
        </w:rPr>
        <w:t xml:space="preserve">. </w:t>
      </w:r>
      <w:r w:rsidRPr="000179C4">
        <w:rPr>
          <w:rFonts w:eastAsia="MS Mincho"/>
          <w:sz w:val="28"/>
          <w:szCs w:val="28"/>
        </w:rPr>
        <w:t>№ 754»</w:t>
      </w:r>
      <w:r w:rsidRPr="000179C4">
        <w:rPr>
          <w:sz w:val="28"/>
          <w:szCs w:val="28"/>
        </w:rPr>
        <w:t xml:space="preserve">  утверждены новые правила расчета нормативов минимальной обеспеченности населения площадью стационарных торговых объектов</w:t>
      </w:r>
      <w:proofErr w:type="gramEnd"/>
      <w:r w:rsidRPr="000179C4">
        <w:rPr>
          <w:sz w:val="28"/>
          <w:szCs w:val="28"/>
        </w:rPr>
        <w:t xml:space="preserve"> и объектов местного значения, торговой площадью до 300 кв. м реализующих продовольственные товары. </w:t>
      </w:r>
    </w:p>
    <w:p w:rsidR="003068CC" w:rsidRPr="00A030A0" w:rsidRDefault="00B81CE8" w:rsidP="003068C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</w:rPr>
      </w:pPr>
      <w:r w:rsidRPr="00B81CE8">
        <w:rPr>
          <w:b/>
          <w:sz w:val="28"/>
        </w:rPr>
        <w:t xml:space="preserve"> </w:t>
      </w:r>
      <w:proofErr w:type="gramStart"/>
      <w:r w:rsidR="003068CC" w:rsidRPr="00A030A0">
        <w:rPr>
          <w:sz w:val="28"/>
        </w:rPr>
        <w:t>Нормативы минимальной обеспеченности населения площадью стационарных торговых объектов</w:t>
      </w:r>
      <w:r w:rsidR="003068CC">
        <w:rPr>
          <w:sz w:val="28"/>
        </w:rPr>
        <w:t xml:space="preserve"> в </w:t>
      </w:r>
      <w:r w:rsidR="003068CC" w:rsidRPr="00A030A0">
        <w:rPr>
          <w:sz w:val="28"/>
        </w:rPr>
        <w:t xml:space="preserve">Ханты-Мансийском автономном округе – Югре, </w:t>
      </w:r>
      <w:r w:rsidR="003068CC">
        <w:rPr>
          <w:sz w:val="28"/>
        </w:rPr>
        <w:t xml:space="preserve">в том числе </w:t>
      </w:r>
      <w:r w:rsidR="003068CC" w:rsidRPr="00A030A0">
        <w:rPr>
          <w:sz w:val="28"/>
        </w:rPr>
        <w:t>в муниципальных образованиях</w:t>
      </w:r>
      <w:r w:rsidR="003068CC">
        <w:rPr>
          <w:sz w:val="28"/>
        </w:rPr>
        <w:t>,</w:t>
      </w:r>
      <w:r w:rsidR="003068CC" w:rsidRPr="00A030A0">
        <w:rPr>
          <w:sz w:val="28"/>
        </w:rPr>
        <w:t xml:space="preserve"> и нормативы минимальной обеспеченности населения площадью торговых объектов местного значения утверждены постановлением </w:t>
      </w:r>
      <w:r w:rsidR="003068CC">
        <w:rPr>
          <w:sz w:val="28"/>
        </w:rPr>
        <w:t xml:space="preserve"> </w:t>
      </w:r>
      <w:r w:rsidR="003068CC" w:rsidRPr="00A030A0">
        <w:rPr>
          <w:sz w:val="28"/>
        </w:rPr>
        <w:t>Правительства</w:t>
      </w:r>
      <w:r w:rsidR="003068CC">
        <w:rPr>
          <w:sz w:val="28"/>
        </w:rPr>
        <w:t xml:space="preserve"> Ханты-Мансийского автономного округа – Югры</w:t>
      </w:r>
      <w:r w:rsidR="003068CC" w:rsidRPr="00A030A0">
        <w:rPr>
          <w:sz w:val="28"/>
        </w:rPr>
        <w:t xml:space="preserve"> от 05</w:t>
      </w:r>
      <w:r w:rsidR="003068CC">
        <w:rPr>
          <w:sz w:val="28"/>
        </w:rPr>
        <w:t>.08.</w:t>
      </w:r>
      <w:r w:rsidR="003068CC" w:rsidRPr="00A030A0">
        <w:rPr>
          <w:sz w:val="28"/>
        </w:rPr>
        <w:t>2016</w:t>
      </w:r>
      <w:r w:rsidR="003068CC">
        <w:rPr>
          <w:sz w:val="28"/>
        </w:rPr>
        <w:t xml:space="preserve"> </w:t>
      </w:r>
      <w:r w:rsidR="003068CC" w:rsidRPr="00A030A0">
        <w:rPr>
          <w:sz w:val="28"/>
        </w:rPr>
        <w:t>№ 291-п</w:t>
      </w:r>
      <w:r w:rsidR="003068CC">
        <w:rPr>
          <w:sz w:val="28"/>
        </w:rPr>
        <w:t xml:space="preserve"> </w:t>
      </w:r>
      <w:r w:rsidR="003068CC" w:rsidRPr="001640DD">
        <w:rPr>
          <w:b/>
          <w:sz w:val="28"/>
        </w:rPr>
        <w:t>«</w:t>
      </w:r>
      <w:hyperlink r:id="rId11" w:history="1">
        <w:r w:rsidR="003068CC" w:rsidRPr="001640DD">
          <w:rPr>
            <w:sz w:val="28"/>
            <w:szCs w:val="28"/>
          </w:rPr>
          <w:t>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</w:t>
        </w:r>
        <w:r w:rsidR="003068CC">
          <w:rPr>
            <w:sz w:val="28"/>
            <w:szCs w:val="28"/>
          </w:rPr>
          <w:t xml:space="preserve"> </w:t>
        </w:r>
        <w:r w:rsidR="003068CC">
          <w:rPr>
            <w:sz w:val="28"/>
          </w:rPr>
          <w:t>–</w:t>
        </w:r>
        <w:r w:rsidR="003068CC">
          <w:rPr>
            <w:sz w:val="28"/>
            <w:szCs w:val="28"/>
          </w:rPr>
          <w:t xml:space="preserve"> </w:t>
        </w:r>
        <w:r w:rsidR="003068CC" w:rsidRPr="001640DD">
          <w:rPr>
            <w:sz w:val="28"/>
            <w:szCs w:val="28"/>
          </w:rPr>
          <w:t>Югре</w:t>
        </w:r>
      </w:hyperlink>
      <w:r w:rsidR="003068CC" w:rsidRPr="001640DD">
        <w:rPr>
          <w:sz w:val="28"/>
          <w:szCs w:val="28"/>
        </w:rPr>
        <w:t>»</w:t>
      </w:r>
      <w:r w:rsidR="003068CC" w:rsidRPr="00A030A0">
        <w:rPr>
          <w:sz w:val="28"/>
        </w:rPr>
        <w:t xml:space="preserve">. </w:t>
      </w:r>
      <w:proofErr w:type="gramEnd"/>
    </w:p>
    <w:p w:rsidR="003068CC" w:rsidRPr="000179C4" w:rsidRDefault="00956EBF" w:rsidP="00956EB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179C4">
        <w:rPr>
          <w:sz w:val="28"/>
          <w:szCs w:val="28"/>
        </w:rPr>
        <w:t xml:space="preserve">При расчете </w:t>
      </w:r>
      <w:proofErr w:type="gramStart"/>
      <w:r w:rsidRPr="000179C4">
        <w:rPr>
          <w:sz w:val="28"/>
          <w:szCs w:val="28"/>
        </w:rPr>
        <w:t>учтены</w:t>
      </w:r>
      <w:proofErr w:type="gramEnd"/>
      <w:r w:rsidR="003068CC" w:rsidRPr="000179C4">
        <w:rPr>
          <w:sz w:val="28"/>
          <w:szCs w:val="28"/>
        </w:rPr>
        <w:t>:</w:t>
      </w:r>
    </w:p>
    <w:p w:rsidR="00956EBF" w:rsidRPr="000179C4" w:rsidRDefault="00956EBF" w:rsidP="00956EB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179C4">
        <w:rPr>
          <w:sz w:val="28"/>
          <w:szCs w:val="28"/>
        </w:rPr>
        <w:t>базовые показатели минимальной обеспеченности населения площадью торговых объектов</w:t>
      </w:r>
      <w:r w:rsidR="00EC771C" w:rsidRPr="000179C4">
        <w:rPr>
          <w:sz w:val="28"/>
          <w:szCs w:val="28"/>
        </w:rPr>
        <w:t>:</w:t>
      </w:r>
      <w:r w:rsidRPr="000179C4">
        <w:rPr>
          <w:sz w:val="28"/>
          <w:szCs w:val="28"/>
        </w:rPr>
        <w:t xml:space="preserve"> </w:t>
      </w:r>
    </w:p>
    <w:p w:rsidR="00956EBF" w:rsidRPr="000179C4" w:rsidRDefault="003068CC" w:rsidP="00956EB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179C4">
        <w:rPr>
          <w:sz w:val="28"/>
          <w:szCs w:val="28"/>
        </w:rPr>
        <w:t xml:space="preserve">показатели </w:t>
      </w:r>
      <w:r w:rsidR="00956EBF" w:rsidRPr="000179C4">
        <w:rPr>
          <w:sz w:val="28"/>
          <w:szCs w:val="28"/>
        </w:rPr>
        <w:t xml:space="preserve">оборота </w:t>
      </w:r>
      <w:proofErr w:type="gramStart"/>
      <w:r w:rsidR="00956EBF" w:rsidRPr="000179C4">
        <w:rPr>
          <w:sz w:val="28"/>
          <w:szCs w:val="28"/>
        </w:rPr>
        <w:t>розничной</w:t>
      </w:r>
      <w:proofErr w:type="gramEnd"/>
      <w:r w:rsidR="00956EBF" w:rsidRPr="000179C4">
        <w:rPr>
          <w:sz w:val="28"/>
          <w:szCs w:val="28"/>
        </w:rPr>
        <w:t xml:space="preserve"> торговли на душу населения</w:t>
      </w:r>
      <w:r w:rsidR="00EC771C" w:rsidRPr="000179C4">
        <w:rPr>
          <w:sz w:val="28"/>
          <w:szCs w:val="28"/>
        </w:rPr>
        <w:t>;</w:t>
      </w:r>
      <w:r w:rsidR="00956EBF" w:rsidRPr="000179C4">
        <w:rPr>
          <w:sz w:val="28"/>
          <w:szCs w:val="28"/>
        </w:rPr>
        <w:t xml:space="preserve"> </w:t>
      </w:r>
    </w:p>
    <w:p w:rsidR="00956EBF" w:rsidRPr="000179C4" w:rsidRDefault="00956EBF" w:rsidP="00956EB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179C4">
        <w:rPr>
          <w:sz w:val="28"/>
          <w:szCs w:val="28"/>
        </w:rPr>
        <w:lastRenderedPageBreak/>
        <w:t>среднегодовая численность постоянного населения</w:t>
      </w:r>
      <w:r w:rsidR="00EC771C" w:rsidRPr="000179C4">
        <w:rPr>
          <w:sz w:val="28"/>
          <w:szCs w:val="28"/>
        </w:rPr>
        <w:t>;</w:t>
      </w:r>
      <w:r w:rsidRPr="000179C4">
        <w:rPr>
          <w:sz w:val="28"/>
          <w:szCs w:val="28"/>
        </w:rPr>
        <w:t xml:space="preserve"> </w:t>
      </w:r>
    </w:p>
    <w:p w:rsidR="00956EBF" w:rsidRPr="000179C4" w:rsidRDefault="00956EBF" w:rsidP="00956EB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179C4">
        <w:rPr>
          <w:sz w:val="28"/>
          <w:szCs w:val="28"/>
        </w:rPr>
        <w:t>стоимость фиксированного набора потребительских товаров и услуг</w:t>
      </w:r>
      <w:r w:rsidR="00EC771C" w:rsidRPr="000179C4">
        <w:rPr>
          <w:sz w:val="28"/>
          <w:szCs w:val="28"/>
        </w:rPr>
        <w:t>;</w:t>
      </w:r>
      <w:r w:rsidRPr="000179C4">
        <w:rPr>
          <w:sz w:val="28"/>
          <w:szCs w:val="28"/>
        </w:rPr>
        <w:t xml:space="preserve"> </w:t>
      </w:r>
    </w:p>
    <w:p w:rsidR="00956EBF" w:rsidRPr="000179C4" w:rsidRDefault="00956EBF" w:rsidP="00956EB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179C4">
        <w:rPr>
          <w:sz w:val="28"/>
          <w:szCs w:val="28"/>
        </w:rPr>
        <w:t xml:space="preserve">доля розничных рынков и ярмарок в обороте </w:t>
      </w:r>
      <w:proofErr w:type="gramStart"/>
      <w:r w:rsidRPr="000179C4">
        <w:rPr>
          <w:sz w:val="28"/>
          <w:szCs w:val="28"/>
        </w:rPr>
        <w:t>розничной</w:t>
      </w:r>
      <w:proofErr w:type="gramEnd"/>
      <w:r w:rsidRPr="000179C4">
        <w:rPr>
          <w:sz w:val="28"/>
          <w:szCs w:val="28"/>
        </w:rPr>
        <w:t xml:space="preserve"> торговли</w:t>
      </w:r>
      <w:r w:rsidR="00EC771C" w:rsidRPr="000179C4">
        <w:rPr>
          <w:sz w:val="28"/>
          <w:szCs w:val="28"/>
        </w:rPr>
        <w:t>;</w:t>
      </w:r>
      <w:r w:rsidRPr="000179C4">
        <w:rPr>
          <w:sz w:val="28"/>
          <w:szCs w:val="28"/>
        </w:rPr>
        <w:t xml:space="preserve"> </w:t>
      </w:r>
    </w:p>
    <w:p w:rsidR="00956EBF" w:rsidRPr="000179C4" w:rsidRDefault="00956EBF" w:rsidP="00956EB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</w:rPr>
      </w:pPr>
      <w:r w:rsidRPr="000179C4">
        <w:rPr>
          <w:sz w:val="28"/>
          <w:szCs w:val="28"/>
        </w:rPr>
        <w:t>реальные располагаемые денежные доходы населения</w:t>
      </w:r>
      <w:r w:rsidR="00EC771C" w:rsidRPr="000179C4">
        <w:rPr>
          <w:sz w:val="28"/>
          <w:szCs w:val="28"/>
        </w:rPr>
        <w:t>;</w:t>
      </w:r>
      <w:r w:rsidRPr="000179C4">
        <w:rPr>
          <w:sz w:val="28"/>
          <w:szCs w:val="28"/>
        </w:rPr>
        <w:t xml:space="preserve">  </w:t>
      </w:r>
    </w:p>
    <w:p w:rsidR="00956EBF" w:rsidRPr="000179C4" w:rsidRDefault="00956EBF" w:rsidP="00956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79C4">
        <w:rPr>
          <w:sz w:val="28"/>
          <w:szCs w:val="28"/>
        </w:rPr>
        <w:t>индекс темпов роста потребительских цен на товары</w:t>
      </w:r>
      <w:r w:rsidR="00EC771C" w:rsidRPr="000179C4">
        <w:rPr>
          <w:sz w:val="28"/>
          <w:szCs w:val="28"/>
        </w:rPr>
        <w:t>;</w:t>
      </w:r>
      <w:r w:rsidRPr="000179C4">
        <w:rPr>
          <w:sz w:val="28"/>
          <w:szCs w:val="28"/>
        </w:rPr>
        <w:t xml:space="preserve"> </w:t>
      </w:r>
    </w:p>
    <w:p w:rsidR="00956EBF" w:rsidRPr="000179C4" w:rsidRDefault="00956EBF" w:rsidP="00956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79C4">
        <w:rPr>
          <w:sz w:val="28"/>
          <w:szCs w:val="28"/>
        </w:rPr>
        <w:t>удельный вес пищевых продуктов (включая напитки и табачные изделия), в структуре оборота розничной торговли.</w:t>
      </w:r>
    </w:p>
    <w:p w:rsidR="00956EBF" w:rsidRPr="000179C4" w:rsidRDefault="00956EBF" w:rsidP="00956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79C4">
        <w:rPr>
          <w:sz w:val="28"/>
          <w:szCs w:val="28"/>
        </w:rPr>
        <w:t>Норматив объектов местного значения рассчитан с учетом площади земельных участков, отнесенных к жилым и общественно-деловым зонам и радиуса зоны торгового обслуживания (для городских населенных пунктов - 0,25 км, для сельских – 0</w:t>
      </w:r>
      <w:r w:rsidR="001A7F4D" w:rsidRPr="000179C4">
        <w:rPr>
          <w:sz w:val="28"/>
          <w:szCs w:val="28"/>
        </w:rPr>
        <w:t>,</w:t>
      </w:r>
      <w:r w:rsidRPr="000179C4">
        <w:rPr>
          <w:sz w:val="28"/>
          <w:szCs w:val="28"/>
        </w:rPr>
        <w:t xml:space="preserve">5 км). 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DC0249">
        <w:rPr>
          <w:rFonts w:eastAsiaTheme="minorEastAsia"/>
          <w:sz w:val="28"/>
          <w:szCs w:val="28"/>
        </w:rPr>
        <w:t xml:space="preserve">В международной практике используется критерий </w:t>
      </w:r>
      <w:r w:rsidRPr="00DC0249">
        <w:rPr>
          <w:rFonts w:eastAsiaTheme="minorEastAsia"/>
          <w:bCs/>
          <w:sz w:val="28"/>
          <w:szCs w:val="28"/>
        </w:rPr>
        <w:t xml:space="preserve">обеспеченности современными форматами торговли </w:t>
      </w:r>
      <w:r w:rsidRPr="00DC0249">
        <w:rPr>
          <w:rFonts w:eastAsiaTheme="minorEastAsia"/>
          <w:sz w:val="28"/>
          <w:szCs w:val="28"/>
        </w:rPr>
        <w:t xml:space="preserve">– торговыми объектами площадью более 400 </w:t>
      </w:r>
      <w:proofErr w:type="spellStart"/>
      <w:r w:rsidRPr="00DC0249">
        <w:rPr>
          <w:rFonts w:eastAsiaTheme="minorEastAsia"/>
          <w:sz w:val="28"/>
          <w:szCs w:val="28"/>
        </w:rPr>
        <w:t>кв</w:t>
      </w:r>
      <w:proofErr w:type="gramStart"/>
      <w:r w:rsidRPr="00DC0249">
        <w:rPr>
          <w:rFonts w:eastAsiaTheme="minorEastAsia"/>
          <w:sz w:val="28"/>
          <w:szCs w:val="28"/>
        </w:rPr>
        <w:t>.м</w:t>
      </w:r>
      <w:proofErr w:type="spellEnd"/>
      <w:proofErr w:type="gramEnd"/>
      <w:r w:rsidRPr="00DC0249">
        <w:rPr>
          <w:rFonts w:eastAsiaTheme="minorEastAsia"/>
          <w:sz w:val="28"/>
          <w:szCs w:val="28"/>
        </w:rPr>
        <w:t xml:space="preserve"> – 1500 </w:t>
      </w:r>
      <w:proofErr w:type="spellStart"/>
      <w:r w:rsidRPr="00DC0249">
        <w:rPr>
          <w:rFonts w:eastAsiaTheme="minorEastAsia"/>
          <w:sz w:val="28"/>
          <w:szCs w:val="28"/>
        </w:rPr>
        <w:t>кв.м</w:t>
      </w:r>
      <w:proofErr w:type="spellEnd"/>
      <w:r w:rsidRPr="00DC0249">
        <w:rPr>
          <w:rFonts w:eastAsiaTheme="minorEastAsia"/>
          <w:sz w:val="28"/>
          <w:szCs w:val="28"/>
        </w:rPr>
        <w:t xml:space="preserve"> магазинов современных форматов на 1000 жителей.</w:t>
      </w:r>
    </w:p>
    <w:p w:rsidR="000F3D30" w:rsidRPr="00DC0249" w:rsidRDefault="000F3D30" w:rsidP="000F3D3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DC024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создание условий для обеспечения жителей услугами общественного питания, торговли и бытового обслуживания относится к вопросам местного значения муниципального образования.</w:t>
      </w:r>
      <w:proofErr w:type="gramEnd"/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C0249">
        <w:rPr>
          <w:rFonts w:eastAsiaTheme="minorEastAsia"/>
          <w:kern w:val="24"/>
          <w:sz w:val="28"/>
          <w:szCs w:val="28"/>
        </w:rPr>
        <w:t>Усилия органов власти и местного самоуправления должны быть направлены на обеспечение населения достаточным количеством современных торговых объектов, как основным условием обеспечения качества и доступности услуг розничной торговли.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DC0249">
        <w:rPr>
          <w:kern w:val="24"/>
          <w:sz w:val="28"/>
          <w:szCs w:val="28"/>
        </w:rPr>
        <w:t xml:space="preserve">При том, что в целом по </w:t>
      </w:r>
      <w:r w:rsidR="00EA7473" w:rsidRPr="00DC0249">
        <w:rPr>
          <w:kern w:val="24"/>
          <w:sz w:val="28"/>
          <w:szCs w:val="28"/>
        </w:rPr>
        <w:t>автономному округу</w:t>
      </w:r>
      <w:r w:rsidRPr="00DC0249">
        <w:rPr>
          <w:kern w:val="24"/>
          <w:sz w:val="28"/>
          <w:szCs w:val="28"/>
        </w:rPr>
        <w:t xml:space="preserve"> показатели характеризующие уровень развития </w:t>
      </w:r>
      <w:r w:rsidR="00F36348" w:rsidRPr="00DC0249">
        <w:rPr>
          <w:kern w:val="24"/>
          <w:sz w:val="28"/>
          <w:szCs w:val="28"/>
        </w:rPr>
        <w:t>торговли</w:t>
      </w:r>
      <w:r w:rsidRPr="00DC0249">
        <w:rPr>
          <w:kern w:val="24"/>
          <w:sz w:val="28"/>
          <w:szCs w:val="28"/>
        </w:rPr>
        <w:t xml:space="preserve"> имеют позитивную тенденцию, и в большинстве случаев превышают среднероссийские и по </w:t>
      </w:r>
      <w:proofErr w:type="spellStart"/>
      <w:r w:rsidRPr="00DC0249">
        <w:rPr>
          <w:kern w:val="24"/>
          <w:sz w:val="28"/>
          <w:szCs w:val="28"/>
        </w:rPr>
        <w:t>УрФО</w:t>
      </w:r>
      <w:proofErr w:type="spellEnd"/>
      <w:r w:rsidRPr="00DC0249">
        <w:rPr>
          <w:kern w:val="24"/>
          <w:sz w:val="28"/>
          <w:szCs w:val="28"/>
        </w:rPr>
        <w:t xml:space="preserve">, в разрезе муниципальных образований автономного округа они сильно разнятся, в том числе: по показателям товарооборота на душу </w:t>
      </w:r>
      <w:r w:rsidRPr="00DC0249">
        <w:rPr>
          <w:kern w:val="24"/>
          <w:sz w:val="28"/>
          <w:szCs w:val="28"/>
        </w:rPr>
        <w:lastRenderedPageBreak/>
        <w:t>населения, обеспеченности населения торговыми объектами, качеству торговых объектов.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kern w:val="24"/>
          <w:sz w:val="28"/>
          <w:szCs w:val="28"/>
        </w:rPr>
      </w:pPr>
    </w:p>
    <w:p w:rsidR="000F3D30" w:rsidRPr="00DC0249" w:rsidRDefault="000F3D30" w:rsidP="000122C8">
      <w:pPr>
        <w:pStyle w:val="a7"/>
        <w:numPr>
          <w:ilvl w:val="0"/>
          <w:numId w:val="4"/>
        </w:numPr>
        <w:kinsoku w:val="0"/>
        <w:overflowPunct w:val="0"/>
        <w:spacing w:line="360" w:lineRule="auto"/>
        <w:ind w:left="0" w:firstLine="709"/>
        <w:jc w:val="center"/>
        <w:textAlignment w:val="baseline"/>
        <w:rPr>
          <w:kern w:val="24"/>
          <w:sz w:val="28"/>
          <w:szCs w:val="28"/>
        </w:rPr>
      </w:pPr>
      <w:r w:rsidRPr="00DC0249">
        <w:rPr>
          <w:kern w:val="24"/>
          <w:sz w:val="28"/>
          <w:szCs w:val="28"/>
        </w:rPr>
        <w:t>Основные направления развития потребительского рынка</w:t>
      </w:r>
    </w:p>
    <w:p w:rsidR="000F3D30" w:rsidRPr="00DC0249" w:rsidRDefault="000F3D30" w:rsidP="000F3D30">
      <w:pPr>
        <w:pStyle w:val="a7"/>
        <w:kinsoku w:val="0"/>
        <w:overflowPunct w:val="0"/>
        <w:spacing w:line="360" w:lineRule="auto"/>
        <w:ind w:left="1429"/>
        <w:jc w:val="both"/>
        <w:textAlignment w:val="baseline"/>
        <w:rPr>
          <w:kern w:val="24"/>
          <w:sz w:val="28"/>
          <w:szCs w:val="28"/>
        </w:rPr>
      </w:pPr>
    </w:p>
    <w:p w:rsidR="000F3D30" w:rsidRPr="00DC0249" w:rsidRDefault="004B44EE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C0249">
        <w:rPr>
          <w:kern w:val="24"/>
          <w:sz w:val="28"/>
          <w:szCs w:val="28"/>
        </w:rPr>
        <w:t xml:space="preserve">С целью удовлетворения спроса </w:t>
      </w:r>
      <w:r w:rsidR="000F3D30" w:rsidRPr="00DC0249">
        <w:rPr>
          <w:kern w:val="24"/>
          <w:sz w:val="28"/>
          <w:szCs w:val="28"/>
        </w:rPr>
        <w:t xml:space="preserve">населения на услуги розничной торговли и повышения </w:t>
      </w:r>
      <w:r w:rsidRPr="00DC0249">
        <w:rPr>
          <w:kern w:val="24"/>
          <w:sz w:val="28"/>
          <w:szCs w:val="28"/>
        </w:rPr>
        <w:t xml:space="preserve">их </w:t>
      </w:r>
      <w:r w:rsidR="000F3D30" w:rsidRPr="00DC0249">
        <w:rPr>
          <w:kern w:val="24"/>
          <w:sz w:val="28"/>
          <w:szCs w:val="28"/>
        </w:rPr>
        <w:t xml:space="preserve">качества, </w:t>
      </w:r>
      <w:r w:rsidR="00037C75" w:rsidRPr="00DC0249">
        <w:rPr>
          <w:kern w:val="24"/>
          <w:sz w:val="28"/>
          <w:szCs w:val="28"/>
        </w:rPr>
        <w:t xml:space="preserve">исполнительным органам </w:t>
      </w:r>
      <w:r w:rsidRPr="00DC0249">
        <w:rPr>
          <w:kern w:val="24"/>
          <w:sz w:val="28"/>
          <w:szCs w:val="28"/>
        </w:rPr>
        <w:t>государственной</w:t>
      </w:r>
      <w:r w:rsidR="00037C75" w:rsidRPr="00DC0249">
        <w:rPr>
          <w:kern w:val="24"/>
          <w:sz w:val="28"/>
          <w:szCs w:val="28"/>
        </w:rPr>
        <w:t xml:space="preserve"> власти и органам местного самоуправления необходимо </w:t>
      </w:r>
      <w:r w:rsidRPr="00DC0249">
        <w:rPr>
          <w:kern w:val="24"/>
          <w:sz w:val="28"/>
          <w:szCs w:val="28"/>
        </w:rPr>
        <w:t>создавать условия для</w:t>
      </w:r>
      <w:r w:rsidR="000F3D30" w:rsidRPr="00DC0249">
        <w:rPr>
          <w:kern w:val="24"/>
          <w:sz w:val="28"/>
          <w:szCs w:val="28"/>
        </w:rPr>
        <w:t xml:space="preserve">: 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DC0249">
        <w:rPr>
          <w:kern w:val="24"/>
          <w:sz w:val="28"/>
          <w:szCs w:val="28"/>
        </w:rPr>
        <w:t>увеличени</w:t>
      </w:r>
      <w:r w:rsidR="001A63BE" w:rsidRPr="00DC0249">
        <w:rPr>
          <w:kern w:val="24"/>
          <w:sz w:val="28"/>
          <w:szCs w:val="28"/>
        </w:rPr>
        <w:t>я</w:t>
      </w:r>
      <w:r w:rsidRPr="00DC0249">
        <w:rPr>
          <w:kern w:val="24"/>
          <w:sz w:val="28"/>
          <w:szCs w:val="28"/>
        </w:rPr>
        <w:t xml:space="preserve"> доли магазинов современных форматов торговли свыше 400 </w:t>
      </w:r>
      <w:proofErr w:type="spellStart"/>
      <w:r w:rsidRPr="00DC0249">
        <w:rPr>
          <w:kern w:val="24"/>
          <w:sz w:val="28"/>
          <w:szCs w:val="28"/>
        </w:rPr>
        <w:t>кв</w:t>
      </w:r>
      <w:proofErr w:type="gramStart"/>
      <w:r w:rsidRPr="00DC0249">
        <w:rPr>
          <w:kern w:val="24"/>
          <w:sz w:val="28"/>
          <w:szCs w:val="28"/>
        </w:rPr>
        <w:t>.м</w:t>
      </w:r>
      <w:proofErr w:type="spellEnd"/>
      <w:proofErr w:type="gramEnd"/>
      <w:r w:rsidRPr="00DC0249">
        <w:rPr>
          <w:kern w:val="24"/>
          <w:sz w:val="28"/>
          <w:szCs w:val="28"/>
        </w:rPr>
        <w:t xml:space="preserve">, </w:t>
      </w:r>
      <w:r w:rsidR="00DC0249">
        <w:rPr>
          <w:kern w:val="24"/>
          <w:sz w:val="28"/>
          <w:szCs w:val="28"/>
        </w:rPr>
        <w:t>охвата</w:t>
      </w:r>
      <w:r w:rsidRPr="00DC0249">
        <w:rPr>
          <w:kern w:val="24"/>
          <w:sz w:val="28"/>
          <w:szCs w:val="28"/>
        </w:rPr>
        <w:t xml:space="preserve"> их услугами населения автономного округа, путем обеспечения их физической доступности, в том числе для жителей малых населенных пунктов, где строительство крупных объектов экономически нецелесообразно;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C0249">
        <w:rPr>
          <w:kern w:val="24"/>
          <w:sz w:val="28"/>
          <w:szCs w:val="28"/>
        </w:rPr>
        <w:t>приближения товаров к покупателю путем развития небольших торговых объектов до</w:t>
      </w:r>
      <w:r w:rsidR="001E0314" w:rsidRPr="000474D0">
        <w:rPr>
          <w:kern w:val="24"/>
          <w:sz w:val="28"/>
          <w:szCs w:val="28"/>
        </w:rPr>
        <w:t> </w:t>
      </w:r>
      <w:r w:rsidR="001E0314" w:rsidRPr="000179C4">
        <w:rPr>
          <w:kern w:val="24"/>
          <w:sz w:val="28"/>
          <w:szCs w:val="28"/>
        </w:rPr>
        <w:t>300</w:t>
      </w:r>
      <w:r w:rsidR="001E0314" w:rsidRPr="000474D0">
        <w:rPr>
          <w:kern w:val="24"/>
          <w:sz w:val="28"/>
          <w:szCs w:val="28"/>
        </w:rPr>
        <w:t xml:space="preserve"> </w:t>
      </w:r>
      <w:proofErr w:type="spellStart"/>
      <w:r w:rsidRPr="00DC0249">
        <w:rPr>
          <w:kern w:val="24"/>
          <w:sz w:val="28"/>
          <w:szCs w:val="28"/>
        </w:rPr>
        <w:t>кв</w:t>
      </w:r>
      <w:proofErr w:type="gramStart"/>
      <w:r w:rsidRPr="00DC0249">
        <w:rPr>
          <w:kern w:val="24"/>
          <w:sz w:val="28"/>
          <w:szCs w:val="28"/>
        </w:rPr>
        <w:t>.м</w:t>
      </w:r>
      <w:proofErr w:type="spellEnd"/>
      <w:proofErr w:type="gramEnd"/>
      <w:r w:rsidRPr="00DC0249">
        <w:rPr>
          <w:kern w:val="24"/>
          <w:sz w:val="28"/>
          <w:szCs w:val="28"/>
        </w:rPr>
        <w:t xml:space="preserve"> пешеходной доступности (магазинов у дома);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C0249">
        <w:rPr>
          <w:kern w:val="24"/>
          <w:sz w:val="28"/>
          <w:szCs w:val="28"/>
        </w:rPr>
        <w:t>укрупнени</w:t>
      </w:r>
      <w:r w:rsidR="004B44EE" w:rsidRPr="00DC0249">
        <w:rPr>
          <w:kern w:val="24"/>
          <w:sz w:val="28"/>
          <w:szCs w:val="28"/>
        </w:rPr>
        <w:t>я</w:t>
      </w:r>
      <w:r w:rsidRPr="00DC0249">
        <w:rPr>
          <w:kern w:val="24"/>
          <w:sz w:val="28"/>
          <w:szCs w:val="28"/>
        </w:rPr>
        <w:t xml:space="preserve"> торговых объектов площадью до 50 </w:t>
      </w:r>
      <w:proofErr w:type="spellStart"/>
      <w:r w:rsidRPr="00DC0249">
        <w:rPr>
          <w:kern w:val="24"/>
          <w:sz w:val="28"/>
          <w:szCs w:val="28"/>
        </w:rPr>
        <w:t>кв</w:t>
      </w:r>
      <w:proofErr w:type="gramStart"/>
      <w:r w:rsidRPr="00DC0249">
        <w:rPr>
          <w:kern w:val="24"/>
          <w:sz w:val="28"/>
          <w:szCs w:val="28"/>
        </w:rPr>
        <w:t>.м</w:t>
      </w:r>
      <w:proofErr w:type="spellEnd"/>
      <w:proofErr w:type="gramEnd"/>
      <w:r w:rsidRPr="00DC0249">
        <w:rPr>
          <w:kern w:val="24"/>
          <w:sz w:val="28"/>
          <w:szCs w:val="28"/>
        </w:rPr>
        <w:t>, как не обеспечивающих достаточный уровень качества услуг розничной торговли;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C0249">
        <w:rPr>
          <w:kern w:val="24"/>
          <w:sz w:val="28"/>
          <w:szCs w:val="28"/>
        </w:rPr>
        <w:t>а также для развития сетей, как эффективного способа обеспечения физической и экономической доступности товаров для населения.</w:t>
      </w:r>
    </w:p>
    <w:p w:rsidR="000F3D30" w:rsidRPr="00DC0249" w:rsidRDefault="000F3D30" w:rsidP="000F3D30">
      <w:pPr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C0249">
        <w:rPr>
          <w:rFonts w:eastAsiaTheme="minorEastAsia"/>
          <w:kern w:val="24"/>
          <w:sz w:val="28"/>
          <w:szCs w:val="28"/>
        </w:rPr>
        <w:t xml:space="preserve">Государственной программой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2014-2020 годы» предусмотрено повысить к 2020 году обеспеченность населения </w:t>
      </w:r>
      <w:r w:rsidR="000122C8" w:rsidRPr="00DC0249">
        <w:rPr>
          <w:rFonts w:eastAsiaTheme="minorEastAsia"/>
          <w:kern w:val="24"/>
          <w:sz w:val="28"/>
          <w:szCs w:val="28"/>
        </w:rPr>
        <w:t>автономного округа</w:t>
      </w:r>
      <w:r w:rsidRPr="00DC0249">
        <w:rPr>
          <w:rFonts w:eastAsiaTheme="minorEastAsia"/>
          <w:kern w:val="24"/>
          <w:sz w:val="28"/>
          <w:szCs w:val="28"/>
        </w:rPr>
        <w:t xml:space="preserve"> до 1000 </w:t>
      </w:r>
      <w:proofErr w:type="spellStart"/>
      <w:r w:rsidRPr="00DC0249">
        <w:rPr>
          <w:rFonts w:eastAsiaTheme="minorEastAsia"/>
          <w:kern w:val="24"/>
          <w:sz w:val="28"/>
          <w:szCs w:val="28"/>
        </w:rPr>
        <w:t>кв</w:t>
      </w:r>
      <w:proofErr w:type="gramStart"/>
      <w:r w:rsidRPr="00DC0249">
        <w:rPr>
          <w:rFonts w:eastAsiaTheme="minorEastAsia"/>
          <w:kern w:val="24"/>
          <w:sz w:val="28"/>
          <w:szCs w:val="28"/>
        </w:rPr>
        <w:t>.м</w:t>
      </w:r>
      <w:proofErr w:type="spellEnd"/>
      <w:proofErr w:type="gramEnd"/>
      <w:r w:rsidRPr="00DC0249">
        <w:rPr>
          <w:rFonts w:eastAsiaTheme="minorEastAsia"/>
          <w:kern w:val="24"/>
          <w:sz w:val="28"/>
          <w:szCs w:val="28"/>
        </w:rPr>
        <w:t xml:space="preserve"> торговой площади на 1 тыс</w:t>
      </w:r>
      <w:r w:rsidR="004B44EE" w:rsidRPr="00DC0249">
        <w:rPr>
          <w:rFonts w:eastAsiaTheme="minorEastAsia"/>
          <w:kern w:val="24"/>
          <w:sz w:val="28"/>
          <w:szCs w:val="28"/>
        </w:rPr>
        <w:t>.</w:t>
      </w:r>
      <w:r w:rsidRPr="00DC0249">
        <w:rPr>
          <w:rFonts w:eastAsiaTheme="minorEastAsia"/>
          <w:kern w:val="24"/>
          <w:sz w:val="28"/>
          <w:szCs w:val="28"/>
        </w:rPr>
        <w:t xml:space="preserve"> жителей с улучшением качества торговых объектов.</w:t>
      </w:r>
    </w:p>
    <w:p w:rsidR="000F3D30" w:rsidRPr="00DC0249" w:rsidRDefault="000F3D30" w:rsidP="000F3D30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 xml:space="preserve">Оказание государственной поддержки инвесторам для реализации инвестиционных проектов позволяет создать крупные объекты окружного </w:t>
      </w:r>
      <w:r w:rsidRPr="00DC0249">
        <w:rPr>
          <w:sz w:val="28"/>
          <w:szCs w:val="28"/>
        </w:rPr>
        <w:lastRenderedPageBreak/>
        <w:t>значения, где наряду с сетевыми операторами осуществляет деятельность малый бизнес, в том числе по франчайзингу. Создание крупных центров позволяет обеспечить ценовую доступность товаров, за счет привлечения сетевых операторов, повышает качество обслуживания, позволяет населению совершать комплексную покупку, а кроме того – такие комплексы являются не только торговыми, но и досуговыми. Общий экономический эффект достигается за счет создания новых рабочих мест и увеличения налоговых поступлений в бюджет автономного округа.</w:t>
      </w:r>
    </w:p>
    <w:p w:rsidR="009773CE" w:rsidRPr="00DC0249" w:rsidRDefault="00FD62F8" w:rsidP="000F3D30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 xml:space="preserve">Приоритетные направления развития потребительского рынка и </w:t>
      </w:r>
      <w:r w:rsidR="00DC0249">
        <w:rPr>
          <w:sz w:val="28"/>
          <w:szCs w:val="28"/>
        </w:rPr>
        <w:t>результаты</w:t>
      </w:r>
      <w:r w:rsidRPr="00DC0249">
        <w:rPr>
          <w:sz w:val="28"/>
          <w:szCs w:val="28"/>
        </w:rPr>
        <w:t xml:space="preserve"> анализа обеспеченности населения муниципального образования площадью торговых объектов </w:t>
      </w:r>
      <w:r w:rsidR="00DC0249">
        <w:rPr>
          <w:sz w:val="28"/>
          <w:szCs w:val="28"/>
        </w:rPr>
        <w:t xml:space="preserve">как </w:t>
      </w:r>
      <w:r w:rsidRPr="00DC0249">
        <w:rPr>
          <w:sz w:val="28"/>
          <w:szCs w:val="28"/>
        </w:rPr>
        <w:t xml:space="preserve">в целом </w:t>
      </w:r>
      <w:r w:rsidR="00DC0249">
        <w:rPr>
          <w:sz w:val="28"/>
          <w:szCs w:val="28"/>
        </w:rPr>
        <w:t>так и</w:t>
      </w:r>
      <w:r w:rsidRPr="00DC0249">
        <w:rPr>
          <w:sz w:val="28"/>
          <w:szCs w:val="28"/>
        </w:rPr>
        <w:t xml:space="preserve"> по отдельным микрорайонам необходимо учитывать при подготовке документов территориального планирования.</w:t>
      </w:r>
    </w:p>
    <w:p w:rsidR="000F3D30" w:rsidRPr="00DC0249" w:rsidRDefault="009773CE" w:rsidP="000F3D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C0249">
        <w:rPr>
          <w:rFonts w:eastAsia="Calibri"/>
          <w:sz w:val="28"/>
          <w:szCs w:val="28"/>
        </w:rPr>
        <w:t>О</w:t>
      </w:r>
      <w:r w:rsidR="000F3D30" w:rsidRPr="00DC0249">
        <w:rPr>
          <w:rFonts w:eastAsia="Calibri"/>
          <w:sz w:val="28"/>
          <w:szCs w:val="28"/>
        </w:rPr>
        <w:t xml:space="preserve">сновным вкладом розничной торговли в повышение качества жизни населения является поддержание социальной стабильности и удовлетворение потребностей населения в товарах и услугах. Развитие потребительского рынка способствует экономическому росту и росту занятости населения, развитию малого бизнеса и местного производства, а также </w:t>
      </w:r>
      <w:proofErr w:type="gramStart"/>
      <w:r w:rsidR="000F3D30" w:rsidRPr="00DC0249">
        <w:rPr>
          <w:rFonts w:eastAsia="Calibri"/>
          <w:sz w:val="28"/>
          <w:szCs w:val="28"/>
        </w:rPr>
        <w:t>стимулирует приток инвестиций и способствует</w:t>
      </w:r>
      <w:proofErr w:type="gramEnd"/>
      <w:r w:rsidR="000F3D30" w:rsidRPr="00DC0249">
        <w:rPr>
          <w:rFonts w:eastAsia="Calibri"/>
          <w:sz w:val="28"/>
          <w:szCs w:val="28"/>
        </w:rPr>
        <w:t xml:space="preserve"> повышению эффективности и производительности субъектов малого и среднего предпринимательства.</w:t>
      </w:r>
    </w:p>
    <w:p w:rsidR="009773CE" w:rsidRPr="00DC0249" w:rsidRDefault="002516A6" w:rsidP="002516A6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>Основны</w:t>
      </w:r>
      <w:r w:rsidR="009773CE" w:rsidRPr="00DC0249">
        <w:rPr>
          <w:sz w:val="28"/>
          <w:szCs w:val="28"/>
        </w:rPr>
        <w:t>е</w:t>
      </w:r>
      <w:r w:rsidRPr="00DC0249">
        <w:rPr>
          <w:sz w:val="28"/>
          <w:szCs w:val="28"/>
        </w:rPr>
        <w:t xml:space="preserve"> задачи развития конкуренции на потребительском рынке</w:t>
      </w:r>
      <w:r w:rsidR="009773CE" w:rsidRPr="00DC0249">
        <w:rPr>
          <w:sz w:val="28"/>
          <w:szCs w:val="28"/>
        </w:rPr>
        <w:t>:</w:t>
      </w:r>
      <w:r w:rsidRPr="00DC0249">
        <w:rPr>
          <w:sz w:val="28"/>
          <w:szCs w:val="28"/>
        </w:rPr>
        <w:t xml:space="preserve"> </w:t>
      </w:r>
    </w:p>
    <w:p w:rsidR="002516A6" w:rsidRPr="00DC0249" w:rsidRDefault="002516A6" w:rsidP="002516A6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>развитие конкурентной среды и предупреждения возможных проявлений монополизма;</w:t>
      </w:r>
    </w:p>
    <w:p w:rsidR="002516A6" w:rsidRPr="00DC0249" w:rsidRDefault="002516A6" w:rsidP="002516A6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 xml:space="preserve">устранение административных барьеров при развитии малого предпринимательства; </w:t>
      </w:r>
    </w:p>
    <w:p w:rsidR="002516A6" w:rsidRPr="00DC0249" w:rsidRDefault="009773CE" w:rsidP="002516A6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>повышение квалификации</w:t>
      </w:r>
      <w:r w:rsidR="002516A6" w:rsidRPr="00DC0249">
        <w:rPr>
          <w:sz w:val="28"/>
          <w:szCs w:val="28"/>
        </w:rPr>
        <w:t xml:space="preserve"> работников потребительского рынка;</w:t>
      </w:r>
    </w:p>
    <w:p w:rsidR="002516A6" w:rsidRPr="00DC0249" w:rsidRDefault="00DC0249" w:rsidP="00251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2516A6" w:rsidRPr="00DC0249">
        <w:rPr>
          <w:sz w:val="28"/>
          <w:szCs w:val="28"/>
        </w:rPr>
        <w:t xml:space="preserve"> </w:t>
      </w:r>
      <w:r w:rsidR="009773CE" w:rsidRPr="00DC0249">
        <w:rPr>
          <w:sz w:val="28"/>
          <w:szCs w:val="28"/>
        </w:rPr>
        <w:t xml:space="preserve">в </w:t>
      </w:r>
      <w:r w:rsidR="002516A6" w:rsidRPr="00DC0249">
        <w:rPr>
          <w:sz w:val="28"/>
          <w:szCs w:val="28"/>
        </w:rPr>
        <w:t>средства</w:t>
      </w:r>
      <w:r w:rsidR="009773CE" w:rsidRPr="00DC0249">
        <w:rPr>
          <w:sz w:val="28"/>
          <w:szCs w:val="28"/>
        </w:rPr>
        <w:t>х</w:t>
      </w:r>
      <w:r w:rsidR="002516A6" w:rsidRPr="00DC0249">
        <w:rPr>
          <w:sz w:val="28"/>
          <w:szCs w:val="28"/>
        </w:rPr>
        <w:t xml:space="preserve"> массовой информации консультационных материалов и материалов методологического характера;</w:t>
      </w:r>
    </w:p>
    <w:p w:rsidR="002516A6" w:rsidRPr="00DC0249" w:rsidRDefault="002516A6" w:rsidP="002516A6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lastRenderedPageBreak/>
        <w:t>обеспечение безопасности товаров и услуг;</w:t>
      </w:r>
    </w:p>
    <w:p w:rsidR="002516A6" w:rsidRPr="00DC0249" w:rsidRDefault="002516A6" w:rsidP="002516A6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 xml:space="preserve">защита потребительского рынка на основе поддержки местных товаропроизводителей; </w:t>
      </w:r>
    </w:p>
    <w:p w:rsidR="002516A6" w:rsidRPr="00DC0249" w:rsidRDefault="002516A6" w:rsidP="002516A6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>обеспечение соблюдения действующего законодательства всеми участниками сферы потребительского рынка.</w:t>
      </w:r>
    </w:p>
    <w:p w:rsidR="002516A6" w:rsidRPr="00DC0249" w:rsidRDefault="002516A6" w:rsidP="002516A6">
      <w:pPr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 xml:space="preserve">Последовательное решение поставленных задач </w:t>
      </w:r>
      <w:r w:rsidR="00DC0249">
        <w:rPr>
          <w:sz w:val="28"/>
          <w:szCs w:val="28"/>
        </w:rPr>
        <w:t>по</w:t>
      </w:r>
      <w:r w:rsidRPr="00DC0249">
        <w:rPr>
          <w:sz w:val="28"/>
          <w:szCs w:val="28"/>
        </w:rPr>
        <w:t xml:space="preserve"> развити</w:t>
      </w:r>
      <w:r w:rsidR="00DC0249">
        <w:rPr>
          <w:sz w:val="28"/>
          <w:szCs w:val="28"/>
        </w:rPr>
        <w:t>ю</w:t>
      </w:r>
      <w:r w:rsidRPr="00DC0249">
        <w:rPr>
          <w:sz w:val="28"/>
          <w:szCs w:val="28"/>
        </w:rPr>
        <w:t xml:space="preserve"> потребительского рынка поможет в развитии малого предпринимательства, послужит началом в улучшении культуры обслуживания, современного качества оказываемых услуг, обеспечит развитие конкурентной среды </w:t>
      </w:r>
      <w:r w:rsidR="00DC0249">
        <w:rPr>
          <w:sz w:val="28"/>
          <w:szCs w:val="28"/>
        </w:rPr>
        <w:t xml:space="preserve">на </w:t>
      </w:r>
      <w:r w:rsidRPr="00DC0249">
        <w:rPr>
          <w:sz w:val="28"/>
          <w:szCs w:val="28"/>
        </w:rPr>
        <w:t>потребительско</w:t>
      </w:r>
      <w:r w:rsidR="00DC0249">
        <w:rPr>
          <w:sz w:val="28"/>
          <w:szCs w:val="28"/>
        </w:rPr>
        <w:t>м</w:t>
      </w:r>
      <w:r w:rsidRPr="00DC0249">
        <w:rPr>
          <w:sz w:val="28"/>
          <w:szCs w:val="28"/>
        </w:rPr>
        <w:t xml:space="preserve"> рынк</w:t>
      </w:r>
      <w:r w:rsidR="00DC0249">
        <w:rPr>
          <w:sz w:val="28"/>
          <w:szCs w:val="28"/>
        </w:rPr>
        <w:t>е</w:t>
      </w:r>
      <w:r w:rsidRPr="00DC0249">
        <w:rPr>
          <w:sz w:val="28"/>
          <w:szCs w:val="28"/>
        </w:rPr>
        <w:t xml:space="preserve"> </w:t>
      </w:r>
      <w:r w:rsidR="009773CE" w:rsidRPr="00DC0249">
        <w:rPr>
          <w:sz w:val="28"/>
          <w:szCs w:val="28"/>
        </w:rPr>
        <w:t xml:space="preserve">отдельного </w:t>
      </w:r>
      <w:r w:rsidRPr="00DC0249">
        <w:rPr>
          <w:sz w:val="28"/>
          <w:szCs w:val="28"/>
        </w:rPr>
        <w:t>муниципального образования</w:t>
      </w:r>
      <w:r w:rsidR="009773CE" w:rsidRPr="00DC0249">
        <w:rPr>
          <w:sz w:val="28"/>
          <w:szCs w:val="28"/>
        </w:rPr>
        <w:t xml:space="preserve"> и автономного округа в целом</w:t>
      </w:r>
      <w:r w:rsidRPr="00DC0249">
        <w:rPr>
          <w:sz w:val="28"/>
          <w:szCs w:val="28"/>
        </w:rPr>
        <w:t>.</w:t>
      </w:r>
    </w:p>
    <w:p w:rsidR="000F3D30" w:rsidRPr="00DC0249" w:rsidRDefault="000F3D30" w:rsidP="000F3D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F3D30" w:rsidRPr="00DC0249" w:rsidRDefault="000F3D30" w:rsidP="000122C8">
      <w:pPr>
        <w:pStyle w:val="a7"/>
        <w:numPr>
          <w:ilvl w:val="0"/>
          <w:numId w:val="4"/>
        </w:numPr>
        <w:spacing w:line="360" w:lineRule="auto"/>
        <w:ind w:left="0" w:firstLine="709"/>
        <w:jc w:val="center"/>
        <w:rPr>
          <w:rFonts w:eastAsia="Calibri"/>
          <w:sz w:val="28"/>
          <w:szCs w:val="28"/>
        </w:rPr>
      </w:pPr>
      <w:r w:rsidRPr="00DC0249">
        <w:rPr>
          <w:rFonts w:eastAsia="Calibri"/>
          <w:sz w:val="28"/>
          <w:szCs w:val="28"/>
        </w:rPr>
        <w:t>Рекомендации по подготовке информации об уровне обеспеченности населения муниципального образования площадью торговых объектов</w:t>
      </w:r>
    </w:p>
    <w:p w:rsidR="000F3D30" w:rsidRPr="00DC0249" w:rsidRDefault="001614D5" w:rsidP="000F3D3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hyperlink r:id="rId12" w:history="1">
        <w:r w:rsidR="000F3D30" w:rsidRPr="00DC0249">
          <w:rPr>
            <w:i/>
            <w:iCs/>
            <w:sz w:val="28"/>
            <w:szCs w:val="28"/>
          </w:rPr>
          <w:t xml:space="preserve"> </w:t>
        </w:r>
      </w:hyperlink>
    </w:p>
    <w:p w:rsidR="000F3D30" w:rsidRPr="00DC0249" w:rsidRDefault="00DC0249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</w:t>
      </w:r>
      <w:r w:rsidR="000F3D30" w:rsidRPr="00DC0249">
        <w:rPr>
          <w:sz w:val="28"/>
          <w:szCs w:val="28"/>
        </w:rPr>
        <w:t>елью развития торговой деятельности</w:t>
      </w:r>
      <w:r w:rsidR="00BD0935" w:rsidRPr="00DC0249">
        <w:rPr>
          <w:sz w:val="28"/>
          <w:szCs w:val="28"/>
        </w:rPr>
        <w:t xml:space="preserve"> </w:t>
      </w:r>
      <w:r w:rsidR="000F3D30" w:rsidRPr="00DC0249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 является достижение нормативов минимальной обеспеченности населения площадью торговых объектов - основн</w:t>
      </w:r>
      <w:r w:rsidR="00B71709" w:rsidRPr="00DC0249">
        <w:rPr>
          <w:sz w:val="28"/>
          <w:szCs w:val="28"/>
        </w:rPr>
        <w:t>ого</w:t>
      </w:r>
      <w:r w:rsidR="000F3D30" w:rsidRPr="00DC0249">
        <w:rPr>
          <w:sz w:val="28"/>
          <w:szCs w:val="28"/>
        </w:rPr>
        <w:t xml:space="preserve"> критери</w:t>
      </w:r>
      <w:r w:rsidR="00B71709" w:rsidRPr="00DC0249">
        <w:rPr>
          <w:sz w:val="28"/>
          <w:szCs w:val="28"/>
        </w:rPr>
        <w:t>я</w:t>
      </w:r>
      <w:r w:rsidR="000F3D30" w:rsidRPr="00DC0249">
        <w:rPr>
          <w:sz w:val="28"/>
          <w:szCs w:val="28"/>
        </w:rPr>
        <w:t xml:space="preserve"> оценки доступности продовольственных и непродовольственных товаров для населения и удовлетворения спроса на такие товары.</w:t>
      </w:r>
    </w:p>
    <w:p w:rsidR="000F3D30" w:rsidRPr="000179C4" w:rsidRDefault="000F3D30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DC0249">
        <w:rPr>
          <w:sz w:val="28"/>
          <w:szCs w:val="28"/>
        </w:rPr>
        <w:t xml:space="preserve">Нормативы минимальной обеспеченности населения площадью торговых объектов для Ханты-Мансийского автономного округа </w:t>
      </w:r>
      <w:r w:rsidR="00EA7473" w:rsidRPr="00DC0249">
        <w:rPr>
          <w:sz w:val="28"/>
          <w:szCs w:val="28"/>
        </w:rPr>
        <w:t xml:space="preserve">– </w:t>
      </w:r>
      <w:r w:rsidRPr="00DC0249">
        <w:rPr>
          <w:sz w:val="28"/>
          <w:szCs w:val="28"/>
        </w:rPr>
        <w:t xml:space="preserve">Югры, в том числе для входящих в его состав муниципальных образований, утверждены </w:t>
      </w:r>
      <w:hyperlink r:id="rId13" w:history="1">
        <w:r w:rsidR="000122C8" w:rsidRPr="000474D0">
          <w:rPr>
            <w:iCs/>
            <w:sz w:val="28"/>
            <w:szCs w:val="28"/>
          </w:rPr>
          <w:t>п</w:t>
        </w:r>
        <w:r w:rsidRPr="000474D0">
          <w:rPr>
            <w:iCs/>
            <w:sz w:val="28"/>
            <w:szCs w:val="28"/>
          </w:rPr>
          <w:t>остановлением Правительства</w:t>
        </w:r>
        <w:r w:rsidRPr="000474D0">
          <w:t xml:space="preserve"> </w:t>
        </w:r>
        <w:r w:rsidR="000122C8" w:rsidRPr="000474D0">
          <w:rPr>
            <w:sz w:val="28"/>
            <w:szCs w:val="28"/>
          </w:rPr>
          <w:t xml:space="preserve">автономного округа </w:t>
        </w:r>
      </w:hyperlink>
      <w:r w:rsidR="001E0314" w:rsidRPr="000179C4">
        <w:rPr>
          <w:sz w:val="28"/>
        </w:rPr>
        <w:t>от 05.08.2016 № 291-п «</w:t>
      </w:r>
      <w:hyperlink r:id="rId14" w:history="1">
        <w:r w:rsidR="007B30BF" w:rsidRPr="000179C4">
          <w:rPr>
            <w:sz w:val="28"/>
            <w:szCs w:val="28"/>
          </w:rPr>
          <w:t xml:space="preserve">О нормативах минимальной обеспеченности населения площадью стационарных торговых объектов и торговых </w:t>
        </w:r>
        <w:r w:rsidR="007B30BF" w:rsidRPr="000179C4">
          <w:rPr>
            <w:sz w:val="28"/>
            <w:szCs w:val="28"/>
          </w:rPr>
          <w:lastRenderedPageBreak/>
          <w:t xml:space="preserve">объектов местного значения </w:t>
        </w:r>
        <w:proofErr w:type="gramStart"/>
        <w:r w:rsidR="007B30BF" w:rsidRPr="000179C4">
          <w:rPr>
            <w:sz w:val="28"/>
            <w:szCs w:val="28"/>
          </w:rPr>
          <w:t>в</w:t>
        </w:r>
        <w:proofErr w:type="gramEnd"/>
        <w:r w:rsidR="007B30BF" w:rsidRPr="000179C4">
          <w:rPr>
            <w:sz w:val="28"/>
            <w:szCs w:val="28"/>
          </w:rPr>
          <w:t xml:space="preserve"> </w:t>
        </w:r>
        <w:proofErr w:type="gramStart"/>
        <w:r w:rsidR="007B30BF" w:rsidRPr="000179C4">
          <w:rPr>
            <w:sz w:val="28"/>
            <w:szCs w:val="28"/>
          </w:rPr>
          <w:t>Ханты-Мансийском</w:t>
        </w:r>
        <w:proofErr w:type="gramEnd"/>
        <w:r w:rsidR="007B30BF" w:rsidRPr="000179C4">
          <w:rPr>
            <w:sz w:val="28"/>
            <w:szCs w:val="28"/>
          </w:rPr>
          <w:t xml:space="preserve"> автономном округе - Югре</w:t>
        </w:r>
      </w:hyperlink>
      <w:r w:rsidR="007B30BF" w:rsidRPr="000179C4">
        <w:rPr>
          <w:sz w:val="28"/>
          <w:szCs w:val="28"/>
        </w:rPr>
        <w:t>».</w:t>
      </w:r>
      <w:r w:rsidRPr="000179C4">
        <w:rPr>
          <w:strike/>
          <w:sz w:val="28"/>
          <w:szCs w:val="28"/>
        </w:rPr>
        <w:t xml:space="preserve"> </w:t>
      </w:r>
    </w:p>
    <w:p w:rsidR="000F3D30" w:rsidRPr="00DC0249" w:rsidRDefault="000F3D30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 xml:space="preserve"> Нормативы учитываются при разработке документов территориального планирования, генеральных планов, региональных и муниципальных программ развития торговли, а также схем размещения нестационарных торговых объектов, планов организации розничных рынков, ярмарок и иных форм розничной торговли на территории муниципальных образований.</w:t>
      </w:r>
    </w:p>
    <w:p w:rsidR="000F3D30" w:rsidRPr="00DC0249" w:rsidRDefault="000122C8" w:rsidP="000F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C0249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B71709" w:rsidRPr="00DC0249">
        <w:rPr>
          <w:rFonts w:eastAsiaTheme="minorHAnsi"/>
          <w:sz w:val="28"/>
          <w:szCs w:val="28"/>
          <w:lang w:eastAsia="en-US"/>
        </w:rPr>
        <w:t>со</w:t>
      </w:r>
      <w:r w:rsidRPr="00DC0249">
        <w:rPr>
          <w:rFonts w:eastAsiaTheme="minorHAnsi"/>
          <w:sz w:val="28"/>
          <w:szCs w:val="28"/>
          <w:lang w:eastAsia="en-US"/>
        </w:rPr>
        <w:t xml:space="preserve"> </w:t>
      </w:r>
      <w:r w:rsidRPr="00DC0249">
        <w:rPr>
          <w:sz w:val="28"/>
          <w:szCs w:val="28"/>
        </w:rPr>
        <w:t xml:space="preserve">строкой 4.3 Задачи 2 </w:t>
      </w:r>
      <w:r w:rsidRPr="00DC0249">
        <w:rPr>
          <w:rFonts w:eastAsiaTheme="minorHAnsi"/>
          <w:sz w:val="28"/>
          <w:szCs w:val="28"/>
          <w:lang w:eastAsia="en-US"/>
        </w:rPr>
        <w:t xml:space="preserve">Подпрограммы IV «Развитие конкуренции и потребительского рынка» </w:t>
      </w:r>
      <w:r w:rsidR="00F36348" w:rsidRPr="00DC0249">
        <w:rPr>
          <w:rFonts w:eastAsiaTheme="minorHAnsi"/>
          <w:sz w:val="28"/>
          <w:szCs w:val="28"/>
          <w:lang w:eastAsia="en-US"/>
        </w:rPr>
        <w:t>Т</w:t>
      </w:r>
      <w:r w:rsidR="0023710B" w:rsidRPr="00DC0249">
        <w:rPr>
          <w:rFonts w:eastAsiaTheme="minorHAnsi"/>
          <w:sz w:val="28"/>
          <w:szCs w:val="28"/>
          <w:lang w:eastAsia="en-US"/>
        </w:rPr>
        <w:t xml:space="preserve">аблицы 2 приложения к постановлению Правительства Ханты-Мансийского автономного округа </w:t>
      </w:r>
      <w:r w:rsidR="0023710B" w:rsidRPr="00DC0249">
        <w:rPr>
          <w:sz w:val="28"/>
          <w:szCs w:val="28"/>
        </w:rPr>
        <w:t xml:space="preserve">– </w:t>
      </w:r>
      <w:r w:rsidR="0023710B" w:rsidRPr="00DC0249">
        <w:rPr>
          <w:rFonts w:eastAsiaTheme="minorHAnsi"/>
          <w:sz w:val="28"/>
          <w:szCs w:val="28"/>
          <w:lang w:eastAsia="en-US"/>
        </w:rPr>
        <w:t>Югры от 09.10.2013 № 419-п</w:t>
      </w:r>
      <w:r w:rsidR="00B71709" w:rsidRPr="00DC0249">
        <w:rPr>
          <w:rFonts w:eastAsiaTheme="minorHAnsi"/>
          <w:sz w:val="28"/>
          <w:szCs w:val="28"/>
          <w:lang w:eastAsia="en-US"/>
        </w:rPr>
        <w:t>,</w:t>
      </w:r>
      <w:r w:rsidR="000F3D30" w:rsidRPr="00DC0249">
        <w:rPr>
          <w:rFonts w:eastAsiaTheme="minorHAnsi"/>
          <w:sz w:val="28"/>
          <w:szCs w:val="28"/>
          <w:lang w:eastAsia="en-US"/>
        </w:rPr>
        <w:t xml:space="preserve"> с целью мониторинга обеспеченности населения автономного округа торговыми площадями предприятий розничной торговли, посадочными местами в предприятиях общественного питания, д</w:t>
      </w:r>
      <w:r w:rsidR="000F3D30" w:rsidRPr="00DC0249">
        <w:rPr>
          <w:sz w:val="28"/>
          <w:szCs w:val="28"/>
        </w:rPr>
        <w:t>ля оценки результатов осуществления мер по развитию торговли, обеспечению доступности продовольственных и непродовольственных товаров для</w:t>
      </w:r>
      <w:proofErr w:type="gramEnd"/>
      <w:r w:rsidR="000F3D30" w:rsidRPr="00DC0249">
        <w:rPr>
          <w:sz w:val="28"/>
          <w:szCs w:val="28"/>
        </w:rPr>
        <w:t xml:space="preserve"> населения</w:t>
      </w:r>
      <w:r w:rsidR="001A51F6" w:rsidRPr="00DC0249">
        <w:rPr>
          <w:sz w:val="28"/>
          <w:szCs w:val="28"/>
        </w:rPr>
        <w:t xml:space="preserve"> - </w:t>
      </w:r>
      <w:r w:rsidR="00FE3417" w:rsidRPr="00DC0249">
        <w:rPr>
          <w:sz w:val="28"/>
          <w:szCs w:val="28"/>
        </w:rPr>
        <w:t>составляющ</w:t>
      </w:r>
      <w:r w:rsidR="00B71709" w:rsidRPr="00DC0249">
        <w:rPr>
          <w:sz w:val="28"/>
          <w:szCs w:val="28"/>
        </w:rPr>
        <w:t>ей</w:t>
      </w:r>
      <w:r w:rsidR="00FE3417" w:rsidRPr="00DC0249">
        <w:rPr>
          <w:sz w:val="28"/>
          <w:szCs w:val="28"/>
        </w:rPr>
        <w:t xml:space="preserve"> продовольственной безопасности, </w:t>
      </w:r>
      <w:r w:rsidR="000F3D30" w:rsidRPr="00DC0249">
        <w:rPr>
          <w:sz w:val="28"/>
          <w:szCs w:val="28"/>
        </w:rPr>
        <w:t>органам местного самоуправления рекомендуется ежегодно до 1 марта года следующего за отчетным направлять в Депэкономики Югры</w:t>
      </w:r>
      <w:r w:rsidR="000474D0">
        <w:rPr>
          <w:sz w:val="28"/>
          <w:szCs w:val="28"/>
        </w:rPr>
        <w:t xml:space="preserve"> </w:t>
      </w:r>
      <w:r w:rsidR="000F3D30" w:rsidRPr="00794ED8">
        <w:rPr>
          <w:sz w:val="28"/>
          <w:szCs w:val="28"/>
        </w:rPr>
        <w:t>на</w:t>
      </w:r>
      <w:r w:rsidR="0042117D" w:rsidRPr="00794ED8">
        <w:rPr>
          <w:sz w:val="28"/>
          <w:szCs w:val="28"/>
        </w:rPr>
        <w:t xml:space="preserve"> электронный</w:t>
      </w:r>
      <w:r w:rsidR="000F3D30" w:rsidRPr="00794ED8">
        <w:rPr>
          <w:sz w:val="28"/>
          <w:szCs w:val="28"/>
        </w:rPr>
        <w:t xml:space="preserve"> адрес </w:t>
      </w:r>
      <w:hyperlink r:id="rId15" w:history="1">
        <w:r w:rsidR="000F3D30" w:rsidRPr="000179C4">
          <w:rPr>
            <w:rStyle w:val="a8"/>
            <w:color w:val="auto"/>
            <w:sz w:val="28"/>
            <w:szCs w:val="28"/>
          </w:rPr>
          <w:t>Potrebrynok@admhmao.ru</w:t>
        </w:r>
      </w:hyperlink>
      <w:r w:rsidR="0042117D" w:rsidRPr="000179C4">
        <w:rPr>
          <w:rStyle w:val="a8"/>
          <w:color w:val="auto"/>
          <w:sz w:val="28"/>
          <w:szCs w:val="28"/>
        </w:rPr>
        <w:t xml:space="preserve">, </w:t>
      </w:r>
      <w:hyperlink r:id="rId16" w:history="1">
        <w:r w:rsidR="0042117D" w:rsidRPr="000179C4">
          <w:rPr>
            <w:rStyle w:val="a8"/>
            <w:color w:val="auto"/>
            <w:sz w:val="28"/>
            <w:szCs w:val="28"/>
          </w:rPr>
          <w:t>DiachkovaGG@admhmao.ru</w:t>
        </w:r>
      </w:hyperlink>
      <w:r w:rsidR="000F3D30" w:rsidRPr="000179C4">
        <w:rPr>
          <w:sz w:val="28"/>
          <w:szCs w:val="28"/>
        </w:rPr>
        <w:t xml:space="preserve"> информацию</w:t>
      </w:r>
      <w:r w:rsidR="0042117D" w:rsidRPr="000179C4">
        <w:rPr>
          <w:sz w:val="28"/>
          <w:szCs w:val="28"/>
        </w:rPr>
        <w:t xml:space="preserve"> в формате </w:t>
      </w:r>
      <w:r w:rsidR="005A762A" w:rsidRPr="000179C4">
        <w:rPr>
          <w:sz w:val="28"/>
          <w:szCs w:val="28"/>
          <w:lang w:val="en-US"/>
        </w:rPr>
        <w:t>Excel</w:t>
      </w:r>
      <w:r w:rsidR="00235065" w:rsidRPr="000179C4">
        <w:rPr>
          <w:color w:val="FF0000"/>
          <w:sz w:val="28"/>
          <w:szCs w:val="28"/>
        </w:rPr>
        <w:t xml:space="preserve"> </w:t>
      </w:r>
      <w:r w:rsidRPr="00DC0249">
        <w:rPr>
          <w:sz w:val="28"/>
          <w:szCs w:val="28"/>
        </w:rPr>
        <w:t xml:space="preserve">по состоянию </w:t>
      </w:r>
      <w:r w:rsidR="00235065" w:rsidRPr="00DC0249">
        <w:rPr>
          <w:sz w:val="28"/>
          <w:szCs w:val="28"/>
        </w:rPr>
        <w:t xml:space="preserve">на 1 января года следующего </w:t>
      </w:r>
      <w:proofErr w:type="gramStart"/>
      <w:r w:rsidR="00235065" w:rsidRPr="00DC0249">
        <w:rPr>
          <w:sz w:val="28"/>
          <w:szCs w:val="28"/>
        </w:rPr>
        <w:t>за</w:t>
      </w:r>
      <w:proofErr w:type="gramEnd"/>
      <w:r w:rsidR="00235065" w:rsidRPr="00DC0249">
        <w:rPr>
          <w:sz w:val="28"/>
          <w:szCs w:val="28"/>
        </w:rPr>
        <w:t xml:space="preserve"> отчетным</w:t>
      </w:r>
      <w:r w:rsidR="000F3D30" w:rsidRPr="00DC0249">
        <w:rPr>
          <w:sz w:val="28"/>
          <w:szCs w:val="28"/>
        </w:rPr>
        <w:t xml:space="preserve">: </w:t>
      </w:r>
    </w:p>
    <w:p w:rsidR="000F3D30" w:rsidRPr="00DC0249" w:rsidRDefault="000F3D30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>о торговых объектах</w:t>
      </w:r>
      <w:r w:rsidR="000122C8" w:rsidRPr="00DC0249">
        <w:rPr>
          <w:sz w:val="28"/>
          <w:szCs w:val="28"/>
        </w:rPr>
        <w:t>,</w:t>
      </w:r>
      <w:r w:rsidRPr="00DC0249">
        <w:rPr>
          <w:sz w:val="28"/>
          <w:szCs w:val="28"/>
        </w:rPr>
        <w:t xml:space="preserve"> осуществляющих деятельность по розничной продаже товаров в муниципальном образовании</w:t>
      </w:r>
      <w:r w:rsidR="000122C8" w:rsidRPr="00DC0249">
        <w:rPr>
          <w:sz w:val="28"/>
          <w:szCs w:val="28"/>
        </w:rPr>
        <w:t>,</w:t>
      </w:r>
      <w:r w:rsidRPr="00DC0249">
        <w:rPr>
          <w:sz w:val="28"/>
          <w:szCs w:val="28"/>
        </w:rPr>
        <w:t xml:space="preserve"> по форме в </w:t>
      </w:r>
      <w:r w:rsidR="000122C8" w:rsidRPr="00DC0249">
        <w:rPr>
          <w:sz w:val="28"/>
          <w:szCs w:val="28"/>
        </w:rPr>
        <w:t xml:space="preserve">соответствии с </w:t>
      </w:r>
      <w:r w:rsidRPr="00DC0249">
        <w:rPr>
          <w:sz w:val="28"/>
          <w:szCs w:val="28"/>
        </w:rPr>
        <w:t>приложени</w:t>
      </w:r>
      <w:r w:rsidR="000122C8" w:rsidRPr="00DC0249">
        <w:rPr>
          <w:sz w:val="28"/>
          <w:szCs w:val="28"/>
        </w:rPr>
        <w:t>ем</w:t>
      </w:r>
      <w:r w:rsidRPr="00DC0249">
        <w:rPr>
          <w:sz w:val="28"/>
          <w:szCs w:val="28"/>
        </w:rPr>
        <w:t xml:space="preserve"> 1 к Методическим рекомендациям; </w:t>
      </w:r>
    </w:p>
    <w:p w:rsidR="000F3D30" w:rsidRPr="00DC0249" w:rsidRDefault="000F3D30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>о предприятиях общественного питания</w:t>
      </w:r>
      <w:r w:rsidR="000122C8" w:rsidRPr="00DC0249">
        <w:rPr>
          <w:sz w:val="28"/>
          <w:szCs w:val="28"/>
        </w:rPr>
        <w:t>,</w:t>
      </w:r>
      <w:r w:rsidRPr="00DC0249">
        <w:rPr>
          <w:sz w:val="28"/>
          <w:szCs w:val="28"/>
        </w:rPr>
        <w:t xml:space="preserve"> осуществляющих деятельность в муниципальном образовании</w:t>
      </w:r>
      <w:r w:rsidR="000122C8" w:rsidRPr="00DC0249">
        <w:rPr>
          <w:sz w:val="28"/>
          <w:szCs w:val="28"/>
        </w:rPr>
        <w:t>,</w:t>
      </w:r>
      <w:r w:rsidRPr="00DC0249">
        <w:rPr>
          <w:sz w:val="28"/>
          <w:szCs w:val="28"/>
        </w:rPr>
        <w:t xml:space="preserve"> по форме в </w:t>
      </w:r>
      <w:r w:rsidR="000122C8" w:rsidRPr="00DC0249">
        <w:rPr>
          <w:sz w:val="28"/>
          <w:szCs w:val="28"/>
        </w:rPr>
        <w:t xml:space="preserve">соответствии с </w:t>
      </w:r>
      <w:r w:rsidRPr="00DC0249">
        <w:rPr>
          <w:sz w:val="28"/>
          <w:szCs w:val="28"/>
        </w:rPr>
        <w:t>приложени</w:t>
      </w:r>
      <w:r w:rsidR="000122C8" w:rsidRPr="00DC0249">
        <w:rPr>
          <w:sz w:val="28"/>
          <w:szCs w:val="28"/>
        </w:rPr>
        <w:t>ем</w:t>
      </w:r>
      <w:r w:rsidRPr="00DC0249">
        <w:rPr>
          <w:sz w:val="28"/>
          <w:szCs w:val="28"/>
        </w:rPr>
        <w:t xml:space="preserve"> 2 к Методическим рекомендациям</w:t>
      </w:r>
      <w:r w:rsidR="00657B12" w:rsidRPr="00DC0249">
        <w:rPr>
          <w:sz w:val="28"/>
          <w:szCs w:val="28"/>
        </w:rPr>
        <w:t>;</w:t>
      </w:r>
    </w:p>
    <w:p w:rsidR="000F3D30" w:rsidRPr="005D7100" w:rsidRDefault="000F3D30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7100">
        <w:rPr>
          <w:sz w:val="28"/>
          <w:szCs w:val="28"/>
        </w:rPr>
        <w:t>о торговых объектах</w:t>
      </w:r>
      <w:r w:rsidR="000122C8" w:rsidRPr="005D7100">
        <w:rPr>
          <w:sz w:val="28"/>
          <w:szCs w:val="28"/>
        </w:rPr>
        <w:t>,</w:t>
      </w:r>
      <w:r w:rsidRPr="005D7100">
        <w:rPr>
          <w:sz w:val="28"/>
          <w:szCs w:val="28"/>
        </w:rPr>
        <w:t xml:space="preserve"> </w:t>
      </w:r>
      <w:r w:rsidR="006246C0" w:rsidRPr="000179C4">
        <w:rPr>
          <w:sz w:val="28"/>
          <w:szCs w:val="28"/>
        </w:rPr>
        <w:t>входящих в торговую сеть</w:t>
      </w:r>
      <w:r w:rsidR="009F5773" w:rsidRPr="005D7100">
        <w:rPr>
          <w:sz w:val="28"/>
          <w:szCs w:val="28"/>
        </w:rPr>
        <w:t>,</w:t>
      </w:r>
      <w:r w:rsidRPr="005D7100">
        <w:rPr>
          <w:sz w:val="28"/>
          <w:szCs w:val="28"/>
        </w:rPr>
        <w:t xml:space="preserve"> по форме в </w:t>
      </w:r>
      <w:r w:rsidR="009F5773" w:rsidRPr="005D7100">
        <w:rPr>
          <w:sz w:val="28"/>
          <w:szCs w:val="28"/>
        </w:rPr>
        <w:lastRenderedPageBreak/>
        <w:t xml:space="preserve">соответствии с </w:t>
      </w:r>
      <w:r w:rsidRPr="005D7100">
        <w:rPr>
          <w:sz w:val="28"/>
          <w:szCs w:val="28"/>
        </w:rPr>
        <w:t>приложени</w:t>
      </w:r>
      <w:r w:rsidR="009F5773" w:rsidRPr="005D7100">
        <w:rPr>
          <w:sz w:val="28"/>
          <w:szCs w:val="28"/>
        </w:rPr>
        <w:t>ем</w:t>
      </w:r>
      <w:r w:rsidRPr="005D7100">
        <w:rPr>
          <w:sz w:val="28"/>
          <w:szCs w:val="28"/>
        </w:rPr>
        <w:t xml:space="preserve"> 3 к Методическим рекомендациям</w:t>
      </w:r>
      <w:r w:rsidR="00657B12" w:rsidRPr="005D7100">
        <w:rPr>
          <w:sz w:val="28"/>
          <w:szCs w:val="28"/>
        </w:rPr>
        <w:t>;</w:t>
      </w:r>
    </w:p>
    <w:p w:rsidR="0047575B" w:rsidRPr="001E0314" w:rsidRDefault="0047575B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AD8">
        <w:rPr>
          <w:sz w:val="28"/>
          <w:szCs w:val="28"/>
        </w:rPr>
        <w:t xml:space="preserve">о ярмарочных площадках, на которых проводятся или ранее проводились ярмарки, а также новых ярмарочных площадках по форме в соответствии с приложением </w:t>
      </w:r>
      <w:r w:rsidR="007674AC">
        <w:rPr>
          <w:sz w:val="28"/>
          <w:szCs w:val="28"/>
        </w:rPr>
        <w:t>4</w:t>
      </w:r>
      <w:r w:rsidRPr="00656AD8">
        <w:rPr>
          <w:sz w:val="28"/>
          <w:szCs w:val="28"/>
        </w:rPr>
        <w:t xml:space="preserve"> к Методическим рекомендациям.</w:t>
      </w:r>
    </w:p>
    <w:p w:rsidR="000F3D30" w:rsidRPr="00DC0249" w:rsidRDefault="000F3D30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>В пояснительную записку рекомендуется включать:</w:t>
      </w:r>
    </w:p>
    <w:p w:rsidR="000F3D30" w:rsidRPr="00DC0249" w:rsidRDefault="000F3D30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 xml:space="preserve">описание текущей ситуации (проблем) на рынке товаров и услуг </w:t>
      </w:r>
      <w:r w:rsidR="00BD0935" w:rsidRPr="00DC0249">
        <w:rPr>
          <w:sz w:val="28"/>
          <w:szCs w:val="28"/>
        </w:rPr>
        <w:t>муниципального</w:t>
      </w:r>
      <w:r w:rsidRPr="00DC0249">
        <w:rPr>
          <w:sz w:val="28"/>
          <w:szCs w:val="28"/>
        </w:rPr>
        <w:t xml:space="preserve"> образования</w:t>
      </w:r>
      <w:r w:rsidR="00657B12" w:rsidRPr="00DC0249">
        <w:rPr>
          <w:sz w:val="28"/>
          <w:szCs w:val="28"/>
        </w:rPr>
        <w:t>;</w:t>
      </w:r>
    </w:p>
    <w:p w:rsidR="000F3D30" w:rsidRPr="00DC0249" w:rsidRDefault="00FE3417" w:rsidP="000F3D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249">
        <w:rPr>
          <w:sz w:val="28"/>
          <w:szCs w:val="28"/>
        </w:rPr>
        <w:t>ц</w:t>
      </w:r>
      <w:r w:rsidR="000F3D30" w:rsidRPr="00DC0249">
        <w:rPr>
          <w:sz w:val="28"/>
          <w:szCs w:val="28"/>
        </w:rPr>
        <w:t>ели и задачи по развитию услуг торговли и общественного питания, информаци</w:t>
      </w:r>
      <w:r w:rsidR="009F5773" w:rsidRPr="00DC0249">
        <w:rPr>
          <w:sz w:val="28"/>
          <w:szCs w:val="28"/>
        </w:rPr>
        <w:t>ю</w:t>
      </w:r>
      <w:r w:rsidR="000F3D30" w:rsidRPr="00DC0249">
        <w:rPr>
          <w:sz w:val="28"/>
          <w:szCs w:val="28"/>
        </w:rPr>
        <w:t xml:space="preserve"> о вновь открытых в отчетном году торговых объектах, хозяйствующих субъектах, осуществляющих деятельность с их использованием</w:t>
      </w:r>
      <w:r w:rsidR="00DD7529">
        <w:rPr>
          <w:sz w:val="28"/>
          <w:szCs w:val="28"/>
        </w:rPr>
        <w:t>.</w:t>
      </w:r>
    </w:p>
    <w:p w:rsidR="000179C4" w:rsidRDefault="000179C4" w:rsidP="000F3D30">
      <w:pPr>
        <w:jc w:val="right"/>
        <w:rPr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Default="00DD7529" w:rsidP="000F3D30">
      <w:pPr>
        <w:jc w:val="right"/>
        <w:rPr>
          <w:strike/>
          <w:sz w:val="28"/>
          <w:szCs w:val="28"/>
        </w:rPr>
      </w:pPr>
    </w:p>
    <w:p w:rsidR="00DD7529" w:rsidRPr="001614D5" w:rsidRDefault="00DD7529" w:rsidP="00DD7529">
      <w:pPr>
        <w:pStyle w:val="a7"/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1614D5">
        <w:rPr>
          <w:sz w:val="28"/>
          <w:szCs w:val="28"/>
        </w:rPr>
        <w:lastRenderedPageBreak/>
        <w:t>Приложение 1</w:t>
      </w:r>
    </w:p>
    <w:p w:rsidR="00DD7529" w:rsidRPr="001614D5" w:rsidRDefault="00DD7529" w:rsidP="00DD7529">
      <w:pPr>
        <w:pStyle w:val="a7"/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1614D5">
        <w:rPr>
          <w:sz w:val="28"/>
          <w:szCs w:val="28"/>
        </w:rPr>
        <w:t xml:space="preserve">к Методическим рекомендациям </w:t>
      </w:r>
    </w:p>
    <w:p w:rsidR="00DD7529" w:rsidRPr="001614D5" w:rsidRDefault="00DD7529" w:rsidP="00DD7529">
      <w:pPr>
        <w:jc w:val="right"/>
        <w:rPr>
          <w:sz w:val="28"/>
          <w:szCs w:val="28"/>
        </w:rPr>
      </w:pPr>
      <w:r w:rsidRPr="001614D5">
        <w:rPr>
          <w:sz w:val="28"/>
          <w:szCs w:val="28"/>
        </w:rPr>
        <w:t xml:space="preserve">для органов местного самоуправления </w:t>
      </w:r>
    </w:p>
    <w:p w:rsidR="00DD7529" w:rsidRPr="001614D5" w:rsidRDefault="00DD7529" w:rsidP="00DD7529">
      <w:pPr>
        <w:jc w:val="right"/>
        <w:rPr>
          <w:sz w:val="28"/>
          <w:szCs w:val="28"/>
        </w:rPr>
      </w:pPr>
      <w:r w:rsidRPr="001614D5">
        <w:rPr>
          <w:sz w:val="28"/>
          <w:szCs w:val="28"/>
        </w:rPr>
        <w:t xml:space="preserve">муниципальных образований </w:t>
      </w:r>
    </w:p>
    <w:p w:rsidR="00DD7529" w:rsidRPr="001614D5" w:rsidRDefault="00DD7529" w:rsidP="00DD7529">
      <w:pPr>
        <w:jc w:val="right"/>
        <w:rPr>
          <w:sz w:val="28"/>
          <w:szCs w:val="28"/>
        </w:rPr>
      </w:pPr>
      <w:r w:rsidRPr="001614D5">
        <w:rPr>
          <w:sz w:val="28"/>
          <w:szCs w:val="28"/>
        </w:rPr>
        <w:t xml:space="preserve">Ханты-Мансийского автономного округа – Югры </w:t>
      </w:r>
    </w:p>
    <w:p w:rsidR="00DD7529" w:rsidRPr="001614D5" w:rsidRDefault="00DD7529" w:rsidP="00DD7529">
      <w:pPr>
        <w:jc w:val="right"/>
        <w:rPr>
          <w:sz w:val="28"/>
          <w:szCs w:val="28"/>
        </w:rPr>
      </w:pPr>
      <w:r w:rsidRPr="001614D5">
        <w:rPr>
          <w:sz w:val="28"/>
          <w:szCs w:val="28"/>
        </w:rPr>
        <w:t xml:space="preserve">по вопросам развития конкуренции </w:t>
      </w:r>
    </w:p>
    <w:p w:rsidR="00DD7529" w:rsidRPr="001614D5" w:rsidRDefault="00DD7529" w:rsidP="00DD7529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jc w:val="right"/>
        <w:rPr>
          <w:bCs/>
          <w:sz w:val="28"/>
          <w:szCs w:val="28"/>
        </w:rPr>
      </w:pPr>
      <w:r w:rsidRPr="001614D5">
        <w:rPr>
          <w:sz w:val="28"/>
          <w:szCs w:val="28"/>
        </w:rPr>
        <w:t xml:space="preserve">на потребительском рынке </w:t>
      </w:r>
    </w:p>
    <w:p w:rsidR="00DD7529" w:rsidRPr="001614D5" w:rsidRDefault="00DD7529" w:rsidP="00DD7529">
      <w:pPr>
        <w:ind w:firstLine="709"/>
        <w:jc w:val="both"/>
        <w:rPr>
          <w:bCs/>
          <w:sz w:val="28"/>
          <w:szCs w:val="28"/>
        </w:rPr>
      </w:pPr>
      <w:r w:rsidRPr="001614D5">
        <w:rPr>
          <w:bCs/>
          <w:sz w:val="28"/>
          <w:szCs w:val="28"/>
        </w:rPr>
        <w:t xml:space="preserve">Информация о торговых объектах на 01.01.20__ года </w:t>
      </w:r>
    </w:p>
    <w:p w:rsidR="00DD7529" w:rsidRPr="001614D5" w:rsidRDefault="00DD7529" w:rsidP="00DD7529">
      <w:pPr>
        <w:jc w:val="both"/>
        <w:rPr>
          <w:bCs/>
          <w:sz w:val="28"/>
          <w:szCs w:val="28"/>
        </w:rPr>
      </w:pPr>
      <w:r w:rsidRPr="001614D5">
        <w:rPr>
          <w:bCs/>
          <w:sz w:val="28"/>
          <w:szCs w:val="28"/>
        </w:rPr>
        <w:t>в муниципальном образовании ________________________________</w:t>
      </w:r>
    </w:p>
    <w:tbl>
      <w:tblPr>
        <w:tblW w:w="95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992"/>
        <w:gridCol w:w="1276"/>
        <w:gridCol w:w="1135"/>
      </w:tblGrid>
      <w:tr w:rsidR="00DD7529" w:rsidRPr="001614D5" w:rsidTr="00D33395">
        <w:trPr>
          <w:trHeight w:val="2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7529" w:rsidRPr="001614D5" w:rsidRDefault="00DD7529" w:rsidP="00D33395"/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529" w:rsidRPr="001614D5" w:rsidRDefault="00DD7529" w:rsidP="00D33395">
            <w:r w:rsidRPr="001614D5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529" w:rsidRPr="001614D5" w:rsidRDefault="00DD7529" w:rsidP="00D33395">
            <w:pPr>
              <w:jc w:val="center"/>
              <w:rPr>
                <w:bCs/>
              </w:rPr>
            </w:pPr>
            <w:r w:rsidRPr="001614D5">
              <w:rPr>
                <w:bCs/>
              </w:rPr>
              <w:t>количество,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jc w:val="center"/>
              <w:rPr>
                <w:bCs/>
              </w:rPr>
            </w:pPr>
          </w:p>
        </w:tc>
      </w:tr>
      <w:tr w:rsidR="00DD7529" w:rsidRPr="001614D5" w:rsidTr="00D33395">
        <w:trPr>
          <w:trHeight w:val="278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/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jc w:val="center"/>
              <w:rPr>
                <w:bCs/>
              </w:rPr>
            </w:pPr>
            <w:r w:rsidRPr="001614D5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jc w:val="center"/>
              <w:rPr>
                <w:bCs/>
              </w:rPr>
            </w:pPr>
            <w:r w:rsidRPr="001614D5">
              <w:rPr>
                <w:bCs/>
              </w:rPr>
              <w:t xml:space="preserve">в </w:t>
            </w:r>
            <w:proofErr w:type="spellStart"/>
            <w:r w:rsidRPr="001614D5">
              <w:rPr>
                <w:bCs/>
              </w:rPr>
              <w:t>т.ч</w:t>
            </w:r>
            <w:proofErr w:type="spellEnd"/>
            <w:r w:rsidRPr="001614D5">
              <w:rPr>
                <w:bCs/>
              </w:rPr>
              <w:t>. доступных для маломобильных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jc w:val="center"/>
              <w:rPr>
                <w:bCs/>
              </w:rPr>
            </w:pPr>
            <w:r w:rsidRPr="001614D5">
              <w:rPr>
                <w:bCs/>
              </w:rPr>
              <w:t xml:space="preserve">Торговая площадь, </w:t>
            </w:r>
            <w:proofErr w:type="spellStart"/>
            <w:r w:rsidRPr="001614D5">
              <w:rPr>
                <w:bCs/>
              </w:rPr>
              <w:t>кв</w:t>
            </w:r>
            <w:proofErr w:type="gramStart"/>
            <w:r w:rsidRPr="001614D5">
              <w:rPr>
                <w:bCs/>
              </w:rPr>
              <w:t>.м</w:t>
            </w:r>
            <w:proofErr w:type="spellEnd"/>
            <w:proofErr w:type="gramEnd"/>
          </w:p>
        </w:tc>
      </w:tr>
      <w:tr w:rsidR="00DD7529" w:rsidRPr="001614D5" w:rsidTr="00D3339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jc w:val="center"/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Торговые центры, 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 xml:space="preserve">в </w:t>
            </w:r>
            <w:proofErr w:type="spellStart"/>
            <w:r w:rsidRPr="001614D5">
              <w:rPr>
                <w:sz w:val="24"/>
                <w:szCs w:val="24"/>
              </w:rPr>
              <w:t>т.ч</w:t>
            </w:r>
            <w:proofErr w:type="spellEnd"/>
            <w:r w:rsidRPr="001614D5">
              <w:rPr>
                <w:sz w:val="24"/>
                <w:szCs w:val="24"/>
              </w:rPr>
              <w:t xml:space="preserve">. до 1500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от 1500 до 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свыше 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Магазины 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 xml:space="preserve">в </w:t>
            </w:r>
            <w:proofErr w:type="spellStart"/>
            <w:r w:rsidRPr="001614D5">
              <w:rPr>
                <w:sz w:val="24"/>
                <w:szCs w:val="24"/>
              </w:rPr>
              <w:t>т.ч</w:t>
            </w:r>
            <w:proofErr w:type="spellEnd"/>
            <w:r w:rsidRPr="001614D5">
              <w:rPr>
                <w:sz w:val="24"/>
                <w:szCs w:val="24"/>
              </w:rPr>
              <w:t>. продовольственные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до 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50-300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300-1500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свыше 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непродовольственные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до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50-300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300-1500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свыше 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2.2.1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 xml:space="preserve">в </w:t>
            </w:r>
            <w:proofErr w:type="spellStart"/>
            <w:r w:rsidRPr="001614D5">
              <w:rPr>
                <w:sz w:val="24"/>
                <w:szCs w:val="24"/>
              </w:rPr>
              <w:t>т.ч</w:t>
            </w:r>
            <w:proofErr w:type="spellEnd"/>
            <w:r w:rsidRPr="001614D5">
              <w:rPr>
                <w:sz w:val="24"/>
                <w:szCs w:val="24"/>
              </w:rPr>
              <w:t>. со специализацией «Печатная продукция»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до 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50-300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300-1500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свыше 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Нестационарные торговые объекты,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 xml:space="preserve">в </w:t>
            </w:r>
            <w:proofErr w:type="spellStart"/>
            <w:r w:rsidRPr="001614D5">
              <w:rPr>
                <w:sz w:val="24"/>
                <w:szCs w:val="24"/>
              </w:rPr>
              <w:t>т.ч</w:t>
            </w:r>
            <w:proofErr w:type="spellEnd"/>
            <w:r w:rsidRPr="001614D5">
              <w:rPr>
                <w:sz w:val="24"/>
                <w:szCs w:val="24"/>
              </w:rPr>
              <w:t>. павильоны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киоски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мобильные (автомагазины, автоприцепы)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  <w:tr w:rsidR="00DD7529" w:rsidRPr="001614D5" w:rsidTr="00D3339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2.4.1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 xml:space="preserve">в </w:t>
            </w:r>
            <w:proofErr w:type="spellStart"/>
            <w:r w:rsidRPr="001614D5">
              <w:rPr>
                <w:sz w:val="24"/>
                <w:szCs w:val="24"/>
              </w:rPr>
              <w:t>т.ч</w:t>
            </w:r>
            <w:proofErr w:type="spellEnd"/>
            <w:r w:rsidRPr="001614D5">
              <w:rPr>
                <w:sz w:val="24"/>
                <w:szCs w:val="24"/>
              </w:rPr>
              <w:t>. со специализацией «Печатная продукция»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9" w:rsidRPr="001614D5" w:rsidRDefault="00DD7529" w:rsidP="00D33395">
            <w:pPr>
              <w:rPr>
                <w:sz w:val="24"/>
                <w:szCs w:val="24"/>
              </w:rPr>
            </w:pPr>
          </w:p>
        </w:tc>
      </w:tr>
    </w:tbl>
    <w:p w:rsidR="00DD7529" w:rsidRPr="00DD7529" w:rsidRDefault="00DD7529" w:rsidP="00672637">
      <w:pPr>
        <w:widowControl w:val="0"/>
        <w:autoSpaceDE w:val="0"/>
        <w:autoSpaceDN w:val="0"/>
        <w:adjustRightInd w:val="0"/>
        <w:spacing w:line="360" w:lineRule="auto"/>
        <w:jc w:val="both"/>
        <w:rPr>
          <w:strike/>
          <w:sz w:val="28"/>
          <w:szCs w:val="28"/>
        </w:rPr>
        <w:sectPr w:rsidR="00DD7529" w:rsidRPr="00DD7529" w:rsidSect="00681D56">
          <w:headerReference w:type="default" r:id="rId17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425"/>
        <w:gridCol w:w="1380"/>
        <w:gridCol w:w="1450"/>
        <w:gridCol w:w="1394"/>
        <w:gridCol w:w="1450"/>
        <w:gridCol w:w="1373"/>
        <w:gridCol w:w="1450"/>
        <w:gridCol w:w="1373"/>
        <w:gridCol w:w="1612"/>
      </w:tblGrid>
      <w:tr w:rsidR="00DC0249" w:rsidRPr="00DC0249" w:rsidTr="00AB1F59">
        <w:trPr>
          <w:trHeight w:val="3269"/>
        </w:trPr>
        <w:tc>
          <w:tcPr>
            <w:tcW w:w="139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jc w:val="right"/>
              <w:rPr>
                <w:sz w:val="28"/>
                <w:szCs w:val="28"/>
              </w:rPr>
            </w:pPr>
            <w:r w:rsidRPr="00DC0249">
              <w:rPr>
                <w:sz w:val="28"/>
                <w:szCs w:val="28"/>
              </w:rPr>
              <w:lastRenderedPageBreak/>
              <w:t>Приложение 2</w:t>
            </w:r>
          </w:p>
          <w:p w:rsidR="00BD0935" w:rsidRPr="00DC0249" w:rsidRDefault="00BD0935" w:rsidP="00BD0935">
            <w:pPr>
              <w:jc w:val="right"/>
              <w:rPr>
                <w:sz w:val="28"/>
                <w:szCs w:val="28"/>
              </w:rPr>
            </w:pPr>
            <w:r w:rsidRPr="00DC0249">
              <w:rPr>
                <w:sz w:val="28"/>
                <w:szCs w:val="28"/>
              </w:rPr>
              <w:t>к Методическим рекомендациям</w:t>
            </w:r>
            <w:r w:rsidR="00D729F2" w:rsidRPr="00DC0249">
              <w:rPr>
                <w:sz w:val="28"/>
                <w:szCs w:val="28"/>
              </w:rPr>
              <w:t xml:space="preserve"> </w:t>
            </w:r>
            <w:r w:rsidRPr="00DC0249">
              <w:rPr>
                <w:sz w:val="28"/>
                <w:szCs w:val="28"/>
              </w:rPr>
              <w:t xml:space="preserve">для органов местного самоуправления </w:t>
            </w:r>
          </w:p>
          <w:p w:rsidR="00BD0935" w:rsidRPr="00DC0249" w:rsidRDefault="00BD0935" w:rsidP="00BD0935">
            <w:pPr>
              <w:jc w:val="right"/>
              <w:rPr>
                <w:sz w:val="28"/>
                <w:szCs w:val="28"/>
              </w:rPr>
            </w:pPr>
            <w:r w:rsidRPr="00DC0249">
              <w:rPr>
                <w:sz w:val="28"/>
                <w:szCs w:val="28"/>
              </w:rPr>
              <w:t>муниципальных образований</w:t>
            </w:r>
            <w:r w:rsidR="00D729F2" w:rsidRPr="00DC0249">
              <w:rPr>
                <w:sz w:val="28"/>
                <w:szCs w:val="28"/>
              </w:rPr>
              <w:t xml:space="preserve"> </w:t>
            </w:r>
            <w:r w:rsidRPr="00DC0249">
              <w:rPr>
                <w:sz w:val="28"/>
                <w:szCs w:val="28"/>
              </w:rPr>
              <w:t xml:space="preserve">Ханты-Мансийского автономного округа – Югры </w:t>
            </w:r>
          </w:p>
          <w:p w:rsidR="00BD0935" w:rsidRPr="00DC0249" w:rsidRDefault="00BD0935" w:rsidP="00BD0935">
            <w:pPr>
              <w:jc w:val="right"/>
              <w:rPr>
                <w:sz w:val="28"/>
                <w:szCs w:val="28"/>
              </w:rPr>
            </w:pPr>
            <w:r w:rsidRPr="00DC0249">
              <w:rPr>
                <w:sz w:val="28"/>
                <w:szCs w:val="28"/>
              </w:rPr>
              <w:t>по вопросам развития конкуренции</w:t>
            </w:r>
            <w:r w:rsidR="00D729F2" w:rsidRPr="00DC0249">
              <w:rPr>
                <w:sz w:val="28"/>
                <w:szCs w:val="28"/>
              </w:rPr>
              <w:t xml:space="preserve"> </w:t>
            </w:r>
            <w:r w:rsidR="00460B91" w:rsidRPr="00DC0249">
              <w:rPr>
                <w:sz w:val="28"/>
                <w:szCs w:val="28"/>
              </w:rPr>
              <w:t>на потребительском рынке</w:t>
            </w:r>
          </w:p>
          <w:p w:rsidR="00F91B33" w:rsidRPr="00DC0249" w:rsidRDefault="00F91B33" w:rsidP="00D729F2">
            <w:pPr>
              <w:jc w:val="center"/>
              <w:rPr>
                <w:bCs/>
                <w:sz w:val="28"/>
                <w:szCs w:val="28"/>
              </w:rPr>
            </w:pPr>
          </w:p>
          <w:p w:rsidR="00F91B33" w:rsidRPr="00DC0249" w:rsidRDefault="00F91B33" w:rsidP="00D729F2">
            <w:pPr>
              <w:jc w:val="center"/>
              <w:rPr>
                <w:bCs/>
                <w:sz w:val="28"/>
                <w:szCs w:val="28"/>
              </w:rPr>
            </w:pPr>
          </w:p>
          <w:p w:rsidR="00D729F2" w:rsidRPr="00DC0249" w:rsidRDefault="00DD6C41" w:rsidP="00D729F2">
            <w:pPr>
              <w:jc w:val="center"/>
              <w:rPr>
                <w:bCs/>
                <w:sz w:val="28"/>
                <w:szCs w:val="28"/>
              </w:rPr>
            </w:pPr>
            <w:r w:rsidRPr="00DC0249">
              <w:rPr>
                <w:bCs/>
                <w:sz w:val="28"/>
                <w:szCs w:val="28"/>
              </w:rPr>
              <w:t xml:space="preserve">Информация о предприятиях общественного питания </w:t>
            </w:r>
          </w:p>
          <w:p w:rsidR="00DD6C41" w:rsidRPr="00DC0249" w:rsidRDefault="00DD6C41" w:rsidP="00D729F2">
            <w:pPr>
              <w:jc w:val="center"/>
              <w:rPr>
                <w:bCs/>
                <w:sz w:val="28"/>
                <w:szCs w:val="28"/>
              </w:rPr>
            </w:pPr>
            <w:r w:rsidRPr="00DC0249">
              <w:rPr>
                <w:bCs/>
                <w:sz w:val="28"/>
                <w:szCs w:val="28"/>
              </w:rPr>
              <w:t>на 01.01.20___ года в муниципальном образовании ____________________________________________________</w:t>
            </w:r>
          </w:p>
          <w:p w:rsidR="00DD6C41" w:rsidRPr="00DC0249" w:rsidRDefault="00DD6C41" w:rsidP="00D729F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DC0249" w:rsidRPr="00DC0249" w:rsidTr="000F3D3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Всего предприятий общественного питания</w:t>
            </w:r>
          </w:p>
        </w:tc>
        <w:tc>
          <w:tcPr>
            <w:tcW w:w="8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DC0249" w:rsidRPr="00DC0249" w:rsidTr="00AB1F59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41" w:rsidRPr="00DC0249" w:rsidRDefault="00DD6C41" w:rsidP="00D729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общедоступная сеть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при предприятиях и учреждениях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при учебных заведениях</w:t>
            </w:r>
          </w:p>
        </w:tc>
      </w:tr>
      <w:tr w:rsidR="00DC0249" w:rsidRPr="00DC0249" w:rsidTr="00AB1F59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посадочных мест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посадочных мест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посадочных мест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1" w:rsidRPr="00DC0249" w:rsidRDefault="00DD6C41" w:rsidP="00D729F2">
            <w:pPr>
              <w:jc w:val="center"/>
              <w:rPr>
                <w:bCs/>
                <w:sz w:val="24"/>
                <w:szCs w:val="24"/>
              </w:rPr>
            </w:pPr>
            <w:r w:rsidRPr="00DC0249">
              <w:rPr>
                <w:bCs/>
                <w:sz w:val="24"/>
                <w:szCs w:val="24"/>
              </w:rPr>
              <w:t>посадочных мест</w:t>
            </w:r>
          </w:p>
        </w:tc>
      </w:tr>
      <w:tr w:rsidR="00DC0249" w:rsidRPr="00DC0249" w:rsidTr="000F3D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</w:tr>
      <w:tr w:rsidR="00DC0249" w:rsidRPr="00DC0249" w:rsidTr="000F3D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Рестораны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</w:tr>
      <w:tr w:rsidR="00DC0249" w:rsidRPr="00DC0249" w:rsidTr="000F3D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Кафе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</w:tr>
      <w:tr w:rsidR="00DC0249" w:rsidRPr="00DC0249" w:rsidTr="000F3D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Бары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</w:tr>
      <w:tr w:rsidR="00DC0249" w:rsidRPr="00DC0249" w:rsidTr="000F3D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Закусочные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</w:tr>
      <w:tr w:rsidR="00DC0249" w:rsidRPr="00DC0249" w:rsidTr="000F3D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Столовые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 </w:t>
            </w:r>
          </w:p>
        </w:tc>
      </w:tr>
      <w:tr w:rsidR="00DC0249" w:rsidRPr="00DC0249" w:rsidTr="000F3D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sz w:val="24"/>
                <w:szCs w:val="24"/>
              </w:rPr>
            </w:pPr>
            <w:r w:rsidRPr="00DC0249">
              <w:rPr>
                <w:sz w:val="24"/>
                <w:szCs w:val="24"/>
              </w:rPr>
              <w:t>Прочие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rFonts w:ascii="Calibri" w:hAnsi="Calibri"/>
              </w:rPr>
            </w:pPr>
            <w:r w:rsidRPr="00DC0249">
              <w:rPr>
                <w:rFonts w:ascii="Calibri" w:hAnsi="Calibr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rFonts w:ascii="Calibri" w:hAnsi="Calibri"/>
              </w:rPr>
            </w:pPr>
            <w:r w:rsidRPr="00DC0249">
              <w:rPr>
                <w:rFonts w:ascii="Calibri" w:hAnsi="Calibr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rFonts w:ascii="Calibri" w:hAnsi="Calibri"/>
              </w:rPr>
            </w:pPr>
            <w:r w:rsidRPr="00DC0249">
              <w:rPr>
                <w:rFonts w:ascii="Calibri" w:hAnsi="Calibr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rFonts w:ascii="Calibri" w:hAnsi="Calibri"/>
              </w:rPr>
            </w:pPr>
            <w:r w:rsidRPr="00DC0249">
              <w:rPr>
                <w:rFonts w:ascii="Calibri" w:hAnsi="Calibri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rFonts w:ascii="Calibri" w:hAnsi="Calibri"/>
              </w:rPr>
            </w:pPr>
            <w:r w:rsidRPr="00DC0249">
              <w:rPr>
                <w:rFonts w:ascii="Calibri" w:hAnsi="Calibr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41" w:rsidRPr="00DC0249" w:rsidRDefault="00DD6C41" w:rsidP="00D729F2">
            <w:pPr>
              <w:rPr>
                <w:rFonts w:ascii="Calibri" w:hAnsi="Calibri"/>
              </w:rPr>
            </w:pPr>
            <w:r w:rsidRPr="00DC0249">
              <w:rPr>
                <w:rFonts w:ascii="Calibri" w:hAnsi="Calibri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rFonts w:ascii="Calibri" w:hAnsi="Calibri"/>
              </w:rPr>
            </w:pPr>
            <w:r w:rsidRPr="00DC0249">
              <w:rPr>
                <w:rFonts w:ascii="Calibri" w:hAnsi="Calibri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41" w:rsidRPr="00DC0249" w:rsidRDefault="00DD6C41" w:rsidP="00D729F2">
            <w:pPr>
              <w:rPr>
                <w:rFonts w:ascii="Calibri" w:hAnsi="Calibri"/>
              </w:rPr>
            </w:pPr>
            <w:r w:rsidRPr="00DC0249">
              <w:rPr>
                <w:rFonts w:ascii="Calibri" w:hAnsi="Calibri"/>
              </w:rPr>
              <w:t> </w:t>
            </w:r>
          </w:p>
        </w:tc>
      </w:tr>
    </w:tbl>
    <w:p w:rsidR="00F91B33" w:rsidRPr="00DC0249" w:rsidRDefault="00F91B33" w:rsidP="00DD6C41">
      <w:pPr>
        <w:jc w:val="right"/>
        <w:rPr>
          <w:sz w:val="28"/>
          <w:szCs w:val="28"/>
        </w:rPr>
      </w:pPr>
    </w:p>
    <w:p w:rsidR="00F91B33" w:rsidRPr="00DC0249" w:rsidRDefault="00F91B33" w:rsidP="00DD6C41">
      <w:pPr>
        <w:jc w:val="right"/>
        <w:rPr>
          <w:sz w:val="28"/>
          <w:szCs w:val="28"/>
        </w:rPr>
      </w:pPr>
    </w:p>
    <w:p w:rsidR="00D729F2" w:rsidRPr="00DC0249" w:rsidRDefault="00D729F2" w:rsidP="00DD6C41">
      <w:pPr>
        <w:jc w:val="right"/>
        <w:rPr>
          <w:sz w:val="28"/>
          <w:szCs w:val="28"/>
        </w:rPr>
      </w:pPr>
    </w:p>
    <w:p w:rsidR="00D729F2" w:rsidRPr="00DC0249" w:rsidRDefault="00D729F2" w:rsidP="00DD6C41">
      <w:pPr>
        <w:jc w:val="right"/>
        <w:rPr>
          <w:sz w:val="28"/>
          <w:szCs w:val="28"/>
        </w:rPr>
      </w:pPr>
    </w:p>
    <w:p w:rsidR="00D729F2" w:rsidRPr="00DC0249" w:rsidRDefault="00D729F2" w:rsidP="00DD6C41">
      <w:pPr>
        <w:jc w:val="right"/>
        <w:rPr>
          <w:sz w:val="28"/>
          <w:szCs w:val="28"/>
        </w:rPr>
      </w:pPr>
    </w:p>
    <w:p w:rsidR="00DD7529" w:rsidRPr="001614D5" w:rsidRDefault="00DD7529" w:rsidP="00DD7529">
      <w:pPr>
        <w:ind w:firstLine="708"/>
        <w:jc w:val="right"/>
        <w:rPr>
          <w:bCs/>
          <w:sz w:val="28"/>
          <w:szCs w:val="28"/>
        </w:rPr>
      </w:pPr>
      <w:r w:rsidRPr="001614D5">
        <w:rPr>
          <w:bCs/>
          <w:sz w:val="28"/>
          <w:szCs w:val="28"/>
        </w:rPr>
        <w:lastRenderedPageBreak/>
        <w:t>Приложение 3</w:t>
      </w:r>
    </w:p>
    <w:p w:rsidR="00DD7529" w:rsidRPr="001614D5" w:rsidRDefault="00DD7529" w:rsidP="00DD7529">
      <w:pPr>
        <w:jc w:val="right"/>
        <w:rPr>
          <w:sz w:val="28"/>
          <w:szCs w:val="28"/>
        </w:rPr>
      </w:pPr>
      <w:r w:rsidRPr="001614D5">
        <w:rPr>
          <w:sz w:val="28"/>
          <w:szCs w:val="28"/>
        </w:rPr>
        <w:t xml:space="preserve">к Методическим рекомендациям для органов местного самоуправления </w:t>
      </w:r>
    </w:p>
    <w:p w:rsidR="00DD7529" w:rsidRPr="001614D5" w:rsidRDefault="00DD7529" w:rsidP="00DD7529">
      <w:pPr>
        <w:jc w:val="right"/>
        <w:rPr>
          <w:sz w:val="28"/>
          <w:szCs w:val="28"/>
        </w:rPr>
      </w:pPr>
      <w:r w:rsidRPr="001614D5">
        <w:rPr>
          <w:sz w:val="28"/>
          <w:szCs w:val="28"/>
        </w:rPr>
        <w:t xml:space="preserve">муниципальных образований Ханты-Мансийского автономного округа – Югры </w:t>
      </w:r>
    </w:p>
    <w:p w:rsidR="00DD7529" w:rsidRPr="001614D5" w:rsidRDefault="00DD7529" w:rsidP="00DD7529">
      <w:pPr>
        <w:jc w:val="right"/>
        <w:rPr>
          <w:sz w:val="28"/>
          <w:szCs w:val="28"/>
        </w:rPr>
      </w:pPr>
      <w:r w:rsidRPr="001614D5">
        <w:rPr>
          <w:sz w:val="28"/>
          <w:szCs w:val="28"/>
        </w:rPr>
        <w:t>по вопросам развития конкуренции на потребительском рынке</w:t>
      </w:r>
    </w:p>
    <w:p w:rsidR="00DD7529" w:rsidRPr="00DD7529" w:rsidRDefault="00DD7529" w:rsidP="00DD7529">
      <w:pPr>
        <w:ind w:firstLine="708"/>
        <w:jc w:val="right"/>
        <w:rPr>
          <w:b/>
          <w:bCs/>
          <w:sz w:val="24"/>
          <w:szCs w:val="24"/>
        </w:rPr>
      </w:pPr>
    </w:p>
    <w:p w:rsidR="00DD7529" w:rsidRPr="001614D5" w:rsidRDefault="00DD7529" w:rsidP="00DD7529">
      <w:pPr>
        <w:jc w:val="center"/>
        <w:rPr>
          <w:bCs/>
          <w:sz w:val="28"/>
          <w:szCs w:val="28"/>
        </w:rPr>
      </w:pPr>
      <w:r w:rsidRPr="001614D5">
        <w:rPr>
          <w:bCs/>
          <w:sz w:val="28"/>
          <w:szCs w:val="28"/>
        </w:rPr>
        <w:t xml:space="preserve">Торговые объекты </w:t>
      </w:r>
      <w:r w:rsidRPr="001614D5">
        <w:rPr>
          <w:rFonts w:eastAsia="Calibri"/>
          <w:sz w:val="28"/>
          <w:szCs w:val="28"/>
          <w:lang w:eastAsia="en-US"/>
        </w:rPr>
        <w:t xml:space="preserve">хозяйствующих субъектов, осуществляющих розничную торговлю продовольственными товарами посредством организации торговой сети </w:t>
      </w:r>
      <w:r w:rsidRPr="001614D5">
        <w:rPr>
          <w:bCs/>
          <w:sz w:val="28"/>
          <w:szCs w:val="28"/>
        </w:rPr>
        <w:t>на 01.01.20___ год в муниципальном образовании   _____________________</w:t>
      </w:r>
    </w:p>
    <w:tbl>
      <w:tblPr>
        <w:tblW w:w="14048" w:type="dxa"/>
        <w:tblInd w:w="93" w:type="dxa"/>
        <w:tblLook w:val="04A0" w:firstRow="1" w:lastRow="0" w:firstColumn="1" w:lastColumn="0" w:noHBand="0" w:noVBand="1"/>
      </w:tblPr>
      <w:tblGrid>
        <w:gridCol w:w="4410"/>
        <w:gridCol w:w="5386"/>
        <w:gridCol w:w="2126"/>
        <w:gridCol w:w="2126"/>
      </w:tblGrid>
      <w:tr w:rsidR="00DD7529" w:rsidRPr="001614D5" w:rsidTr="001614D5">
        <w:trPr>
          <w:trHeight w:val="951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Торговая марка (наименование торгового объекта)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>Количество торговых объектов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  <w:r w:rsidRPr="001614D5">
              <w:rPr>
                <w:bCs/>
                <w:sz w:val="24"/>
                <w:szCs w:val="24"/>
              </w:rPr>
              <w:t xml:space="preserve">Торговая площадь, </w:t>
            </w:r>
            <w:proofErr w:type="spellStart"/>
            <w:r w:rsidRPr="001614D5">
              <w:rPr>
                <w:bCs/>
                <w:sz w:val="24"/>
                <w:szCs w:val="24"/>
              </w:rPr>
              <w:t>кв</w:t>
            </w:r>
            <w:proofErr w:type="gramStart"/>
            <w:r w:rsidRPr="001614D5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D7529" w:rsidRPr="001614D5" w:rsidTr="001614D5">
        <w:trPr>
          <w:trHeight w:val="276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529" w:rsidRPr="001614D5" w:rsidTr="001614D5">
        <w:trPr>
          <w:trHeight w:val="276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9" w:rsidRPr="001614D5" w:rsidRDefault="00DD7529" w:rsidP="00D3339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529" w:rsidRPr="001614D5" w:rsidTr="001614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jc w:val="center"/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jc w:val="center"/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jc w:val="center"/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9" w:rsidRPr="001614D5" w:rsidRDefault="00DD7529" w:rsidP="00D33395">
            <w:pPr>
              <w:jc w:val="center"/>
              <w:rPr>
                <w:sz w:val="24"/>
                <w:szCs w:val="24"/>
              </w:rPr>
            </w:pPr>
            <w:r w:rsidRPr="001614D5">
              <w:rPr>
                <w:sz w:val="24"/>
                <w:szCs w:val="24"/>
              </w:rPr>
              <w:t>4</w:t>
            </w:r>
          </w:p>
        </w:tc>
      </w:tr>
      <w:tr w:rsidR="00DD7529" w:rsidRPr="00DD7529" w:rsidTr="001614D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529" w:rsidRPr="00DD7529" w:rsidRDefault="00DD7529" w:rsidP="00D33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529" w:rsidRPr="00DD7529" w:rsidRDefault="00DD7529" w:rsidP="00D33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529" w:rsidRPr="00DD7529" w:rsidRDefault="00DD7529" w:rsidP="00D33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529" w:rsidRPr="00DD7529" w:rsidRDefault="00DD7529" w:rsidP="00D333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B33" w:rsidRPr="00DC0249" w:rsidRDefault="00F91B33" w:rsidP="00DD6C41">
      <w:pPr>
        <w:jc w:val="right"/>
        <w:rPr>
          <w:sz w:val="28"/>
          <w:szCs w:val="28"/>
        </w:rPr>
      </w:pPr>
    </w:p>
    <w:p w:rsidR="0047575B" w:rsidRPr="00C159B4" w:rsidRDefault="0047575B" w:rsidP="0047575B">
      <w:pPr>
        <w:jc w:val="right"/>
        <w:rPr>
          <w:sz w:val="28"/>
          <w:szCs w:val="28"/>
        </w:rPr>
      </w:pPr>
      <w:r w:rsidRPr="00C159B4">
        <w:rPr>
          <w:sz w:val="28"/>
          <w:szCs w:val="28"/>
        </w:rPr>
        <w:t xml:space="preserve">Приложение </w:t>
      </w:r>
      <w:r w:rsidR="000179C4">
        <w:rPr>
          <w:sz w:val="28"/>
          <w:szCs w:val="28"/>
        </w:rPr>
        <w:t>4</w:t>
      </w:r>
    </w:p>
    <w:p w:rsidR="0047575B" w:rsidRPr="00C159B4" w:rsidRDefault="0047575B" w:rsidP="0047575B">
      <w:pPr>
        <w:jc w:val="right"/>
        <w:rPr>
          <w:sz w:val="28"/>
          <w:szCs w:val="28"/>
        </w:rPr>
      </w:pPr>
      <w:r w:rsidRPr="00C159B4">
        <w:rPr>
          <w:sz w:val="28"/>
          <w:szCs w:val="28"/>
        </w:rPr>
        <w:t xml:space="preserve">к Методическим рекомендациям для органов местного самоуправления </w:t>
      </w:r>
    </w:p>
    <w:p w:rsidR="0047575B" w:rsidRPr="00C159B4" w:rsidRDefault="0047575B" w:rsidP="0047575B">
      <w:pPr>
        <w:jc w:val="right"/>
        <w:rPr>
          <w:sz w:val="28"/>
          <w:szCs w:val="28"/>
        </w:rPr>
      </w:pPr>
      <w:r w:rsidRPr="00C159B4">
        <w:rPr>
          <w:sz w:val="28"/>
          <w:szCs w:val="28"/>
        </w:rPr>
        <w:t xml:space="preserve">муниципальных образований Ханты-Мансийского автономного округа – Югры </w:t>
      </w:r>
    </w:p>
    <w:p w:rsidR="0047575B" w:rsidRPr="00C159B4" w:rsidRDefault="0047575B" w:rsidP="0047575B">
      <w:pPr>
        <w:jc w:val="right"/>
        <w:rPr>
          <w:sz w:val="28"/>
          <w:szCs w:val="28"/>
        </w:rPr>
      </w:pPr>
      <w:r w:rsidRPr="00C159B4">
        <w:rPr>
          <w:sz w:val="28"/>
          <w:szCs w:val="28"/>
        </w:rPr>
        <w:t>по вопросам развития конкуренции на потребительском рынке</w:t>
      </w:r>
    </w:p>
    <w:p w:rsidR="0047575B" w:rsidRPr="00C159B4" w:rsidRDefault="0047575B" w:rsidP="0047575B">
      <w:pPr>
        <w:jc w:val="right"/>
        <w:rPr>
          <w:sz w:val="28"/>
          <w:szCs w:val="28"/>
        </w:rPr>
      </w:pPr>
    </w:p>
    <w:p w:rsidR="0047575B" w:rsidRPr="00C159B4" w:rsidRDefault="0047575B" w:rsidP="0047575B">
      <w:pPr>
        <w:rPr>
          <w:sz w:val="28"/>
          <w:szCs w:val="28"/>
        </w:rPr>
      </w:pPr>
      <w:r w:rsidRPr="00C159B4">
        <w:rPr>
          <w:sz w:val="28"/>
          <w:szCs w:val="28"/>
        </w:rPr>
        <w:t>Система ярмарочных площадок муниципального образования ______________________________________________</w:t>
      </w:r>
    </w:p>
    <w:tbl>
      <w:tblPr>
        <w:tblStyle w:val="ad"/>
        <w:tblW w:w="14362" w:type="dxa"/>
        <w:tblLook w:val="04A0" w:firstRow="1" w:lastRow="0" w:firstColumn="1" w:lastColumn="0" w:noHBand="0" w:noVBand="1"/>
      </w:tblPr>
      <w:tblGrid>
        <w:gridCol w:w="653"/>
        <w:gridCol w:w="2739"/>
        <w:gridCol w:w="1539"/>
        <w:gridCol w:w="1597"/>
        <w:gridCol w:w="1429"/>
        <w:gridCol w:w="1773"/>
        <w:gridCol w:w="2342"/>
        <w:gridCol w:w="2290"/>
      </w:tblGrid>
      <w:tr w:rsidR="00C159B4" w:rsidRPr="00C159B4" w:rsidTr="001614D5">
        <w:tc>
          <w:tcPr>
            <w:tcW w:w="653" w:type="dxa"/>
            <w:vMerge w:val="restart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 xml:space="preserve">№ </w:t>
            </w:r>
            <w:proofErr w:type="gramStart"/>
            <w:r w:rsidRPr="00C159B4">
              <w:rPr>
                <w:sz w:val="24"/>
                <w:szCs w:val="24"/>
              </w:rPr>
              <w:t>п</w:t>
            </w:r>
            <w:proofErr w:type="gramEnd"/>
            <w:r w:rsidRPr="00C159B4">
              <w:rPr>
                <w:sz w:val="24"/>
                <w:szCs w:val="24"/>
              </w:rPr>
              <w:t>/п</w:t>
            </w:r>
          </w:p>
        </w:tc>
        <w:tc>
          <w:tcPr>
            <w:tcW w:w="9077" w:type="dxa"/>
            <w:gridSpan w:val="5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Ярмарочная площадка</w:t>
            </w:r>
          </w:p>
        </w:tc>
        <w:tc>
          <w:tcPr>
            <w:tcW w:w="4632" w:type="dxa"/>
            <w:gridSpan w:val="2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Оператор ярмарочной площадки</w:t>
            </w:r>
          </w:p>
        </w:tc>
      </w:tr>
      <w:tr w:rsidR="00C159B4" w:rsidRPr="00C159B4" w:rsidTr="001614D5">
        <w:tc>
          <w:tcPr>
            <w:tcW w:w="653" w:type="dxa"/>
            <w:vMerge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адрес</w:t>
            </w:r>
          </w:p>
        </w:tc>
        <w:tc>
          <w:tcPr>
            <w:tcW w:w="1539" w:type="dxa"/>
            <w:vMerge w:val="restart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 xml:space="preserve">площадь, </w:t>
            </w:r>
            <w:proofErr w:type="spellStart"/>
            <w:r w:rsidRPr="00C159B4">
              <w:rPr>
                <w:sz w:val="24"/>
                <w:szCs w:val="24"/>
              </w:rPr>
              <w:t>кв</w:t>
            </w:r>
            <w:proofErr w:type="gramStart"/>
            <w:r w:rsidRPr="00C159B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97" w:type="dxa"/>
            <w:vMerge w:val="restart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возможность подключения к эл. сетям</w:t>
            </w:r>
          </w:p>
        </w:tc>
        <w:tc>
          <w:tcPr>
            <w:tcW w:w="3202" w:type="dxa"/>
            <w:gridSpan w:val="2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2342" w:type="dxa"/>
            <w:vMerge w:val="restart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0" w:type="dxa"/>
            <w:vMerge w:val="restart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 xml:space="preserve">Контакты: адрес, </w:t>
            </w:r>
            <w:r w:rsidRPr="00C159B4">
              <w:rPr>
                <w:sz w:val="24"/>
                <w:szCs w:val="24"/>
                <w:lang w:val="en-US"/>
              </w:rPr>
              <w:t>e</w:t>
            </w:r>
            <w:r w:rsidRPr="00C159B4">
              <w:rPr>
                <w:sz w:val="24"/>
                <w:szCs w:val="24"/>
              </w:rPr>
              <w:t>-</w:t>
            </w:r>
            <w:r w:rsidRPr="00C159B4">
              <w:rPr>
                <w:sz w:val="24"/>
                <w:szCs w:val="24"/>
                <w:lang w:val="en-US"/>
              </w:rPr>
              <w:t>mail</w:t>
            </w:r>
            <w:r w:rsidRPr="00C159B4">
              <w:rPr>
                <w:sz w:val="24"/>
                <w:szCs w:val="24"/>
              </w:rPr>
              <w:t>, телефон</w:t>
            </w:r>
          </w:p>
        </w:tc>
      </w:tr>
      <w:tr w:rsidR="00C159B4" w:rsidRPr="00C159B4" w:rsidTr="001614D5">
        <w:tc>
          <w:tcPr>
            <w:tcW w:w="653" w:type="dxa"/>
            <w:vMerge/>
          </w:tcPr>
          <w:p w:rsidR="0047575B" w:rsidRPr="00C159B4" w:rsidRDefault="0047575B" w:rsidP="00AB1F59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7575B" w:rsidRPr="00C159B4" w:rsidRDefault="0047575B" w:rsidP="00AB1F5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47575B" w:rsidRPr="00C159B4" w:rsidRDefault="0047575B" w:rsidP="00AB1F59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47575B" w:rsidRPr="00C159B4" w:rsidRDefault="0047575B" w:rsidP="00AB1F59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торговых</w:t>
            </w:r>
          </w:p>
        </w:tc>
        <w:tc>
          <w:tcPr>
            <w:tcW w:w="1773" w:type="dxa"/>
          </w:tcPr>
          <w:p w:rsidR="0047575B" w:rsidRPr="00C159B4" w:rsidRDefault="0047575B" w:rsidP="0092526D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для осуществления торговли с автомашин</w:t>
            </w:r>
          </w:p>
        </w:tc>
        <w:tc>
          <w:tcPr>
            <w:tcW w:w="2342" w:type="dxa"/>
            <w:vMerge/>
          </w:tcPr>
          <w:p w:rsidR="0047575B" w:rsidRPr="00C159B4" w:rsidRDefault="0047575B" w:rsidP="00AB1F59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47575B" w:rsidRPr="00C159B4" w:rsidRDefault="0047575B" w:rsidP="00AB1F59">
            <w:pPr>
              <w:rPr>
                <w:sz w:val="24"/>
                <w:szCs w:val="24"/>
              </w:rPr>
            </w:pPr>
          </w:p>
        </w:tc>
      </w:tr>
      <w:tr w:rsidR="00C159B4" w:rsidRPr="00C159B4" w:rsidTr="001614D5">
        <w:tc>
          <w:tcPr>
            <w:tcW w:w="653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  <w:r w:rsidRPr="00C159B4">
              <w:rPr>
                <w:sz w:val="24"/>
                <w:szCs w:val="24"/>
              </w:rPr>
              <w:t>10</w:t>
            </w:r>
          </w:p>
        </w:tc>
      </w:tr>
      <w:tr w:rsidR="00C159B4" w:rsidRPr="00C159B4" w:rsidTr="001614D5">
        <w:tc>
          <w:tcPr>
            <w:tcW w:w="653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47575B" w:rsidRPr="00C159B4" w:rsidRDefault="0047575B" w:rsidP="00AB1F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575B" w:rsidRPr="0047575B" w:rsidRDefault="0047575B" w:rsidP="0047575B">
      <w:pPr>
        <w:rPr>
          <w:b/>
        </w:rPr>
      </w:pPr>
    </w:p>
    <w:p w:rsidR="0047575B" w:rsidRPr="00DC0249" w:rsidRDefault="0047575B" w:rsidP="00BD0935">
      <w:pPr>
        <w:spacing w:line="360" w:lineRule="auto"/>
        <w:ind w:firstLine="709"/>
        <w:jc w:val="right"/>
        <w:rPr>
          <w:sz w:val="28"/>
          <w:szCs w:val="28"/>
        </w:rPr>
      </w:pPr>
    </w:p>
    <w:sectPr w:rsidR="0047575B" w:rsidRPr="00DC0249" w:rsidSect="00D729F2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F4" w:rsidRDefault="007A57F4" w:rsidP="00D729F2">
      <w:r>
        <w:separator/>
      </w:r>
    </w:p>
  </w:endnote>
  <w:endnote w:type="continuationSeparator" w:id="0">
    <w:p w:rsidR="007A57F4" w:rsidRDefault="007A57F4" w:rsidP="00D7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F4" w:rsidRDefault="007A57F4" w:rsidP="00D729F2">
      <w:r>
        <w:separator/>
      </w:r>
    </w:p>
  </w:footnote>
  <w:footnote w:type="continuationSeparator" w:id="0">
    <w:p w:rsidR="007A57F4" w:rsidRDefault="007A57F4" w:rsidP="00D7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764603"/>
      <w:docPartObj>
        <w:docPartGallery w:val="Page Numbers (Top of Page)"/>
        <w:docPartUnique/>
      </w:docPartObj>
    </w:sdtPr>
    <w:sdtEndPr/>
    <w:sdtContent>
      <w:p w:rsidR="000179C4" w:rsidRDefault="000179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D5">
          <w:rPr>
            <w:noProof/>
          </w:rPr>
          <w:t>2</w:t>
        </w:r>
        <w:r>
          <w:fldChar w:fldCharType="end"/>
        </w:r>
      </w:p>
    </w:sdtContent>
  </w:sdt>
  <w:p w:rsidR="000179C4" w:rsidRDefault="000179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B0D"/>
    <w:multiLevelType w:val="multilevel"/>
    <w:tmpl w:val="62CA3B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982F4C"/>
    <w:multiLevelType w:val="hybridMultilevel"/>
    <w:tmpl w:val="906CF8C8"/>
    <w:lvl w:ilvl="0" w:tplc="101A20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B2F59"/>
    <w:multiLevelType w:val="hybridMultilevel"/>
    <w:tmpl w:val="52B207BE"/>
    <w:lvl w:ilvl="0" w:tplc="101A2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F0760"/>
    <w:multiLevelType w:val="hybridMultilevel"/>
    <w:tmpl w:val="B8AC18A2"/>
    <w:lvl w:ilvl="0" w:tplc="0154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7A44EA"/>
    <w:multiLevelType w:val="hybridMultilevel"/>
    <w:tmpl w:val="03DA3C8A"/>
    <w:lvl w:ilvl="0" w:tplc="C02E5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EC"/>
    <w:rsid w:val="000012D9"/>
    <w:rsid w:val="0000152B"/>
    <w:rsid w:val="000030D7"/>
    <w:rsid w:val="0000429C"/>
    <w:rsid w:val="00004B1C"/>
    <w:rsid w:val="00004B56"/>
    <w:rsid w:val="00004E37"/>
    <w:rsid w:val="00005524"/>
    <w:rsid w:val="00005B70"/>
    <w:rsid w:val="00006320"/>
    <w:rsid w:val="00006A8B"/>
    <w:rsid w:val="00006E6E"/>
    <w:rsid w:val="00007BE0"/>
    <w:rsid w:val="00007E2A"/>
    <w:rsid w:val="000106DF"/>
    <w:rsid w:val="00010B4B"/>
    <w:rsid w:val="00011580"/>
    <w:rsid w:val="000117D1"/>
    <w:rsid w:val="000122C8"/>
    <w:rsid w:val="0001254A"/>
    <w:rsid w:val="0001263D"/>
    <w:rsid w:val="000128A4"/>
    <w:rsid w:val="00012E4C"/>
    <w:rsid w:val="00013C88"/>
    <w:rsid w:val="00013D96"/>
    <w:rsid w:val="00014355"/>
    <w:rsid w:val="00014383"/>
    <w:rsid w:val="00014E32"/>
    <w:rsid w:val="000179C4"/>
    <w:rsid w:val="00020346"/>
    <w:rsid w:val="00020384"/>
    <w:rsid w:val="0002223E"/>
    <w:rsid w:val="00022518"/>
    <w:rsid w:val="000238C3"/>
    <w:rsid w:val="000239F5"/>
    <w:rsid w:val="00023D65"/>
    <w:rsid w:val="00023F4A"/>
    <w:rsid w:val="00024EE0"/>
    <w:rsid w:val="00025DEF"/>
    <w:rsid w:val="00025F10"/>
    <w:rsid w:val="000262C7"/>
    <w:rsid w:val="000266CF"/>
    <w:rsid w:val="000266EB"/>
    <w:rsid w:val="000272EA"/>
    <w:rsid w:val="00027399"/>
    <w:rsid w:val="00027EEF"/>
    <w:rsid w:val="00027F59"/>
    <w:rsid w:val="00030B7A"/>
    <w:rsid w:val="00032640"/>
    <w:rsid w:val="00032789"/>
    <w:rsid w:val="00032EC3"/>
    <w:rsid w:val="0003448F"/>
    <w:rsid w:val="0003561D"/>
    <w:rsid w:val="00035CEB"/>
    <w:rsid w:val="00036848"/>
    <w:rsid w:val="00036A35"/>
    <w:rsid w:val="000371E3"/>
    <w:rsid w:val="00037ACE"/>
    <w:rsid w:val="00037C75"/>
    <w:rsid w:val="00040E0B"/>
    <w:rsid w:val="00040F61"/>
    <w:rsid w:val="00041FF7"/>
    <w:rsid w:val="000431DD"/>
    <w:rsid w:val="00043351"/>
    <w:rsid w:val="00044D9A"/>
    <w:rsid w:val="00045028"/>
    <w:rsid w:val="00045283"/>
    <w:rsid w:val="00046F81"/>
    <w:rsid w:val="000473EA"/>
    <w:rsid w:val="000474D0"/>
    <w:rsid w:val="0004759B"/>
    <w:rsid w:val="000476AB"/>
    <w:rsid w:val="00047BBE"/>
    <w:rsid w:val="00047DBB"/>
    <w:rsid w:val="00052308"/>
    <w:rsid w:val="0005255D"/>
    <w:rsid w:val="00053341"/>
    <w:rsid w:val="0005436B"/>
    <w:rsid w:val="00054E8F"/>
    <w:rsid w:val="00055A0E"/>
    <w:rsid w:val="00055EED"/>
    <w:rsid w:val="0005717D"/>
    <w:rsid w:val="000612D9"/>
    <w:rsid w:val="00061370"/>
    <w:rsid w:val="000618BE"/>
    <w:rsid w:val="00062337"/>
    <w:rsid w:val="00062946"/>
    <w:rsid w:val="000635D7"/>
    <w:rsid w:val="0006408E"/>
    <w:rsid w:val="000645B9"/>
    <w:rsid w:val="00064946"/>
    <w:rsid w:val="00064CE4"/>
    <w:rsid w:val="0006513D"/>
    <w:rsid w:val="000653F0"/>
    <w:rsid w:val="00065A72"/>
    <w:rsid w:val="000669FA"/>
    <w:rsid w:val="00066E91"/>
    <w:rsid w:val="00070025"/>
    <w:rsid w:val="00070387"/>
    <w:rsid w:val="00070FBF"/>
    <w:rsid w:val="000725BF"/>
    <w:rsid w:val="000738FF"/>
    <w:rsid w:val="0007411C"/>
    <w:rsid w:val="000757D5"/>
    <w:rsid w:val="000760D3"/>
    <w:rsid w:val="0007646A"/>
    <w:rsid w:val="0007684E"/>
    <w:rsid w:val="000768E1"/>
    <w:rsid w:val="00077A51"/>
    <w:rsid w:val="00077BAA"/>
    <w:rsid w:val="000802C5"/>
    <w:rsid w:val="000809E2"/>
    <w:rsid w:val="000815AA"/>
    <w:rsid w:val="00081F76"/>
    <w:rsid w:val="00082074"/>
    <w:rsid w:val="00082178"/>
    <w:rsid w:val="00082513"/>
    <w:rsid w:val="0008258C"/>
    <w:rsid w:val="00083055"/>
    <w:rsid w:val="00083325"/>
    <w:rsid w:val="00084429"/>
    <w:rsid w:val="00084E1B"/>
    <w:rsid w:val="00086DC8"/>
    <w:rsid w:val="000875E3"/>
    <w:rsid w:val="000900B7"/>
    <w:rsid w:val="00090399"/>
    <w:rsid w:val="00090719"/>
    <w:rsid w:val="0009145A"/>
    <w:rsid w:val="000919DA"/>
    <w:rsid w:val="00092819"/>
    <w:rsid w:val="0009331B"/>
    <w:rsid w:val="000942A3"/>
    <w:rsid w:val="00094DA3"/>
    <w:rsid w:val="00094E9A"/>
    <w:rsid w:val="0009517E"/>
    <w:rsid w:val="00095781"/>
    <w:rsid w:val="00096262"/>
    <w:rsid w:val="000965A9"/>
    <w:rsid w:val="000969C1"/>
    <w:rsid w:val="00096C83"/>
    <w:rsid w:val="00097313"/>
    <w:rsid w:val="000975EF"/>
    <w:rsid w:val="000979CE"/>
    <w:rsid w:val="00097AD9"/>
    <w:rsid w:val="00097ED1"/>
    <w:rsid w:val="000A04B8"/>
    <w:rsid w:val="000A15AB"/>
    <w:rsid w:val="000A2D1C"/>
    <w:rsid w:val="000A31FC"/>
    <w:rsid w:val="000A36E9"/>
    <w:rsid w:val="000A3EA4"/>
    <w:rsid w:val="000A47BE"/>
    <w:rsid w:val="000A65E6"/>
    <w:rsid w:val="000A705F"/>
    <w:rsid w:val="000A7574"/>
    <w:rsid w:val="000A75B3"/>
    <w:rsid w:val="000A78AD"/>
    <w:rsid w:val="000A78E2"/>
    <w:rsid w:val="000B045F"/>
    <w:rsid w:val="000B2FC5"/>
    <w:rsid w:val="000B427D"/>
    <w:rsid w:val="000B4B86"/>
    <w:rsid w:val="000B5697"/>
    <w:rsid w:val="000B630C"/>
    <w:rsid w:val="000B6458"/>
    <w:rsid w:val="000B667D"/>
    <w:rsid w:val="000B6AC0"/>
    <w:rsid w:val="000C00A2"/>
    <w:rsid w:val="000C059F"/>
    <w:rsid w:val="000C2A3E"/>
    <w:rsid w:val="000C2FA1"/>
    <w:rsid w:val="000C3EDB"/>
    <w:rsid w:val="000C4690"/>
    <w:rsid w:val="000C4ABE"/>
    <w:rsid w:val="000C4C33"/>
    <w:rsid w:val="000C6879"/>
    <w:rsid w:val="000C7211"/>
    <w:rsid w:val="000D0AE5"/>
    <w:rsid w:val="000D1174"/>
    <w:rsid w:val="000D15CC"/>
    <w:rsid w:val="000D15E3"/>
    <w:rsid w:val="000D2520"/>
    <w:rsid w:val="000D25CC"/>
    <w:rsid w:val="000D2E5E"/>
    <w:rsid w:val="000D3D21"/>
    <w:rsid w:val="000D3E2C"/>
    <w:rsid w:val="000D4277"/>
    <w:rsid w:val="000D528C"/>
    <w:rsid w:val="000D5D8A"/>
    <w:rsid w:val="000D5EBD"/>
    <w:rsid w:val="000D625D"/>
    <w:rsid w:val="000D6A62"/>
    <w:rsid w:val="000D7725"/>
    <w:rsid w:val="000E0A4E"/>
    <w:rsid w:val="000E0F92"/>
    <w:rsid w:val="000E1765"/>
    <w:rsid w:val="000E1B53"/>
    <w:rsid w:val="000E1B6E"/>
    <w:rsid w:val="000E20C7"/>
    <w:rsid w:val="000E2906"/>
    <w:rsid w:val="000E38E7"/>
    <w:rsid w:val="000E4155"/>
    <w:rsid w:val="000E4599"/>
    <w:rsid w:val="000E45E8"/>
    <w:rsid w:val="000E61A1"/>
    <w:rsid w:val="000E62FE"/>
    <w:rsid w:val="000E64E0"/>
    <w:rsid w:val="000E72A3"/>
    <w:rsid w:val="000F047B"/>
    <w:rsid w:val="000F0825"/>
    <w:rsid w:val="000F1541"/>
    <w:rsid w:val="000F167A"/>
    <w:rsid w:val="000F1E3E"/>
    <w:rsid w:val="000F26C0"/>
    <w:rsid w:val="000F2BEC"/>
    <w:rsid w:val="000F2E9C"/>
    <w:rsid w:val="000F2EAB"/>
    <w:rsid w:val="000F2EC5"/>
    <w:rsid w:val="000F3D30"/>
    <w:rsid w:val="000F43DD"/>
    <w:rsid w:val="000F48F7"/>
    <w:rsid w:val="000F4C9E"/>
    <w:rsid w:val="000F5019"/>
    <w:rsid w:val="000F5524"/>
    <w:rsid w:val="000F57B6"/>
    <w:rsid w:val="000F6850"/>
    <w:rsid w:val="000F6D61"/>
    <w:rsid w:val="000F737F"/>
    <w:rsid w:val="0010117F"/>
    <w:rsid w:val="00101276"/>
    <w:rsid w:val="001012AE"/>
    <w:rsid w:val="001018D1"/>
    <w:rsid w:val="00101B6F"/>
    <w:rsid w:val="0010292A"/>
    <w:rsid w:val="00103A58"/>
    <w:rsid w:val="00104DD8"/>
    <w:rsid w:val="001065D0"/>
    <w:rsid w:val="00106B71"/>
    <w:rsid w:val="00106D89"/>
    <w:rsid w:val="00107B89"/>
    <w:rsid w:val="00110062"/>
    <w:rsid w:val="001100CC"/>
    <w:rsid w:val="00110112"/>
    <w:rsid w:val="001106E1"/>
    <w:rsid w:val="00110F90"/>
    <w:rsid w:val="00110FFE"/>
    <w:rsid w:val="001112A1"/>
    <w:rsid w:val="001114F7"/>
    <w:rsid w:val="001119A2"/>
    <w:rsid w:val="001125A4"/>
    <w:rsid w:val="00112822"/>
    <w:rsid w:val="00112E11"/>
    <w:rsid w:val="00112E3E"/>
    <w:rsid w:val="0011393C"/>
    <w:rsid w:val="00113998"/>
    <w:rsid w:val="0011437F"/>
    <w:rsid w:val="0011461C"/>
    <w:rsid w:val="00114633"/>
    <w:rsid w:val="0011463A"/>
    <w:rsid w:val="00114778"/>
    <w:rsid w:val="0011549C"/>
    <w:rsid w:val="0011686F"/>
    <w:rsid w:val="001206D2"/>
    <w:rsid w:val="0012086E"/>
    <w:rsid w:val="00120AA8"/>
    <w:rsid w:val="00120B90"/>
    <w:rsid w:val="00120E5A"/>
    <w:rsid w:val="001223FB"/>
    <w:rsid w:val="001246F3"/>
    <w:rsid w:val="00124A59"/>
    <w:rsid w:val="00124BB7"/>
    <w:rsid w:val="0012630F"/>
    <w:rsid w:val="00126456"/>
    <w:rsid w:val="00126ADF"/>
    <w:rsid w:val="001276A0"/>
    <w:rsid w:val="00127834"/>
    <w:rsid w:val="00130B6E"/>
    <w:rsid w:val="00130E17"/>
    <w:rsid w:val="00131758"/>
    <w:rsid w:val="0013227A"/>
    <w:rsid w:val="0013240D"/>
    <w:rsid w:val="001326A3"/>
    <w:rsid w:val="00133D12"/>
    <w:rsid w:val="00134870"/>
    <w:rsid w:val="00135C81"/>
    <w:rsid w:val="00135E36"/>
    <w:rsid w:val="0013680B"/>
    <w:rsid w:val="00136C16"/>
    <w:rsid w:val="001371DF"/>
    <w:rsid w:val="001377D8"/>
    <w:rsid w:val="00137B92"/>
    <w:rsid w:val="0014093D"/>
    <w:rsid w:val="0014195A"/>
    <w:rsid w:val="00142C26"/>
    <w:rsid w:val="001433D1"/>
    <w:rsid w:val="001440AA"/>
    <w:rsid w:val="001444C6"/>
    <w:rsid w:val="00145337"/>
    <w:rsid w:val="0015003E"/>
    <w:rsid w:val="0015035E"/>
    <w:rsid w:val="0015151D"/>
    <w:rsid w:val="001527BE"/>
    <w:rsid w:val="00152BD9"/>
    <w:rsid w:val="0015382C"/>
    <w:rsid w:val="0015411A"/>
    <w:rsid w:val="00154E86"/>
    <w:rsid w:val="0015568B"/>
    <w:rsid w:val="00155E0C"/>
    <w:rsid w:val="001566BB"/>
    <w:rsid w:val="001569DB"/>
    <w:rsid w:val="00156A05"/>
    <w:rsid w:val="00157519"/>
    <w:rsid w:val="00157539"/>
    <w:rsid w:val="0015762F"/>
    <w:rsid w:val="0015771A"/>
    <w:rsid w:val="00157FE3"/>
    <w:rsid w:val="001602FB"/>
    <w:rsid w:val="00160B4F"/>
    <w:rsid w:val="00160B8A"/>
    <w:rsid w:val="0016119C"/>
    <w:rsid w:val="001611FB"/>
    <w:rsid w:val="001614D5"/>
    <w:rsid w:val="00162151"/>
    <w:rsid w:val="0016273B"/>
    <w:rsid w:val="00162AA0"/>
    <w:rsid w:val="0016326D"/>
    <w:rsid w:val="001633F9"/>
    <w:rsid w:val="0016377C"/>
    <w:rsid w:val="00164642"/>
    <w:rsid w:val="00165FF5"/>
    <w:rsid w:val="00166C63"/>
    <w:rsid w:val="0016751A"/>
    <w:rsid w:val="00167A3C"/>
    <w:rsid w:val="00167E56"/>
    <w:rsid w:val="0017065D"/>
    <w:rsid w:val="00170749"/>
    <w:rsid w:val="00170972"/>
    <w:rsid w:val="00170FB8"/>
    <w:rsid w:val="00170FF5"/>
    <w:rsid w:val="001714E7"/>
    <w:rsid w:val="00171C9A"/>
    <w:rsid w:val="00172717"/>
    <w:rsid w:val="00172928"/>
    <w:rsid w:val="0017296A"/>
    <w:rsid w:val="00173502"/>
    <w:rsid w:val="0017363B"/>
    <w:rsid w:val="001740CC"/>
    <w:rsid w:val="00174B37"/>
    <w:rsid w:val="00174DA7"/>
    <w:rsid w:val="001751C7"/>
    <w:rsid w:val="00176B68"/>
    <w:rsid w:val="001778C5"/>
    <w:rsid w:val="00177F3D"/>
    <w:rsid w:val="0018048C"/>
    <w:rsid w:val="001813D7"/>
    <w:rsid w:val="00181B3D"/>
    <w:rsid w:val="001825B1"/>
    <w:rsid w:val="00184A82"/>
    <w:rsid w:val="001852D7"/>
    <w:rsid w:val="00185B0D"/>
    <w:rsid w:val="0018605B"/>
    <w:rsid w:val="00186568"/>
    <w:rsid w:val="0019000D"/>
    <w:rsid w:val="00190662"/>
    <w:rsid w:val="00190F42"/>
    <w:rsid w:val="00191423"/>
    <w:rsid w:val="00191693"/>
    <w:rsid w:val="001922BF"/>
    <w:rsid w:val="00192353"/>
    <w:rsid w:val="001924C3"/>
    <w:rsid w:val="001931A1"/>
    <w:rsid w:val="00193275"/>
    <w:rsid w:val="001934E7"/>
    <w:rsid w:val="00193551"/>
    <w:rsid w:val="001936C7"/>
    <w:rsid w:val="001941B7"/>
    <w:rsid w:val="0019440D"/>
    <w:rsid w:val="0019492C"/>
    <w:rsid w:val="00195166"/>
    <w:rsid w:val="001955C6"/>
    <w:rsid w:val="00195A5B"/>
    <w:rsid w:val="00196423"/>
    <w:rsid w:val="00197286"/>
    <w:rsid w:val="001A081A"/>
    <w:rsid w:val="001A0EC6"/>
    <w:rsid w:val="001A16D2"/>
    <w:rsid w:val="001A1B02"/>
    <w:rsid w:val="001A264C"/>
    <w:rsid w:val="001A3DF6"/>
    <w:rsid w:val="001A3F33"/>
    <w:rsid w:val="001A4081"/>
    <w:rsid w:val="001A4239"/>
    <w:rsid w:val="001A45C0"/>
    <w:rsid w:val="001A4E03"/>
    <w:rsid w:val="001A51F6"/>
    <w:rsid w:val="001A55C6"/>
    <w:rsid w:val="001A6394"/>
    <w:rsid w:val="001A63BE"/>
    <w:rsid w:val="001A6425"/>
    <w:rsid w:val="001A658B"/>
    <w:rsid w:val="001A6A43"/>
    <w:rsid w:val="001A6B1A"/>
    <w:rsid w:val="001A6CC1"/>
    <w:rsid w:val="001A759A"/>
    <w:rsid w:val="001A7F4D"/>
    <w:rsid w:val="001B0476"/>
    <w:rsid w:val="001B06BC"/>
    <w:rsid w:val="001B07F3"/>
    <w:rsid w:val="001B1771"/>
    <w:rsid w:val="001B17B0"/>
    <w:rsid w:val="001B2478"/>
    <w:rsid w:val="001B3121"/>
    <w:rsid w:val="001B3AF9"/>
    <w:rsid w:val="001B3FF9"/>
    <w:rsid w:val="001B4584"/>
    <w:rsid w:val="001B4D62"/>
    <w:rsid w:val="001B555B"/>
    <w:rsid w:val="001B59CD"/>
    <w:rsid w:val="001B7371"/>
    <w:rsid w:val="001B7655"/>
    <w:rsid w:val="001B77F8"/>
    <w:rsid w:val="001C1B8F"/>
    <w:rsid w:val="001C1D98"/>
    <w:rsid w:val="001C228E"/>
    <w:rsid w:val="001C2C42"/>
    <w:rsid w:val="001C2D5C"/>
    <w:rsid w:val="001C2EAB"/>
    <w:rsid w:val="001C3EF2"/>
    <w:rsid w:val="001C40A3"/>
    <w:rsid w:val="001C4F3B"/>
    <w:rsid w:val="001C5784"/>
    <w:rsid w:val="001C7F60"/>
    <w:rsid w:val="001D0DD4"/>
    <w:rsid w:val="001D18D4"/>
    <w:rsid w:val="001D1DD4"/>
    <w:rsid w:val="001D2637"/>
    <w:rsid w:val="001D30F9"/>
    <w:rsid w:val="001D3B5E"/>
    <w:rsid w:val="001D3C05"/>
    <w:rsid w:val="001D3F68"/>
    <w:rsid w:val="001D597F"/>
    <w:rsid w:val="001D5EC9"/>
    <w:rsid w:val="001D611D"/>
    <w:rsid w:val="001D6340"/>
    <w:rsid w:val="001D65EC"/>
    <w:rsid w:val="001D732A"/>
    <w:rsid w:val="001D7C3E"/>
    <w:rsid w:val="001E0314"/>
    <w:rsid w:val="001E0911"/>
    <w:rsid w:val="001E0E60"/>
    <w:rsid w:val="001E18FC"/>
    <w:rsid w:val="001E1C5D"/>
    <w:rsid w:val="001E1D39"/>
    <w:rsid w:val="001E23FF"/>
    <w:rsid w:val="001E28D3"/>
    <w:rsid w:val="001E28F2"/>
    <w:rsid w:val="001E3F19"/>
    <w:rsid w:val="001E4168"/>
    <w:rsid w:val="001E426C"/>
    <w:rsid w:val="001E54D9"/>
    <w:rsid w:val="001E6025"/>
    <w:rsid w:val="001E6E8A"/>
    <w:rsid w:val="001F0215"/>
    <w:rsid w:val="001F046B"/>
    <w:rsid w:val="001F081C"/>
    <w:rsid w:val="001F0B31"/>
    <w:rsid w:val="001F0FFE"/>
    <w:rsid w:val="001F1A88"/>
    <w:rsid w:val="001F1F02"/>
    <w:rsid w:val="001F276F"/>
    <w:rsid w:val="001F320C"/>
    <w:rsid w:val="001F38BA"/>
    <w:rsid w:val="001F3B77"/>
    <w:rsid w:val="001F3DCF"/>
    <w:rsid w:val="001F428C"/>
    <w:rsid w:val="001F4385"/>
    <w:rsid w:val="001F4701"/>
    <w:rsid w:val="001F4941"/>
    <w:rsid w:val="001F4BCD"/>
    <w:rsid w:val="001F6245"/>
    <w:rsid w:val="001F7741"/>
    <w:rsid w:val="001F7881"/>
    <w:rsid w:val="002025EF"/>
    <w:rsid w:val="00202609"/>
    <w:rsid w:val="00202B2F"/>
    <w:rsid w:val="002035BD"/>
    <w:rsid w:val="002036C8"/>
    <w:rsid w:val="002039BD"/>
    <w:rsid w:val="002056C8"/>
    <w:rsid w:val="00206672"/>
    <w:rsid w:val="00206728"/>
    <w:rsid w:val="002073B2"/>
    <w:rsid w:val="00207713"/>
    <w:rsid w:val="00207737"/>
    <w:rsid w:val="00210223"/>
    <w:rsid w:val="0021067B"/>
    <w:rsid w:val="002109DD"/>
    <w:rsid w:val="00210E55"/>
    <w:rsid w:val="00211C09"/>
    <w:rsid w:val="00211C9D"/>
    <w:rsid w:val="002134B9"/>
    <w:rsid w:val="00214383"/>
    <w:rsid w:val="00215AB9"/>
    <w:rsid w:val="002164AB"/>
    <w:rsid w:val="00216DEB"/>
    <w:rsid w:val="002177C6"/>
    <w:rsid w:val="00217954"/>
    <w:rsid w:val="00217956"/>
    <w:rsid w:val="002200E3"/>
    <w:rsid w:val="002203B3"/>
    <w:rsid w:val="00221FDF"/>
    <w:rsid w:val="002229F2"/>
    <w:rsid w:val="00223884"/>
    <w:rsid w:val="00224036"/>
    <w:rsid w:val="0022544A"/>
    <w:rsid w:val="002254EC"/>
    <w:rsid w:val="00225858"/>
    <w:rsid w:val="00226A95"/>
    <w:rsid w:val="00226BA8"/>
    <w:rsid w:val="00226D26"/>
    <w:rsid w:val="00226F9E"/>
    <w:rsid w:val="00227B67"/>
    <w:rsid w:val="00227DB0"/>
    <w:rsid w:val="002304E2"/>
    <w:rsid w:val="0023066A"/>
    <w:rsid w:val="00230F64"/>
    <w:rsid w:val="002317B3"/>
    <w:rsid w:val="00231B2D"/>
    <w:rsid w:val="00231E6D"/>
    <w:rsid w:val="00232530"/>
    <w:rsid w:val="0023269A"/>
    <w:rsid w:val="00233A93"/>
    <w:rsid w:val="002342B9"/>
    <w:rsid w:val="0023442C"/>
    <w:rsid w:val="00234A40"/>
    <w:rsid w:val="00235065"/>
    <w:rsid w:val="002351C2"/>
    <w:rsid w:val="00235328"/>
    <w:rsid w:val="00235AA2"/>
    <w:rsid w:val="0023643D"/>
    <w:rsid w:val="00236886"/>
    <w:rsid w:val="0023710B"/>
    <w:rsid w:val="00237DF8"/>
    <w:rsid w:val="00240842"/>
    <w:rsid w:val="00240FC7"/>
    <w:rsid w:val="002411D5"/>
    <w:rsid w:val="00241CBC"/>
    <w:rsid w:val="0024213B"/>
    <w:rsid w:val="00242C82"/>
    <w:rsid w:val="00242F2A"/>
    <w:rsid w:val="00243A72"/>
    <w:rsid w:val="00245E26"/>
    <w:rsid w:val="00246F4A"/>
    <w:rsid w:val="00246FAD"/>
    <w:rsid w:val="00247157"/>
    <w:rsid w:val="0024737D"/>
    <w:rsid w:val="00251098"/>
    <w:rsid w:val="002516A6"/>
    <w:rsid w:val="002516E4"/>
    <w:rsid w:val="00251DF8"/>
    <w:rsid w:val="00252975"/>
    <w:rsid w:val="002529A9"/>
    <w:rsid w:val="00252B42"/>
    <w:rsid w:val="00253AD7"/>
    <w:rsid w:val="00256604"/>
    <w:rsid w:val="00256AF5"/>
    <w:rsid w:val="00256F78"/>
    <w:rsid w:val="002570B7"/>
    <w:rsid w:val="00257A8C"/>
    <w:rsid w:val="002602F6"/>
    <w:rsid w:val="0026042B"/>
    <w:rsid w:val="00261604"/>
    <w:rsid w:val="00261643"/>
    <w:rsid w:val="00261C5D"/>
    <w:rsid w:val="00261EBA"/>
    <w:rsid w:val="002620A7"/>
    <w:rsid w:val="00262519"/>
    <w:rsid w:val="002631F3"/>
    <w:rsid w:val="00264CE7"/>
    <w:rsid w:val="00264E8F"/>
    <w:rsid w:val="002659FD"/>
    <w:rsid w:val="00265A02"/>
    <w:rsid w:val="00265BE1"/>
    <w:rsid w:val="002666FC"/>
    <w:rsid w:val="00266776"/>
    <w:rsid w:val="00266D85"/>
    <w:rsid w:val="00267069"/>
    <w:rsid w:val="0026743C"/>
    <w:rsid w:val="00270738"/>
    <w:rsid w:val="00270C3D"/>
    <w:rsid w:val="002713B5"/>
    <w:rsid w:val="002718CC"/>
    <w:rsid w:val="00272094"/>
    <w:rsid w:val="002730F9"/>
    <w:rsid w:val="00273995"/>
    <w:rsid w:val="00274601"/>
    <w:rsid w:val="0027573C"/>
    <w:rsid w:val="00276BBC"/>
    <w:rsid w:val="00277047"/>
    <w:rsid w:val="00277056"/>
    <w:rsid w:val="002776EC"/>
    <w:rsid w:val="00277C7A"/>
    <w:rsid w:val="00280A24"/>
    <w:rsid w:val="00281389"/>
    <w:rsid w:val="002820FF"/>
    <w:rsid w:val="0028334C"/>
    <w:rsid w:val="002843E1"/>
    <w:rsid w:val="00284B1D"/>
    <w:rsid w:val="00284CAD"/>
    <w:rsid w:val="00284DED"/>
    <w:rsid w:val="00284EF9"/>
    <w:rsid w:val="00285040"/>
    <w:rsid w:val="0028538F"/>
    <w:rsid w:val="0028627C"/>
    <w:rsid w:val="00286C63"/>
    <w:rsid w:val="002906C9"/>
    <w:rsid w:val="00290D8B"/>
    <w:rsid w:val="00290DFB"/>
    <w:rsid w:val="00291A79"/>
    <w:rsid w:val="00292A2A"/>
    <w:rsid w:val="00292C99"/>
    <w:rsid w:val="00293C2A"/>
    <w:rsid w:val="00294CFF"/>
    <w:rsid w:val="00295B3A"/>
    <w:rsid w:val="00295BD3"/>
    <w:rsid w:val="00295EA3"/>
    <w:rsid w:val="0029603F"/>
    <w:rsid w:val="0029672D"/>
    <w:rsid w:val="00296EDB"/>
    <w:rsid w:val="00297B26"/>
    <w:rsid w:val="002A0218"/>
    <w:rsid w:val="002A0801"/>
    <w:rsid w:val="002A1066"/>
    <w:rsid w:val="002A1184"/>
    <w:rsid w:val="002A12C1"/>
    <w:rsid w:val="002A1BE0"/>
    <w:rsid w:val="002A2391"/>
    <w:rsid w:val="002A28BF"/>
    <w:rsid w:val="002A309E"/>
    <w:rsid w:val="002A3796"/>
    <w:rsid w:val="002A3B4A"/>
    <w:rsid w:val="002A3D98"/>
    <w:rsid w:val="002A3FB1"/>
    <w:rsid w:val="002A4DC7"/>
    <w:rsid w:val="002A5FE6"/>
    <w:rsid w:val="002A6027"/>
    <w:rsid w:val="002A6333"/>
    <w:rsid w:val="002A63D6"/>
    <w:rsid w:val="002A667F"/>
    <w:rsid w:val="002A7109"/>
    <w:rsid w:val="002A7B34"/>
    <w:rsid w:val="002A7F49"/>
    <w:rsid w:val="002B1540"/>
    <w:rsid w:val="002B19C3"/>
    <w:rsid w:val="002B253E"/>
    <w:rsid w:val="002B33A3"/>
    <w:rsid w:val="002B35CF"/>
    <w:rsid w:val="002B3659"/>
    <w:rsid w:val="002B61AA"/>
    <w:rsid w:val="002B6B7A"/>
    <w:rsid w:val="002B779E"/>
    <w:rsid w:val="002B7924"/>
    <w:rsid w:val="002B79FA"/>
    <w:rsid w:val="002C0298"/>
    <w:rsid w:val="002C0B7F"/>
    <w:rsid w:val="002C1299"/>
    <w:rsid w:val="002C1D9D"/>
    <w:rsid w:val="002C21BA"/>
    <w:rsid w:val="002C30E3"/>
    <w:rsid w:val="002C3310"/>
    <w:rsid w:val="002C3B86"/>
    <w:rsid w:val="002C53CE"/>
    <w:rsid w:val="002C57CB"/>
    <w:rsid w:val="002C5AE9"/>
    <w:rsid w:val="002C6E03"/>
    <w:rsid w:val="002C766B"/>
    <w:rsid w:val="002C766F"/>
    <w:rsid w:val="002C7926"/>
    <w:rsid w:val="002C7A06"/>
    <w:rsid w:val="002C7B29"/>
    <w:rsid w:val="002C7B40"/>
    <w:rsid w:val="002C7D3E"/>
    <w:rsid w:val="002C7E0A"/>
    <w:rsid w:val="002D0322"/>
    <w:rsid w:val="002D0875"/>
    <w:rsid w:val="002D1945"/>
    <w:rsid w:val="002D40A9"/>
    <w:rsid w:val="002D54EB"/>
    <w:rsid w:val="002D5900"/>
    <w:rsid w:val="002D5DA1"/>
    <w:rsid w:val="002D60C6"/>
    <w:rsid w:val="002D6980"/>
    <w:rsid w:val="002D6C6C"/>
    <w:rsid w:val="002D7777"/>
    <w:rsid w:val="002D7952"/>
    <w:rsid w:val="002E0E29"/>
    <w:rsid w:val="002E1F46"/>
    <w:rsid w:val="002E2A82"/>
    <w:rsid w:val="002E3F58"/>
    <w:rsid w:val="002E5A9C"/>
    <w:rsid w:val="002E671D"/>
    <w:rsid w:val="002E7606"/>
    <w:rsid w:val="002F0309"/>
    <w:rsid w:val="002F0D08"/>
    <w:rsid w:val="002F0F8D"/>
    <w:rsid w:val="002F1A39"/>
    <w:rsid w:val="002F1E79"/>
    <w:rsid w:val="002F1F72"/>
    <w:rsid w:val="002F3115"/>
    <w:rsid w:val="002F3AEC"/>
    <w:rsid w:val="002F576F"/>
    <w:rsid w:val="002F66AF"/>
    <w:rsid w:val="002F7D81"/>
    <w:rsid w:val="003005F6"/>
    <w:rsid w:val="003009D1"/>
    <w:rsid w:val="00300ADF"/>
    <w:rsid w:val="00301508"/>
    <w:rsid w:val="00301569"/>
    <w:rsid w:val="00301A8E"/>
    <w:rsid w:val="00301BFB"/>
    <w:rsid w:val="0030296C"/>
    <w:rsid w:val="00302E80"/>
    <w:rsid w:val="00304ADB"/>
    <w:rsid w:val="00304E03"/>
    <w:rsid w:val="00305C22"/>
    <w:rsid w:val="00305C80"/>
    <w:rsid w:val="00305D55"/>
    <w:rsid w:val="00305E99"/>
    <w:rsid w:val="00306488"/>
    <w:rsid w:val="003068CC"/>
    <w:rsid w:val="00310D88"/>
    <w:rsid w:val="0031101F"/>
    <w:rsid w:val="003126B3"/>
    <w:rsid w:val="00313C56"/>
    <w:rsid w:val="00313F82"/>
    <w:rsid w:val="003147DC"/>
    <w:rsid w:val="00314A12"/>
    <w:rsid w:val="00314FD5"/>
    <w:rsid w:val="003151F0"/>
    <w:rsid w:val="003166ED"/>
    <w:rsid w:val="0031725B"/>
    <w:rsid w:val="00317C83"/>
    <w:rsid w:val="00320110"/>
    <w:rsid w:val="00321369"/>
    <w:rsid w:val="003228AF"/>
    <w:rsid w:val="00322BB4"/>
    <w:rsid w:val="00322C58"/>
    <w:rsid w:val="00323638"/>
    <w:rsid w:val="00323930"/>
    <w:rsid w:val="00323E1F"/>
    <w:rsid w:val="00324370"/>
    <w:rsid w:val="0032495C"/>
    <w:rsid w:val="003249D2"/>
    <w:rsid w:val="0032558E"/>
    <w:rsid w:val="003256B3"/>
    <w:rsid w:val="003276CE"/>
    <w:rsid w:val="0032780C"/>
    <w:rsid w:val="003304DD"/>
    <w:rsid w:val="00331478"/>
    <w:rsid w:val="00331748"/>
    <w:rsid w:val="00332263"/>
    <w:rsid w:val="00332978"/>
    <w:rsid w:val="00332A2E"/>
    <w:rsid w:val="00333571"/>
    <w:rsid w:val="00333B1C"/>
    <w:rsid w:val="00333FA4"/>
    <w:rsid w:val="0033481A"/>
    <w:rsid w:val="003360E9"/>
    <w:rsid w:val="0033622E"/>
    <w:rsid w:val="00340018"/>
    <w:rsid w:val="00340835"/>
    <w:rsid w:val="00340EBD"/>
    <w:rsid w:val="00340FC3"/>
    <w:rsid w:val="00341518"/>
    <w:rsid w:val="00341765"/>
    <w:rsid w:val="00341D7E"/>
    <w:rsid w:val="0034228F"/>
    <w:rsid w:val="003429B4"/>
    <w:rsid w:val="003430B6"/>
    <w:rsid w:val="0034438A"/>
    <w:rsid w:val="00344FCC"/>
    <w:rsid w:val="00345086"/>
    <w:rsid w:val="0034508D"/>
    <w:rsid w:val="0034645B"/>
    <w:rsid w:val="003466B9"/>
    <w:rsid w:val="00347246"/>
    <w:rsid w:val="00347E4F"/>
    <w:rsid w:val="00350083"/>
    <w:rsid w:val="00350573"/>
    <w:rsid w:val="003513CF"/>
    <w:rsid w:val="00352D69"/>
    <w:rsid w:val="00353FFC"/>
    <w:rsid w:val="00354034"/>
    <w:rsid w:val="003543A4"/>
    <w:rsid w:val="00354715"/>
    <w:rsid w:val="00354D90"/>
    <w:rsid w:val="003554B3"/>
    <w:rsid w:val="0035578B"/>
    <w:rsid w:val="00356A3D"/>
    <w:rsid w:val="00356D86"/>
    <w:rsid w:val="00357A8E"/>
    <w:rsid w:val="0036156E"/>
    <w:rsid w:val="003621F3"/>
    <w:rsid w:val="00362F7F"/>
    <w:rsid w:val="0036309C"/>
    <w:rsid w:val="003631AF"/>
    <w:rsid w:val="00363595"/>
    <w:rsid w:val="0036403B"/>
    <w:rsid w:val="003645CC"/>
    <w:rsid w:val="00364B4F"/>
    <w:rsid w:val="0036524E"/>
    <w:rsid w:val="00365715"/>
    <w:rsid w:val="00365FF2"/>
    <w:rsid w:val="00366446"/>
    <w:rsid w:val="00366A90"/>
    <w:rsid w:val="00366D6E"/>
    <w:rsid w:val="00370785"/>
    <w:rsid w:val="00372E9C"/>
    <w:rsid w:val="003734C3"/>
    <w:rsid w:val="00374162"/>
    <w:rsid w:val="003741A9"/>
    <w:rsid w:val="003744B3"/>
    <w:rsid w:val="003745AB"/>
    <w:rsid w:val="00376DB4"/>
    <w:rsid w:val="003775FE"/>
    <w:rsid w:val="003778D3"/>
    <w:rsid w:val="00377DD3"/>
    <w:rsid w:val="003800A3"/>
    <w:rsid w:val="0038137C"/>
    <w:rsid w:val="003830A0"/>
    <w:rsid w:val="003835FA"/>
    <w:rsid w:val="003837F1"/>
    <w:rsid w:val="00383AFB"/>
    <w:rsid w:val="0038406A"/>
    <w:rsid w:val="003841DE"/>
    <w:rsid w:val="00384D40"/>
    <w:rsid w:val="00385374"/>
    <w:rsid w:val="003853AD"/>
    <w:rsid w:val="003855D5"/>
    <w:rsid w:val="00385620"/>
    <w:rsid w:val="00386603"/>
    <w:rsid w:val="00386608"/>
    <w:rsid w:val="00386D1D"/>
    <w:rsid w:val="00386D2E"/>
    <w:rsid w:val="00386DA4"/>
    <w:rsid w:val="00386EE5"/>
    <w:rsid w:val="00390DEE"/>
    <w:rsid w:val="003913E0"/>
    <w:rsid w:val="00391D26"/>
    <w:rsid w:val="00392082"/>
    <w:rsid w:val="00392580"/>
    <w:rsid w:val="00393866"/>
    <w:rsid w:val="00393933"/>
    <w:rsid w:val="003947E6"/>
    <w:rsid w:val="00394BA3"/>
    <w:rsid w:val="003962F4"/>
    <w:rsid w:val="00396B1D"/>
    <w:rsid w:val="003977F6"/>
    <w:rsid w:val="00397991"/>
    <w:rsid w:val="003A0577"/>
    <w:rsid w:val="003A100A"/>
    <w:rsid w:val="003A11AC"/>
    <w:rsid w:val="003A1511"/>
    <w:rsid w:val="003A1712"/>
    <w:rsid w:val="003A1F38"/>
    <w:rsid w:val="003A20ED"/>
    <w:rsid w:val="003A2671"/>
    <w:rsid w:val="003A4DC8"/>
    <w:rsid w:val="003A62BB"/>
    <w:rsid w:val="003A7BB7"/>
    <w:rsid w:val="003B07A8"/>
    <w:rsid w:val="003B1207"/>
    <w:rsid w:val="003B12AA"/>
    <w:rsid w:val="003B1CD0"/>
    <w:rsid w:val="003B1CF3"/>
    <w:rsid w:val="003B30DB"/>
    <w:rsid w:val="003B33F9"/>
    <w:rsid w:val="003B44D4"/>
    <w:rsid w:val="003B49C4"/>
    <w:rsid w:val="003B4A5C"/>
    <w:rsid w:val="003B4CD4"/>
    <w:rsid w:val="003B56B0"/>
    <w:rsid w:val="003B57FB"/>
    <w:rsid w:val="003B5C12"/>
    <w:rsid w:val="003B6CE0"/>
    <w:rsid w:val="003B7C39"/>
    <w:rsid w:val="003B7E2A"/>
    <w:rsid w:val="003C0A84"/>
    <w:rsid w:val="003C0F50"/>
    <w:rsid w:val="003C1072"/>
    <w:rsid w:val="003C15BD"/>
    <w:rsid w:val="003C1CB0"/>
    <w:rsid w:val="003C2929"/>
    <w:rsid w:val="003C2E0D"/>
    <w:rsid w:val="003C38EA"/>
    <w:rsid w:val="003C4F2C"/>
    <w:rsid w:val="003C4F5C"/>
    <w:rsid w:val="003C539A"/>
    <w:rsid w:val="003C549F"/>
    <w:rsid w:val="003C5505"/>
    <w:rsid w:val="003C5D2A"/>
    <w:rsid w:val="003C6F5C"/>
    <w:rsid w:val="003C7D2C"/>
    <w:rsid w:val="003D074C"/>
    <w:rsid w:val="003D0B93"/>
    <w:rsid w:val="003D1B10"/>
    <w:rsid w:val="003D1E78"/>
    <w:rsid w:val="003D244F"/>
    <w:rsid w:val="003D2D74"/>
    <w:rsid w:val="003D33FF"/>
    <w:rsid w:val="003D485D"/>
    <w:rsid w:val="003D501F"/>
    <w:rsid w:val="003D5129"/>
    <w:rsid w:val="003D67EA"/>
    <w:rsid w:val="003D6D05"/>
    <w:rsid w:val="003D6E96"/>
    <w:rsid w:val="003D7A26"/>
    <w:rsid w:val="003E0273"/>
    <w:rsid w:val="003E02BF"/>
    <w:rsid w:val="003E07DD"/>
    <w:rsid w:val="003E0A41"/>
    <w:rsid w:val="003E0BCF"/>
    <w:rsid w:val="003E172F"/>
    <w:rsid w:val="003E1AD4"/>
    <w:rsid w:val="003E25B2"/>
    <w:rsid w:val="003E2A36"/>
    <w:rsid w:val="003E2D0A"/>
    <w:rsid w:val="003E2E34"/>
    <w:rsid w:val="003E35F0"/>
    <w:rsid w:val="003E4053"/>
    <w:rsid w:val="003E4227"/>
    <w:rsid w:val="003E4FE9"/>
    <w:rsid w:val="003E5A23"/>
    <w:rsid w:val="003E5EC5"/>
    <w:rsid w:val="003E61B1"/>
    <w:rsid w:val="003E68D2"/>
    <w:rsid w:val="003E6973"/>
    <w:rsid w:val="003F0621"/>
    <w:rsid w:val="003F0BD8"/>
    <w:rsid w:val="003F1DA5"/>
    <w:rsid w:val="003F2262"/>
    <w:rsid w:val="003F2998"/>
    <w:rsid w:val="003F324A"/>
    <w:rsid w:val="003F4018"/>
    <w:rsid w:val="003F4463"/>
    <w:rsid w:val="003F4EC1"/>
    <w:rsid w:val="003F5404"/>
    <w:rsid w:val="003F57EE"/>
    <w:rsid w:val="003F5EDC"/>
    <w:rsid w:val="003F7C01"/>
    <w:rsid w:val="003F7E7B"/>
    <w:rsid w:val="00401CD5"/>
    <w:rsid w:val="004031B7"/>
    <w:rsid w:val="004048C4"/>
    <w:rsid w:val="00404B85"/>
    <w:rsid w:val="00405FD8"/>
    <w:rsid w:val="00406741"/>
    <w:rsid w:val="004069E9"/>
    <w:rsid w:val="00407806"/>
    <w:rsid w:val="004109DB"/>
    <w:rsid w:val="00410C30"/>
    <w:rsid w:val="00410D03"/>
    <w:rsid w:val="004115C3"/>
    <w:rsid w:val="00411883"/>
    <w:rsid w:val="00411A27"/>
    <w:rsid w:val="00411A85"/>
    <w:rsid w:val="00412211"/>
    <w:rsid w:val="00413024"/>
    <w:rsid w:val="00413099"/>
    <w:rsid w:val="00413324"/>
    <w:rsid w:val="00413535"/>
    <w:rsid w:val="0041370B"/>
    <w:rsid w:val="00413E30"/>
    <w:rsid w:val="00414074"/>
    <w:rsid w:val="00414150"/>
    <w:rsid w:val="004149E8"/>
    <w:rsid w:val="0041553E"/>
    <w:rsid w:val="00416B27"/>
    <w:rsid w:val="00416EBF"/>
    <w:rsid w:val="00417166"/>
    <w:rsid w:val="00417703"/>
    <w:rsid w:val="00417D57"/>
    <w:rsid w:val="00417DF4"/>
    <w:rsid w:val="004202AF"/>
    <w:rsid w:val="0042117D"/>
    <w:rsid w:val="004216CD"/>
    <w:rsid w:val="00421863"/>
    <w:rsid w:val="00421AD3"/>
    <w:rsid w:val="00421C3C"/>
    <w:rsid w:val="00421F8A"/>
    <w:rsid w:val="004227B3"/>
    <w:rsid w:val="00424B0B"/>
    <w:rsid w:val="00425BE8"/>
    <w:rsid w:val="00425C61"/>
    <w:rsid w:val="00425F83"/>
    <w:rsid w:val="00426418"/>
    <w:rsid w:val="00427848"/>
    <w:rsid w:val="0043014F"/>
    <w:rsid w:val="00430173"/>
    <w:rsid w:val="00432767"/>
    <w:rsid w:val="00433F0F"/>
    <w:rsid w:val="00434906"/>
    <w:rsid w:val="00435930"/>
    <w:rsid w:val="00435DF0"/>
    <w:rsid w:val="00437353"/>
    <w:rsid w:val="004403D7"/>
    <w:rsid w:val="0044052F"/>
    <w:rsid w:val="00440D9C"/>
    <w:rsid w:val="00441181"/>
    <w:rsid w:val="00441C59"/>
    <w:rsid w:val="00441CAF"/>
    <w:rsid w:val="00442155"/>
    <w:rsid w:val="0044383A"/>
    <w:rsid w:val="00443A08"/>
    <w:rsid w:val="00443B82"/>
    <w:rsid w:val="00444A83"/>
    <w:rsid w:val="0044515B"/>
    <w:rsid w:val="00445F62"/>
    <w:rsid w:val="00445FBC"/>
    <w:rsid w:val="00447785"/>
    <w:rsid w:val="00447C9E"/>
    <w:rsid w:val="00447EDF"/>
    <w:rsid w:val="0045148F"/>
    <w:rsid w:val="00451A04"/>
    <w:rsid w:val="004528EC"/>
    <w:rsid w:val="00453083"/>
    <w:rsid w:val="00454520"/>
    <w:rsid w:val="00455096"/>
    <w:rsid w:val="004556E6"/>
    <w:rsid w:val="00455801"/>
    <w:rsid w:val="00455CE9"/>
    <w:rsid w:val="004562A5"/>
    <w:rsid w:val="00456A15"/>
    <w:rsid w:val="00456E16"/>
    <w:rsid w:val="004571FE"/>
    <w:rsid w:val="0045750C"/>
    <w:rsid w:val="004575AD"/>
    <w:rsid w:val="00460B91"/>
    <w:rsid w:val="004610B2"/>
    <w:rsid w:val="00461E49"/>
    <w:rsid w:val="00461FB7"/>
    <w:rsid w:val="004623A2"/>
    <w:rsid w:val="00462E81"/>
    <w:rsid w:val="00463488"/>
    <w:rsid w:val="0046366E"/>
    <w:rsid w:val="00463A72"/>
    <w:rsid w:val="00463CDF"/>
    <w:rsid w:val="00463ED1"/>
    <w:rsid w:val="00464CE2"/>
    <w:rsid w:val="00465405"/>
    <w:rsid w:val="00465C49"/>
    <w:rsid w:val="00466738"/>
    <w:rsid w:val="00466EFE"/>
    <w:rsid w:val="00467B72"/>
    <w:rsid w:val="00467C38"/>
    <w:rsid w:val="00467EFE"/>
    <w:rsid w:val="00470099"/>
    <w:rsid w:val="00470BDA"/>
    <w:rsid w:val="00470EC9"/>
    <w:rsid w:val="00470FF0"/>
    <w:rsid w:val="00471748"/>
    <w:rsid w:val="004719D9"/>
    <w:rsid w:val="00472E0F"/>
    <w:rsid w:val="004730CF"/>
    <w:rsid w:val="0047312E"/>
    <w:rsid w:val="0047320D"/>
    <w:rsid w:val="0047498E"/>
    <w:rsid w:val="00474CC9"/>
    <w:rsid w:val="00474ED5"/>
    <w:rsid w:val="00475327"/>
    <w:rsid w:val="0047540F"/>
    <w:rsid w:val="0047575B"/>
    <w:rsid w:val="00476AFB"/>
    <w:rsid w:val="004773B6"/>
    <w:rsid w:val="004774DB"/>
    <w:rsid w:val="00477822"/>
    <w:rsid w:val="00480905"/>
    <w:rsid w:val="00480D8E"/>
    <w:rsid w:val="0048135C"/>
    <w:rsid w:val="004817B0"/>
    <w:rsid w:val="004820D5"/>
    <w:rsid w:val="00482D24"/>
    <w:rsid w:val="00482E2B"/>
    <w:rsid w:val="00484152"/>
    <w:rsid w:val="004843E4"/>
    <w:rsid w:val="00485294"/>
    <w:rsid w:val="0048579C"/>
    <w:rsid w:val="00485E82"/>
    <w:rsid w:val="00486332"/>
    <w:rsid w:val="004865A9"/>
    <w:rsid w:val="0048684E"/>
    <w:rsid w:val="00487894"/>
    <w:rsid w:val="00487B14"/>
    <w:rsid w:val="00490B43"/>
    <w:rsid w:val="00490BBC"/>
    <w:rsid w:val="00490BE8"/>
    <w:rsid w:val="004920B8"/>
    <w:rsid w:val="00492462"/>
    <w:rsid w:val="0049293B"/>
    <w:rsid w:val="00492F9B"/>
    <w:rsid w:val="0049360C"/>
    <w:rsid w:val="004937DF"/>
    <w:rsid w:val="00493842"/>
    <w:rsid w:val="00493A52"/>
    <w:rsid w:val="0049491F"/>
    <w:rsid w:val="00494B2F"/>
    <w:rsid w:val="004954B4"/>
    <w:rsid w:val="00495C59"/>
    <w:rsid w:val="00495FF4"/>
    <w:rsid w:val="004A020C"/>
    <w:rsid w:val="004A1F70"/>
    <w:rsid w:val="004A2167"/>
    <w:rsid w:val="004A2320"/>
    <w:rsid w:val="004A2E0D"/>
    <w:rsid w:val="004A3440"/>
    <w:rsid w:val="004A37B4"/>
    <w:rsid w:val="004A381C"/>
    <w:rsid w:val="004A39BE"/>
    <w:rsid w:val="004A45A5"/>
    <w:rsid w:val="004A4B60"/>
    <w:rsid w:val="004A4CA7"/>
    <w:rsid w:val="004A4E02"/>
    <w:rsid w:val="004A6A88"/>
    <w:rsid w:val="004A6AA0"/>
    <w:rsid w:val="004B00E5"/>
    <w:rsid w:val="004B036E"/>
    <w:rsid w:val="004B2C70"/>
    <w:rsid w:val="004B30C3"/>
    <w:rsid w:val="004B3936"/>
    <w:rsid w:val="004B3994"/>
    <w:rsid w:val="004B44EE"/>
    <w:rsid w:val="004B46CE"/>
    <w:rsid w:val="004B55C8"/>
    <w:rsid w:val="004B618D"/>
    <w:rsid w:val="004B632F"/>
    <w:rsid w:val="004B65BE"/>
    <w:rsid w:val="004B7187"/>
    <w:rsid w:val="004B7544"/>
    <w:rsid w:val="004C2C5D"/>
    <w:rsid w:val="004C3917"/>
    <w:rsid w:val="004C4594"/>
    <w:rsid w:val="004C4BA2"/>
    <w:rsid w:val="004C53D7"/>
    <w:rsid w:val="004C5648"/>
    <w:rsid w:val="004C56C2"/>
    <w:rsid w:val="004C6221"/>
    <w:rsid w:val="004C6473"/>
    <w:rsid w:val="004C6580"/>
    <w:rsid w:val="004C6839"/>
    <w:rsid w:val="004C683F"/>
    <w:rsid w:val="004C7CB2"/>
    <w:rsid w:val="004D019B"/>
    <w:rsid w:val="004D042E"/>
    <w:rsid w:val="004D0779"/>
    <w:rsid w:val="004D0C5B"/>
    <w:rsid w:val="004D1379"/>
    <w:rsid w:val="004D2089"/>
    <w:rsid w:val="004D288A"/>
    <w:rsid w:val="004D539C"/>
    <w:rsid w:val="004D6211"/>
    <w:rsid w:val="004D62E5"/>
    <w:rsid w:val="004D6322"/>
    <w:rsid w:val="004D72EC"/>
    <w:rsid w:val="004E0C43"/>
    <w:rsid w:val="004E153E"/>
    <w:rsid w:val="004E1649"/>
    <w:rsid w:val="004E1D65"/>
    <w:rsid w:val="004E2DC9"/>
    <w:rsid w:val="004E3468"/>
    <w:rsid w:val="004E3831"/>
    <w:rsid w:val="004E3A9E"/>
    <w:rsid w:val="004E5D68"/>
    <w:rsid w:val="004E60E4"/>
    <w:rsid w:val="004E710B"/>
    <w:rsid w:val="004E7168"/>
    <w:rsid w:val="004E7479"/>
    <w:rsid w:val="004E7E1F"/>
    <w:rsid w:val="004F04DF"/>
    <w:rsid w:val="004F0D5B"/>
    <w:rsid w:val="004F0EA9"/>
    <w:rsid w:val="004F1174"/>
    <w:rsid w:val="004F1588"/>
    <w:rsid w:val="004F1B47"/>
    <w:rsid w:val="004F1B51"/>
    <w:rsid w:val="004F1D07"/>
    <w:rsid w:val="004F2052"/>
    <w:rsid w:val="004F25FE"/>
    <w:rsid w:val="004F2DD2"/>
    <w:rsid w:val="004F2FDE"/>
    <w:rsid w:val="004F3CCC"/>
    <w:rsid w:val="004F4F77"/>
    <w:rsid w:val="004F4F86"/>
    <w:rsid w:val="004F6663"/>
    <w:rsid w:val="004F7408"/>
    <w:rsid w:val="004F7537"/>
    <w:rsid w:val="004F7D6C"/>
    <w:rsid w:val="005005D3"/>
    <w:rsid w:val="00501893"/>
    <w:rsid w:val="005019DC"/>
    <w:rsid w:val="00502643"/>
    <w:rsid w:val="00502788"/>
    <w:rsid w:val="00502799"/>
    <w:rsid w:val="00503129"/>
    <w:rsid w:val="005031D3"/>
    <w:rsid w:val="005034D2"/>
    <w:rsid w:val="00505197"/>
    <w:rsid w:val="00505CC0"/>
    <w:rsid w:val="00506809"/>
    <w:rsid w:val="00506B99"/>
    <w:rsid w:val="0050769A"/>
    <w:rsid w:val="00507C7B"/>
    <w:rsid w:val="005103B9"/>
    <w:rsid w:val="0051089E"/>
    <w:rsid w:val="0051274E"/>
    <w:rsid w:val="0051372D"/>
    <w:rsid w:val="00514252"/>
    <w:rsid w:val="00514297"/>
    <w:rsid w:val="00514374"/>
    <w:rsid w:val="00514636"/>
    <w:rsid w:val="005147BA"/>
    <w:rsid w:val="00514968"/>
    <w:rsid w:val="00514B58"/>
    <w:rsid w:val="0051561A"/>
    <w:rsid w:val="00515D93"/>
    <w:rsid w:val="00515FEB"/>
    <w:rsid w:val="00516E05"/>
    <w:rsid w:val="005171A9"/>
    <w:rsid w:val="005173BE"/>
    <w:rsid w:val="00517821"/>
    <w:rsid w:val="00520296"/>
    <w:rsid w:val="0052083B"/>
    <w:rsid w:val="00520AFC"/>
    <w:rsid w:val="00520CD5"/>
    <w:rsid w:val="005215E1"/>
    <w:rsid w:val="00522147"/>
    <w:rsid w:val="00522E0F"/>
    <w:rsid w:val="00523E23"/>
    <w:rsid w:val="00524151"/>
    <w:rsid w:val="0052458A"/>
    <w:rsid w:val="00524603"/>
    <w:rsid w:val="005246E6"/>
    <w:rsid w:val="00524900"/>
    <w:rsid w:val="00524C3B"/>
    <w:rsid w:val="00525284"/>
    <w:rsid w:val="005258AC"/>
    <w:rsid w:val="005258EC"/>
    <w:rsid w:val="00525911"/>
    <w:rsid w:val="00525E06"/>
    <w:rsid w:val="00525E4A"/>
    <w:rsid w:val="0052611B"/>
    <w:rsid w:val="00527327"/>
    <w:rsid w:val="005276AB"/>
    <w:rsid w:val="00527BAC"/>
    <w:rsid w:val="00530C26"/>
    <w:rsid w:val="00530F20"/>
    <w:rsid w:val="00531FFD"/>
    <w:rsid w:val="0053289B"/>
    <w:rsid w:val="00532A6D"/>
    <w:rsid w:val="00532C4C"/>
    <w:rsid w:val="00533480"/>
    <w:rsid w:val="00533B13"/>
    <w:rsid w:val="00533EF6"/>
    <w:rsid w:val="00533F23"/>
    <w:rsid w:val="00534A9D"/>
    <w:rsid w:val="00535D78"/>
    <w:rsid w:val="00536672"/>
    <w:rsid w:val="00536F8E"/>
    <w:rsid w:val="00536F99"/>
    <w:rsid w:val="00537EF4"/>
    <w:rsid w:val="0054024F"/>
    <w:rsid w:val="005434B5"/>
    <w:rsid w:val="00543AF9"/>
    <w:rsid w:val="00543DF8"/>
    <w:rsid w:val="00546562"/>
    <w:rsid w:val="005469EC"/>
    <w:rsid w:val="00546EFE"/>
    <w:rsid w:val="00550C1E"/>
    <w:rsid w:val="0055215B"/>
    <w:rsid w:val="005528C3"/>
    <w:rsid w:val="00553A60"/>
    <w:rsid w:val="005543E9"/>
    <w:rsid w:val="00554593"/>
    <w:rsid w:val="00554B27"/>
    <w:rsid w:val="0055577D"/>
    <w:rsid w:val="005567E5"/>
    <w:rsid w:val="00556866"/>
    <w:rsid w:val="00556BDB"/>
    <w:rsid w:val="00557084"/>
    <w:rsid w:val="005600F0"/>
    <w:rsid w:val="005601A5"/>
    <w:rsid w:val="00560542"/>
    <w:rsid w:val="0056096E"/>
    <w:rsid w:val="00561214"/>
    <w:rsid w:val="00561357"/>
    <w:rsid w:val="0056148E"/>
    <w:rsid w:val="00561FED"/>
    <w:rsid w:val="0056252E"/>
    <w:rsid w:val="00563DD5"/>
    <w:rsid w:val="00563E0F"/>
    <w:rsid w:val="005648D0"/>
    <w:rsid w:val="005656BD"/>
    <w:rsid w:val="00565759"/>
    <w:rsid w:val="005665C9"/>
    <w:rsid w:val="00570166"/>
    <w:rsid w:val="005707E0"/>
    <w:rsid w:val="0057086E"/>
    <w:rsid w:val="00570B68"/>
    <w:rsid w:val="00570D23"/>
    <w:rsid w:val="00570F09"/>
    <w:rsid w:val="005714F3"/>
    <w:rsid w:val="00571FEF"/>
    <w:rsid w:val="00572CC9"/>
    <w:rsid w:val="00572DC4"/>
    <w:rsid w:val="00573DE5"/>
    <w:rsid w:val="00574201"/>
    <w:rsid w:val="0057451C"/>
    <w:rsid w:val="0057462E"/>
    <w:rsid w:val="00574C73"/>
    <w:rsid w:val="0057526A"/>
    <w:rsid w:val="00575399"/>
    <w:rsid w:val="00575BC4"/>
    <w:rsid w:val="00575C9E"/>
    <w:rsid w:val="00576D78"/>
    <w:rsid w:val="0057719E"/>
    <w:rsid w:val="00581464"/>
    <w:rsid w:val="00581DB3"/>
    <w:rsid w:val="00582618"/>
    <w:rsid w:val="00582971"/>
    <w:rsid w:val="00582ABA"/>
    <w:rsid w:val="00582B5A"/>
    <w:rsid w:val="005832FB"/>
    <w:rsid w:val="005837FE"/>
    <w:rsid w:val="00585B28"/>
    <w:rsid w:val="00585EBE"/>
    <w:rsid w:val="005860D7"/>
    <w:rsid w:val="005909AC"/>
    <w:rsid w:val="00590C6C"/>
    <w:rsid w:val="00591CB1"/>
    <w:rsid w:val="00591CCF"/>
    <w:rsid w:val="00591FD5"/>
    <w:rsid w:val="00592C16"/>
    <w:rsid w:val="0059320B"/>
    <w:rsid w:val="0059345E"/>
    <w:rsid w:val="00594254"/>
    <w:rsid w:val="005944A5"/>
    <w:rsid w:val="00594DED"/>
    <w:rsid w:val="00595876"/>
    <w:rsid w:val="00595D79"/>
    <w:rsid w:val="00595F65"/>
    <w:rsid w:val="00597B9A"/>
    <w:rsid w:val="00597E87"/>
    <w:rsid w:val="005A0CCF"/>
    <w:rsid w:val="005A0DB9"/>
    <w:rsid w:val="005A14CD"/>
    <w:rsid w:val="005A16EF"/>
    <w:rsid w:val="005A1E0A"/>
    <w:rsid w:val="005A2BC6"/>
    <w:rsid w:val="005A3156"/>
    <w:rsid w:val="005A3524"/>
    <w:rsid w:val="005A3D1E"/>
    <w:rsid w:val="005A71D5"/>
    <w:rsid w:val="005A762A"/>
    <w:rsid w:val="005A7ABA"/>
    <w:rsid w:val="005B0426"/>
    <w:rsid w:val="005B0688"/>
    <w:rsid w:val="005B10F3"/>
    <w:rsid w:val="005B117B"/>
    <w:rsid w:val="005B1331"/>
    <w:rsid w:val="005B194F"/>
    <w:rsid w:val="005B2800"/>
    <w:rsid w:val="005B3185"/>
    <w:rsid w:val="005B39C8"/>
    <w:rsid w:val="005B4002"/>
    <w:rsid w:val="005B43F9"/>
    <w:rsid w:val="005B4A39"/>
    <w:rsid w:val="005B6A4A"/>
    <w:rsid w:val="005B6C81"/>
    <w:rsid w:val="005B7FE8"/>
    <w:rsid w:val="005C15C0"/>
    <w:rsid w:val="005C34F1"/>
    <w:rsid w:val="005C48F7"/>
    <w:rsid w:val="005C56B6"/>
    <w:rsid w:val="005C572F"/>
    <w:rsid w:val="005C69FE"/>
    <w:rsid w:val="005C76BF"/>
    <w:rsid w:val="005D0CF3"/>
    <w:rsid w:val="005D12F1"/>
    <w:rsid w:val="005D1394"/>
    <w:rsid w:val="005D1668"/>
    <w:rsid w:val="005D1DE7"/>
    <w:rsid w:val="005D238E"/>
    <w:rsid w:val="005D2574"/>
    <w:rsid w:val="005D25BE"/>
    <w:rsid w:val="005D3688"/>
    <w:rsid w:val="005D5215"/>
    <w:rsid w:val="005D5356"/>
    <w:rsid w:val="005D6D96"/>
    <w:rsid w:val="005D6E5A"/>
    <w:rsid w:val="005D7100"/>
    <w:rsid w:val="005E025D"/>
    <w:rsid w:val="005E1184"/>
    <w:rsid w:val="005E19B7"/>
    <w:rsid w:val="005E23C1"/>
    <w:rsid w:val="005E2459"/>
    <w:rsid w:val="005E27F2"/>
    <w:rsid w:val="005E313D"/>
    <w:rsid w:val="005E3301"/>
    <w:rsid w:val="005E38E0"/>
    <w:rsid w:val="005E4184"/>
    <w:rsid w:val="005E47CF"/>
    <w:rsid w:val="005E4AC5"/>
    <w:rsid w:val="005E52B4"/>
    <w:rsid w:val="005E541B"/>
    <w:rsid w:val="005E5A84"/>
    <w:rsid w:val="005E6A2A"/>
    <w:rsid w:val="005E6CFD"/>
    <w:rsid w:val="005E7C79"/>
    <w:rsid w:val="005F125F"/>
    <w:rsid w:val="005F15C4"/>
    <w:rsid w:val="005F18D6"/>
    <w:rsid w:val="005F2D92"/>
    <w:rsid w:val="005F2DA3"/>
    <w:rsid w:val="005F4A78"/>
    <w:rsid w:val="005F4AEB"/>
    <w:rsid w:val="005F4FAC"/>
    <w:rsid w:val="005F5D55"/>
    <w:rsid w:val="005F5E40"/>
    <w:rsid w:val="005F75B1"/>
    <w:rsid w:val="00600C58"/>
    <w:rsid w:val="00600E1C"/>
    <w:rsid w:val="006017E8"/>
    <w:rsid w:val="00601AD6"/>
    <w:rsid w:val="00601B63"/>
    <w:rsid w:val="00602223"/>
    <w:rsid w:val="00602390"/>
    <w:rsid w:val="0060277F"/>
    <w:rsid w:val="00602A3C"/>
    <w:rsid w:val="0060434A"/>
    <w:rsid w:val="00604A98"/>
    <w:rsid w:val="00606F81"/>
    <w:rsid w:val="0060764D"/>
    <w:rsid w:val="00607914"/>
    <w:rsid w:val="0060794C"/>
    <w:rsid w:val="00610083"/>
    <w:rsid w:val="006104DC"/>
    <w:rsid w:val="00610B25"/>
    <w:rsid w:val="00611553"/>
    <w:rsid w:val="00611804"/>
    <w:rsid w:val="006119B4"/>
    <w:rsid w:val="006144E0"/>
    <w:rsid w:val="006165F4"/>
    <w:rsid w:val="00617391"/>
    <w:rsid w:val="00617738"/>
    <w:rsid w:val="00617EA6"/>
    <w:rsid w:val="006209A1"/>
    <w:rsid w:val="00620E2B"/>
    <w:rsid w:val="006210B8"/>
    <w:rsid w:val="006218DF"/>
    <w:rsid w:val="00622F4F"/>
    <w:rsid w:val="00623392"/>
    <w:rsid w:val="00623638"/>
    <w:rsid w:val="00624369"/>
    <w:rsid w:val="006245AB"/>
    <w:rsid w:val="006246C0"/>
    <w:rsid w:val="006248E4"/>
    <w:rsid w:val="00624969"/>
    <w:rsid w:val="00625076"/>
    <w:rsid w:val="00625927"/>
    <w:rsid w:val="00626466"/>
    <w:rsid w:val="00626661"/>
    <w:rsid w:val="00626B99"/>
    <w:rsid w:val="006270ED"/>
    <w:rsid w:val="00627BB1"/>
    <w:rsid w:val="00627E63"/>
    <w:rsid w:val="00630181"/>
    <w:rsid w:val="00631403"/>
    <w:rsid w:val="0063184A"/>
    <w:rsid w:val="00631CF9"/>
    <w:rsid w:val="0063254C"/>
    <w:rsid w:val="00632803"/>
    <w:rsid w:val="006336F6"/>
    <w:rsid w:val="00634E8C"/>
    <w:rsid w:val="00635331"/>
    <w:rsid w:val="00635F3B"/>
    <w:rsid w:val="00635F47"/>
    <w:rsid w:val="00636232"/>
    <w:rsid w:val="006367CC"/>
    <w:rsid w:val="00636AD2"/>
    <w:rsid w:val="006372DD"/>
    <w:rsid w:val="00637CA7"/>
    <w:rsid w:val="0064007B"/>
    <w:rsid w:val="006408FF"/>
    <w:rsid w:val="00640AD4"/>
    <w:rsid w:val="00641C1C"/>
    <w:rsid w:val="00642AA4"/>
    <w:rsid w:val="0064325A"/>
    <w:rsid w:val="0064370D"/>
    <w:rsid w:val="00643864"/>
    <w:rsid w:val="0064389E"/>
    <w:rsid w:val="0064465F"/>
    <w:rsid w:val="00645430"/>
    <w:rsid w:val="006454CE"/>
    <w:rsid w:val="00645914"/>
    <w:rsid w:val="00645B1B"/>
    <w:rsid w:val="006460E2"/>
    <w:rsid w:val="00646671"/>
    <w:rsid w:val="006471FA"/>
    <w:rsid w:val="00647260"/>
    <w:rsid w:val="00650210"/>
    <w:rsid w:val="006502FD"/>
    <w:rsid w:val="00650635"/>
    <w:rsid w:val="00650A23"/>
    <w:rsid w:val="00650B12"/>
    <w:rsid w:val="00652717"/>
    <w:rsid w:val="00652B49"/>
    <w:rsid w:val="00653281"/>
    <w:rsid w:val="00654328"/>
    <w:rsid w:val="006545E0"/>
    <w:rsid w:val="00654D6C"/>
    <w:rsid w:val="00654EFA"/>
    <w:rsid w:val="00655115"/>
    <w:rsid w:val="00655550"/>
    <w:rsid w:val="00655913"/>
    <w:rsid w:val="00656AD8"/>
    <w:rsid w:val="00656C2D"/>
    <w:rsid w:val="00657AEB"/>
    <w:rsid w:val="00657B12"/>
    <w:rsid w:val="00657C11"/>
    <w:rsid w:val="00660D2D"/>
    <w:rsid w:val="00661B76"/>
    <w:rsid w:val="00662DD8"/>
    <w:rsid w:val="00663AA7"/>
    <w:rsid w:val="00663F54"/>
    <w:rsid w:val="006644A7"/>
    <w:rsid w:val="00664539"/>
    <w:rsid w:val="006651A9"/>
    <w:rsid w:val="006651BE"/>
    <w:rsid w:val="006653C7"/>
    <w:rsid w:val="006656DD"/>
    <w:rsid w:val="00666026"/>
    <w:rsid w:val="00666632"/>
    <w:rsid w:val="00666B55"/>
    <w:rsid w:val="006671D5"/>
    <w:rsid w:val="00667596"/>
    <w:rsid w:val="006703F7"/>
    <w:rsid w:val="006709EB"/>
    <w:rsid w:val="00670C2E"/>
    <w:rsid w:val="006715A6"/>
    <w:rsid w:val="00671E54"/>
    <w:rsid w:val="00672177"/>
    <w:rsid w:val="00672637"/>
    <w:rsid w:val="006727E6"/>
    <w:rsid w:val="00673D55"/>
    <w:rsid w:val="00675313"/>
    <w:rsid w:val="00675338"/>
    <w:rsid w:val="0067538D"/>
    <w:rsid w:val="006755DE"/>
    <w:rsid w:val="00675831"/>
    <w:rsid w:val="006762E0"/>
    <w:rsid w:val="0067659B"/>
    <w:rsid w:val="00676B75"/>
    <w:rsid w:val="00676D0D"/>
    <w:rsid w:val="006817ED"/>
    <w:rsid w:val="00681D56"/>
    <w:rsid w:val="00681DCA"/>
    <w:rsid w:val="00682131"/>
    <w:rsid w:val="0068333A"/>
    <w:rsid w:val="00683C33"/>
    <w:rsid w:val="00683DCB"/>
    <w:rsid w:val="0068410E"/>
    <w:rsid w:val="0068507E"/>
    <w:rsid w:val="006853A3"/>
    <w:rsid w:val="0068544E"/>
    <w:rsid w:val="006854E0"/>
    <w:rsid w:val="00686401"/>
    <w:rsid w:val="006864FC"/>
    <w:rsid w:val="00686DE0"/>
    <w:rsid w:val="00687817"/>
    <w:rsid w:val="00687ABB"/>
    <w:rsid w:val="00687BE2"/>
    <w:rsid w:val="00690296"/>
    <w:rsid w:val="00690D11"/>
    <w:rsid w:val="006912FC"/>
    <w:rsid w:val="00691A04"/>
    <w:rsid w:val="00691C17"/>
    <w:rsid w:val="00693141"/>
    <w:rsid w:val="00693F7D"/>
    <w:rsid w:val="00694287"/>
    <w:rsid w:val="00694AD4"/>
    <w:rsid w:val="00694F3B"/>
    <w:rsid w:val="00695195"/>
    <w:rsid w:val="00695414"/>
    <w:rsid w:val="00696538"/>
    <w:rsid w:val="00697521"/>
    <w:rsid w:val="00697B40"/>
    <w:rsid w:val="006A0499"/>
    <w:rsid w:val="006A09F1"/>
    <w:rsid w:val="006A1FBB"/>
    <w:rsid w:val="006A21A2"/>
    <w:rsid w:val="006A3A2A"/>
    <w:rsid w:val="006A6181"/>
    <w:rsid w:val="006A660B"/>
    <w:rsid w:val="006A6CE8"/>
    <w:rsid w:val="006A6D61"/>
    <w:rsid w:val="006A760D"/>
    <w:rsid w:val="006A787F"/>
    <w:rsid w:val="006B05D1"/>
    <w:rsid w:val="006B2BA5"/>
    <w:rsid w:val="006B2E19"/>
    <w:rsid w:val="006B30A4"/>
    <w:rsid w:val="006B3130"/>
    <w:rsid w:val="006B36F9"/>
    <w:rsid w:val="006B4760"/>
    <w:rsid w:val="006B520B"/>
    <w:rsid w:val="006B6390"/>
    <w:rsid w:val="006B6FFC"/>
    <w:rsid w:val="006B7279"/>
    <w:rsid w:val="006B7733"/>
    <w:rsid w:val="006B7D4E"/>
    <w:rsid w:val="006C035E"/>
    <w:rsid w:val="006C11D1"/>
    <w:rsid w:val="006C185B"/>
    <w:rsid w:val="006C1A1F"/>
    <w:rsid w:val="006C2488"/>
    <w:rsid w:val="006C2731"/>
    <w:rsid w:val="006C2B64"/>
    <w:rsid w:val="006C33C0"/>
    <w:rsid w:val="006C44BD"/>
    <w:rsid w:val="006C4922"/>
    <w:rsid w:val="006C4B84"/>
    <w:rsid w:val="006C5352"/>
    <w:rsid w:val="006C67E0"/>
    <w:rsid w:val="006C75D5"/>
    <w:rsid w:val="006C77D6"/>
    <w:rsid w:val="006C78F9"/>
    <w:rsid w:val="006D1676"/>
    <w:rsid w:val="006D16E3"/>
    <w:rsid w:val="006D18D3"/>
    <w:rsid w:val="006D219D"/>
    <w:rsid w:val="006D2C07"/>
    <w:rsid w:val="006D3621"/>
    <w:rsid w:val="006D3D55"/>
    <w:rsid w:val="006D4502"/>
    <w:rsid w:val="006D4699"/>
    <w:rsid w:val="006D55DC"/>
    <w:rsid w:val="006D56DE"/>
    <w:rsid w:val="006E04BF"/>
    <w:rsid w:val="006E08ED"/>
    <w:rsid w:val="006E129D"/>
    <w:rsid w:val="006E1CC4"/>
    <w:rsid w:val="006E2F8A"/>
    <w:rsid w:val="006E34D7"/>
    <w:rsid w:val="006E3607"/>
    <w:rsid w:val="006E38E7"/>
    <w:rsid w:val="006E3A09"/>
    <w:rsid w:val="006E3D6E"/>
    <w:rsid w:val="006E4666"/>
    <w:rsid w:val="006E4ED0"/>
    <w:rsid w:val="006E51BF"/>
    <w:rsid w:val="006E5E36"/>
    <w:rsid w:val="006E613B"/>
    <w:rsid w:val="006E6767"/>
    <w:rsid w:val="006E699A"/>
    <w:rsid w:val="006E6EBE"/>
    <w:rsid w:val="006E7A4C"/>
    <w:rsid w:val="006F0580"/>
    <w:rsid w:val="006F068C"/>
    <w:rsid w:val="006F17B2"/>
    <w:rsid w:val="006F2B90"/>
    <w:rsid w:val="006F341B"/>
    <w:rsid w:val="006F347D"/>
    <w:rsid w:val="006F5349"/>
    <w:rsid w:val="006F61ED"/>
    <w:rsid w:val="00700254"/>
    <w:rsid w:val="00700E40"/>
    <w:rsid w:val="00701C47"/>
    <w:rsid w:val="00702203"/>
    <w:rsid w:val="00702B9C"/>
    <w:rsid w:val="00702DCD"/>
    <w:rsid w:val="00703140"/>
    <w:rsid w:val="0070353E"/>
    <w:rsid w:val="007036E4"/>
    <w:rsid w:val="00703D2A"/>
    <w:rsid w:val="007046C9"/>
    <w:rsid w:val="007057C9"/>
    <w:rsid w:val="00705E5B"/>
    <w:rsid w:val="00707451"/>
    <w:rsid w:val="0071063E"/>
    <w:rsid w:val="00710D88"/>
    <w:rsid w:val="0071161E"/>
    <w:rsid w:val="00711C3C"/>
    <w:rsid w:val="0071224E"/>
    <w:rsid w:val="007124B3"/>
    <w:rsid w:val="00712724"/>
    <w:rsid w:val="0071280E"/>
    <w:rsid w:val="00712E88"/>
    <w:rsid w:val="00713AFB"/>
    <w:rsid w:val="0071419F"/>
    <w:rsid w:val="00714557"/>
    <w:rsid w:val="007156B9"/>
    <w:rsid w:val="00715F2E"/>
    <w:rsid w:val="00717818"/>
    <w:rsid w:val="00720688"/>
    <w:rsid w:val="00721474"/>
    <w:rsid w:val="007219C5"/>
    <w:rsid w:val="00721E5F"/>
    <w:rsid w:val="0072210A"/>
    <w:rsid w:val="00723C60"/>
    <w:rsid w:val="00723FD9"/>
    <w:rsid w:val="00724429"/>
    <w:rsid w:val="0072528F"/>
    <w:rsid w:val="00725416"/>
    <w:rsid w:val="00726779"/>
    <w:rsid w:val="00726DDE"/>
    <w:rsid w:val="007272C9"/>
    <w:rsid w:val="007278DA"/>
    <w:rsid w:val="007300D3"/>
    <w:rsid w:val="007309E2"/>
    <w:rsid w:val="00730B9E"/>
    <w:rsid w:val="0073186A"/>
    <w:rsid w:val="007325EE"/>
    <w:rsid w:val="007326AB"/>
    <w:rsid w:val="00732D6E"/>
    <w:rsid w:val="00732DFC"/>
    <w:rsid w:val="0073300D"/>
    <w:rsid w:val="007330EF"/>
    <w:rsid w:val="00733230"/>
    <w:rsid w:val="007332C7"/>
    <w:rsid w:val="00733763"/>
    <w:rsid w:val="007345E6"/>
    <w:rsid w:val="007346AA"/>
    <w:rsid w:val="007354B5"/>
    <w:rsid w:val="0073592A"/>
    <w:rsid w:val="00735B06"/>
    <w:rsid w:val="007366CB"/>
    <w:rsid w:val="00736B3A"/>
    <w:rsid w:val="00737342"/>
    <w:rsid w:val="00737916"/>
    <w:rsid w:val="00737CB5"/>
    <w:rsid w:val="00740BDF"/>
    <w:rsid w:val="007418B2"/>
    <w:rsid w:val="007425B5"/>
    <w:rsid w:val="00744072"/>
    <w:rsid w:val="00744241"/>
    <w:rsid w:val="00745312"/>
    <w:rsid w:val="00745D1B"/>
    <w:rsid w:val="007470FB"/>
    <w:rsid w:val="00747A4D"/>
    <w:rsid w:val="00750576"/>
    <w:rsid w:val="00750ABD"/>
    <w:rsid w:val="00750B2F"/>
    <w:rsid w:val="00750E88"/>
    <w:rsid w:val="0075249D"/>
    <w:rsid w:val="00753F10"/>
    <w:rsid w:val="007542B4"/>
    <w:rsid w:val="00754FDA"/>
    <w:rsid w:val="00755D70"/>
    <w:rsid w:val="007565ED"/>
    <w:rsid w:val="007577F6"/>
    <w:rsid w:val="00757A26"/>
    <w:rsid w:val="00757A74"/>
    <w:rsid w:val="00757AA5"/>
    <w:rsid w:val="00757DC6"/>
    <w:rsid w:val="00760EB7"/>
    <w:rsid w:val="00761207"/>
    <w:rsid w:val="00761243"/>
    <w:rsid w:val="00762418"/>
    <w:rsid w:val="00763A06"/>
    <w:rsid w:val="00765107"/>
    <w:rsid w:val="00765E37"/>
    <w:rsid w:val="0076601F"/>
    <w:rsid w:val="00766B25"/>
    <w:rsid w:val="00766E56"/>
    <w:rsid w:val="007674AC"/>
    <w:rsid w:val="00767DEC"/>
    <w:rsid w:val="00767EF0"/>
    <w:rsid w:val="00770159"/>
    <w:rsid w:val="007714C1"/>
    <w:rsid w:val="00772313"/>
    <w:rsid w:val="00773C78"/>
    <w:rsid w:val="007740F1"/>
    <w:rsid w:val="0077430B"/>
    <w:rsid w:val="007745A8"/>
    <w:rsid w:val="00775478"/>
    <w:rsid w:val="00775AE5"/>
    <w:rsid w:val="007777CD"/>
    <w:rsid w:val="00777DFA"/>
    <w:rsid w:val="00780A30"/>
    <w:rsid w:val="00781B22"/>
    <w:rsid w:val="00782049"/>
    <w:rsid w:val="007837A3"/>
    <w:rsid w:val="00783F73"/>
    <w:rsid w:val="007850A9"/>
    <w:rsid w:val="007855B9"/>
    <w:rsid w:val="00785B97"/>
    <w:rsid w:val="00785CE8"/>
    <w:rsid w:val="00786CDC"/>
    <w:rsid w:val="007905F3"/>
    <w:rsid w:val="00791224"/>
    <w:rsid w:val="00791890"/>
    <w:rsid w:val="00791CF3"/>
    <w:rsid w:val="00792D51"/>
    <w:rsid w:val="00793F03"/>
    <w:rsid w:val="007942FF"/>
    <w:rsid w:val="00794CE2"/>
    <w:rsid w:val="00794ED8"/>
    <w:rsid w:val="00795459"/>
    <w:rsid w:val="007954F6"/>
    <w:rsid w:val="00795906"/>
    <w:rsid w:val="00796591"/>
    <w:rsid w:val="007A04C1"/>
    <w:rsid w:val="007A067B"/>
    <w:rsid w:val="007A25B5"/>
    <w:rsid w:val="007A26D1"/>
    <w:rsid w:val="007A281D"/>
    <w:rsid w:val="007A2B8B"/>
    <w:rsid w:val="007A2C14"/>
    <w:rsid w:val="007A3DE7"/>
    <w:rsid w:val="007A3F6A"/>
    <w:rsid w:val="007A4926"/>
    <w:rsid w:val="007A57F4"/>
    <w:rsid w:val="007A6933"/>
    <w:rsid w:val="007A70C9"/>
    <w:rsid w:val="007A7D29"/>
    <w:rsid w:val="007A7E4F"/>
    <w:rsid w:val="007B03A9"/>
    <w:rsid w:val="007B0DBA"/>
    <w:rsid w:val="007B12E2"/>
    <w:rsid w:val="007B142F"/>
    <w:rsid w:val="007B15B1"/>
    <w:rsid w:val="007B1D3E"/>
    <w:rsid w:val="007B30BF"/>
    <w:rsid w:val="007B3922"/>
    <w:rsid w:val="007B42FA"/>
    <w:rsid w:val="007B4D70"/>
    <w:rsid w:val="007B4DE2"/>
    <w:rsid w:val="007B5B7C"/>
    <w:rsid w:val="007B6086"/>
    <w:rsid w:val="007B6235"/>
    <w:rsid w:val="007B642E"/>
    <w:rsid w:val="007B6970"/>
    <w:rsid w:val="007B6B7E"/>
    <w:rsid w:val="007B7C80"/>
    <w:rsid w:val="007C13F1"/>
    <w:rsid w:val="007C1402"/>
    <w:rsid w:val="007C1429"/>
    <w:rsid w:val="007C1734"/>
    <w:rsid w:val="007C18F5"/>
    <w:rsid w:val="007C2336"/>
    <w:rsid w:val="007C2CC5"/>
    <w:rsid w:val="007C3579"/>
    <w:rsid w:val="007C46EC"/>
    <w:rsid w:val="007C6BB4"/>
    <w:rsid w:val="007C7496"/>
    <w:rsid w:val="007C759B"/>
    <w:rsid w:val="007D05EF"/>
    <w:rsid w:val="007D0CB3"/>
    <w:rsid w:val="007D17F8"/>
    <w:rsid w:val="007D19D6"/>
    <w:rsid w:val="007D1D21"/>
    <w:rsid w:val="007D30E4"/>
    <w:rsid w:val="007D3805"/>
    <w:rsid w:val="007D40D5"/>
    <w:rsid w:val="007D4C14"/>
    <w:rsid w:val="007D57EA"/>
    <w:rsid w:val="007D5DAB"/>
    <w:rsid w:val="007D6BD8"/>
    <w:rsid w:val="007D7474"/>
    <w:rsid w:val="007D760C"/>
    <w:rsid w:val="007E0295"/>
    <w:rsid w:val="007E0376"/>
    <w:rsid w:val="007E0B8C"/>
    <w:rsid w:val="007E14E4"/>
    <w:rsid w:val="007E23BD"/>
    <w:rsid w:val="007E23FD"/>
    <w:rsid w:val="007E38DD"/>
    <w:rsid w:val="007E3AD8"/>
    <w:rsid w:val="007E507F"/>
    <w:rsid w:val="007E511C"/>
    <w:rsid w:val="007E59BE"/>
    <w:rsid w:val="007E5BFF"/>
    <w:rsid w:val="007E5D6D"/>
    <w:rsid w:val="007E602F"/>
    <w:rsid w:val="007E7DBC"/>
    <w:rsid w:val="007F04D2"/>
    <w:rsid w:val="007F0A4C"/>
    <w:rsid w:val="007F113E"/>
    <w:rsid w:val="007F4771"/>
    <w:rsid w:val="007F5ADE"/>
    <w:rsid w:val="007F6359"/>
    <w:rsid w:val="007F71DE"/>
    <w:rsid w:val="007F7D2B"/>
    <w:rsid w:val="007F7DA3"/>
    <w:rsid w:val="008005B6"/>
    <w:rsid w:val="008009C3"/>
    <w:rsid w:val="00800C39"/>
    <w:rsid w:val="00800E2E"/>
    <w:rsid w:val="00801019"/>
    <w:rsid w:val="008024ED"/>
    <w:rsid w:val="0080551A"/>
    <w:rsid w:val="00805A4F"/>
    <w:rsid w:val="00805BC0"/>
    <w:rsid w:val="00805DD8"/>
    <w:rsid w:val="00806059"/>
    <w:rsid w:val="00806385"/>
    <w:rsid w:val="00806B36"/>
    <w:rsid w:val="00807ECE"/>
    <w:rsid w:val="00811141"/>
    <w:rsid w:val="008120C9"/>
    <w:rsid w:val="0081249A"/>
    <w:rsid w:val="00812640"/>
    <w:rsid w:val="00813E44"/>
    <w:rsid w:val="00814E50"/>
    <w:rsid w:val="008152AC"/>
    <w:rsid w:val="00815AC5"/>
    <w:rsid w:val="008160D2"/>
    <w:rsid w:val="0081644D"/>
    <w:rsid w:val="008169DE"/>
    <w:rsid w:val="00816C1E"/>
    <w:rsid w:val="00816CD6"/>
    <w:rsid w:val="00817895"/>
    <w:rsid w:val="008202B1"/>
    <w:rsid w:val="00820B3C"/>
    <w:rsid w:val="00820E52"/>
    <w:rsid w:val="00821033"/>
    <w:rsid w:val="00821298"/>
    <w:rsid w:val="00821E06"/>
    <w:rsid w:val="00821E44"/>
    <w:rsid w:val="00822C27"/>
    <w:rsid w:val="00823275"/>
    <w:rsid w:val="0082328F"/>
    <w:rsid w:val="00824070"/>
    <w:rsid w:val="00824787"/>
    <w:rsid w:val="008253FE"/>
    <w:rsid w:val="00825C6A"/>
    <w:rsid w:val="00825D28"/>
    <w:rsid w:val="0082670D"/>
    <w:rsid w:val="00826814"/>
    <w:rsid w:val="00826D50"/>
    <w:rsid w:val="0083022D"/>
    <w:rsid w:val="00830C62"/>
    <w:rsid w:val="00830EE7"/>
    <w:rsid w:val="0083104A"/>
    <w:rsid w:val="008315E3"/>
    <w:rsid w:val="008318BD"/>
    <w:rsid w:val="0083284C"/>
    <w:rsid w:val="00832AB2"/>
    <w:rsid w:val="008340EA"/>
    <w:rsid w:val="00834788"/>
    <w:rsid w:val="0083504D"/>
    <w:rsid w:val="00836D2A"/>
    <w:rsid w:val="008379CF"/>
    <w:rsid w:val="00837DF5"/>
    <w:rsid w:val="00837E96"/>
    <w:rsid w:val="00840933"/>
    <w:rsid w:val="0084105E"/>
    <w:rsid w:val="00841351"/>
    <w:rsid w:val="008413F3"/>
    <w:rsid w:val="00842453"/>
    <w:rsid w:val="00842BC9"/>
    <w:rsid w:val="00843185"/>
    <w:rsid w:val="00843717"/>
    <w:rsid w:val="00843C74"/>
    <w:rsid w:val="00843E23"/>
    <w:rsid w:val="00844ADF"/>
    <w:rsid w:val="0084512F"/>
    <w:rsid w:val="008460F4"/>
    <w:rsid w:val="00846198"/>
    <w:rsid w:val="00846333"/>
    <w:rsid w:val="008517DC"/>
    <w:rsid w:val="008518A1"/>
    <w:rsid w:val="00851905"/>
    <w:rsid w:val="00851CE8"/>
    <w:rsid w:val="00852D85"/>
    <w:rsid w:val="00853587"/>
    <w:rsid w:val="00853E64"/>
    <w:rsid w:val="008540AC"/>
    <w:rsid w:val="0085467D"/>
    <w:rsid w:val="008554F9"/>
    <w:rsid w:val="00855720"/>
    <w:rsid w:val="0085607F"/>
    <w:rsid w:val="0085642D"/>
    <w:rsid w:val="00856688"/>
    <w:rsid w:val="008567CD"/>
    <w:rsid w:val="008578CB"/>
    <w:rsid w:val="00857B39"/>
    <w:rsid w:val="00860106"/>
    <w:rsid w:val="008603E1"/>
    <w:rsid w:val="008619E9"/>
    <w:rsid w:val="00861C69"/>
    <w:rsid w:val="00862676"/>
    <w:rsid w:val="008626CB"/>
    <w:rsid w:val="00862E0B"/>
    <w:rsid w:val="008633BB"/>
    <w:rsid w:val="0086432E"/>
    <w:rsid w:val="00864C9C"/>
    <w:rsid w:val="00865851"/>
    <w:rsid w:val="00865D1D"/>
    <w:rsid w:val="00865E43"/>
    <w:rsid w:val="00866521"/>
    <w:rsid w:val="008669CB"/>
    <w:rsid w:val="00866AC8"/>
    <w:rsid w:val="00866C92"/>
    <w:rsid w:val="00866E1A"/>
    <w:rsid w:val="008670AE"/>
    <w:rsid w:val="008705AD"/>
    <w:rsid w:val="00871409"/>
    <w:rsid w:val="00871C77"/>
    <w:rsid w:val="00871E1B"/>
    <w:rsid w:val="00872652"/>
    <w:rsid w:val="0087337C"/>
    <w:rsid w:val="008733AB"/>
    <w:rsid w:val="00873AAE"/>
    <w:rsid w:val="00873F23"/>
    <w:rsid w:val="008740B4"/>
    <w:rsid w:val="0087509E"/>
    <w:rsid w:val="008750D8"/>
    <w:rsid w:val="00877ADE"/>
    <w:rsid w:val="00877C57"/>
    <w:rsid w:val="008800E6"/>
    <w:rsid w:val="00881071"/>
    <w:rsid w:val="008810AC"/>
    <w:rsid w:val="008812F1"/>
    <w:rsid w:val="00882434"/>
    <w:rsid w:val="008828E8"/>
    <w:rsid w:val="00882A28"/>
    <w:rsid w:val="008830AE"/>
    <w:rsid w:val="008833A0"/>
    <w:rsid w:val="008838E0"/>
    <w:rsid w:val="00883D29"/>
    <w:rsid w:val="00883E3C"/>
    <w:rsid w:val="00884C40"/>
    <w:rsid w:val="008865CE"/>
    <w:rsid w:val="0088669C"/>
    <w:rsid w:val="00890454"/>
    <w:rsid w:val="00890BB5"/>
    <w:rsid w:val="00892743"/>
    <w:rsid w:val="008928D5"/>
    <w:rsid w:val="0089312B"/>
    <w:rsid w:val="00894484"/>
    <w:rsid w:val="008948EC"/>
    <w:rsid w:val="00894C98"/>
    <w:rsid w:val="00895088"/>
    <w:rsid w:val="00895F70"/>
    <w:rsid w:val="0089626A"/>
    <w:rsid w:val="008963F3"/>
    <w:rsid w:val="00896CA2"/>
    <w:rsid w:val="00897490"/>
    <w:rsid w:val="00897D17"/>
    <w:rsid w:val="008A0502"/>
    <w:rsid w:val="008A087A"/>
    <w:rsid w:val="008A1400"/>
    <w:rsid w:val="008A1BB2"/>
    <w:rsid w:val="008A1C57"/>
    <w:rsid w:val="008A1CDD"/>
    <w:rsid w:val="008A1D39"/>
    <w:rsid w:val="008A1F1A"/>
    <w:rsid w:val="008A37F0"/>
    <w:rsid w:val="008A46C5"/>
    <w:rsid w:val="008A4932"/>
    <w:rsid w:val="008A4C43"/>
    <w:rsid w:val="008A5949"/>
    <w:rsid w:val="008A7004"/>
    <w:rsid w:val="008A7C11"/>
    <w:rsid w:val="008B0209"/>
    <w:rsid w:val="008B0323"/>
    <w:rsid w:val="008B073D"/>
    <w:rsid w:val="008B09CB"/>
    <w:rsid w:val="008B1030"/>
    <w:rsid w:val="008B14CE"/>
    <w:rsid w:val="008B193C"/>
    <w:rsid w:val="008B1D4E"/>
    <w:rsid w:val="008B2952"/>
    <w:rsid w:val="008B324A"/>
    <w:rsid w:val="008B460D"/>
    <w:rsid w:val="008B4C4A"/>
    <w:rsid w:val="008B4F02"/>
    <w:rsid w:val="008B520A"/>
    <w:rsid w:val="008B583F"/>
    <w:rsid w:val="008B5C96"/>
    <w:rsid w:val="008B6542"/>
    <w:rsid w:val="008B6D83"/>
    <w:rsid w:val="008B7028"/>
    <w:rsid w:val="008B78A1"/>
    <w:rsid w:val="008B7A7A"/>
    <w:rsid w:val="008C05EF"/>
    <w:rsid w:val="008C0A45"/>
    <w:rsid w:val="008C0A65"/>
    <w:rsid w:val="008C0CC4"/>
    <w:rsid w:val="008C142F"/>
    <w:rsid w:val="008C1497"/>
    <w:rsid w:val="008C1774"/>
    <w:rsid w:val="008C1CCF"/>
    <w:rsid w:val="008C2A1A"/>
    <w:rsid w:val="008C3371"/>
    <w:rsid w:val="008C3731"/>
    <w:rsid w:val="008C3C76"/>
    <w:rsid w:val="008C449A"/>
    <w:rsid w:val="008C57E4"/>
    <w:rsid w:val="008C5C12"/>
    <w:rsid w:val="008C6000"/>
    <w:rsid w:val="008C65BE"/>
    <w:rsid w:val="008C6866"/>
    <w:rsid w:val="008C7CCA"/>
    <w:rsid w:val="008D0463"/>
    <w:rsid w:val="008D0897"/>
    <w:rsid w:val="008D0EB7"/>
    <w:rsid w:val="008D15E0"/>
    <w:rsid w:val="008D2538"/>
    <w:rsid w:val="008D2AEC"/>
    <w:rsid w:val="008D327D"/>
    <w:rsid w:val="008D407E"/>
    <w:rsid w:val="008D7106"/>
    <w:rsid w:val="008D7951"/>
    <w:rsid w:val="008D7AAE"/>
    <w:rsid w:val="008E0055"/>
    <w:rsid w:val="008E0240"/>
    <w:rsid w:val="008E09E6"/>
    <w:rsid w:val="008E0E6F"/>
    <w:rsid w:val="008E12C1"/>
    <w:rsid w:val="008E15A2"/>
    <w:rsid w:val="008E18AA"/>
    <w:rsid w:val="008E2A88"/>
    <w:rsid w:val="008E3CAE"/>
    <w:rsid w:val="008E4AD5"/>
    <w:rsid w:val="008E51A5"/>
    <w:rsid w:val="008E56AE"/>
    <w:rsid w:val="008E6301"/>
    <w:rsid w:val="008E6E07"/>
    <w:rsid w:val="008E74DF"/>
    <w:rsid w:val="008E7AEB"/>
    <w:rsid w:val="008F019E"/>
    <w:rsid w:val="008F0BD4"/>
    <w:rsid w:val="008F1187"/>
    <w:rsid w:val="008F1A3E"/>
    <w:rsid w:val="008F1DB7"/>
    <w:rsid w:val="008F2184"/>
    <w:rsid w:val="008F25FD"/>
    <w:rsid w:val="008F411B"/>
    <w:rsid w:val="008F63CB"/>
    <w:rsid w:val="008F64A5"/>
    <w:rsid w:val="008F6C1F"/>
    <w:rsid w:val="008F6EC0"/>
    <w:rsid w:val="008F708E"/>
    <w:rsid w:val="008F726A"/>
    <w:rsid w:val="008F7D51"/>
    <w:rsid w:val="00900359"/>
    <w:rsid w:val="00900D79"/>
    <w:rsid w:val="0090108C"/>
    <w:rsid w:val="00901E3E"/>
    <w:rsid w:val="009022A4"/>
    <w:rsid w:val="00902AA6"/>
    <w:rsid w:val="00902B42"/>
    <w:rsid w:val="0090378F"/>
    <w:rsid w:val="00904B76"/>
    <w:rsid w:val="009051B2"/>
    <w:rsid w:val="00906114"/>
    <w:rsid w:val="009074D0"/>
    <w:rsid w:val="009078DC"/>
    <w:rsid w:val="00907B5A"/>
    <w:rsid w:val="00907D3F"/>
    <w:rsid w:val="0091035C"/>
    <w:rsid w:val="0091167A"/>
    <w:rsid w:val="009119EE"/>
    <w:rsid w:val="00911F5B"/>
    <w:rsid w:val="009122D2"/>
    <w:rsid w:val="0091335C"/>
    <w:rsid w:val="00913479"/>
    <w:rsid w:val="00913E20"/>
    <w:rsid w:val="0091453F"/>
    <w:rsid w:val="009146FA"/>
    <w:rsid w:val="009148E9"/>
    <w:rsid w:val="00914CA9"/>
    <w:rsid w:val="00914EE9"/>
    <w:rsid w:val="00915AEC"/>
    <w:rsid w:val="00916569"/>
    <w:rsid w:val="00916601"/>
    <w:rsid w:val="009168E6"/>
    <w:rsid w:val="00916963"/>
    <w:rsid w:val="00916AB6"/>
    <w:rsid w:val="00916C0A"/>
    <w:rsid w:val="00917894"/>
    <w:rsid w:val="00917FA9"/>
    <w:rsid w:val="00920519"/>
    <w:rsid w:val="00921EE0"/>
    <w:rsid w:val="00922ABF"/>
    <w:rsid w:val="00922DAF"/>
    <w:rsid w:val="00923F46"/>
    <w:rsid w:val="00923F70"/>
    <w:rsid w:val="009242B9"/>
    <w:rsid w:val="0092526D"/>
    <w:rsid w:val="00926535"/>
    <w:rsid w:val="00927352"/>
    <w:rsid w:val="00927856"/>
    <w:rsid w:val="00927968"/>
    <w:rsid w:val="00927DE1"/>
    <w:rsid w:val="00930CE8"/>
    <w:rsid w:val="00930D53"/>
    <w:rsid w:val="00931290"/>
    <w:rsid w:val="0093198F"/>
    <w:rsid w:val="00931DDE"/>
    <w:rsid w:val="00932BD6"/>
    <w:rsid w:val="00932C1D"/>
    <w:rsid w:val="00932F6F"/>
    <w:rsid w:val="00933EB5"/>
    <w:rsid w:val="00933FA1"/>
    <w:rsid w:val="0093423C"/>
    <w:rsid w:val="00934777"/>
    <w:rsid w:val="00936A98"/>
    <w:rsid w:val="0093778C"/>
    <w:rsid w:val="0093795A"/>
    <w:rsid w:val="00937D51"/>
    <w:rsid w:val="00937F63"/>
    <w:rsid w:val="00940D1B"/>
    <w:rsid w:val="009412FD"/>
    <w:rsid w:val="00942F5C"/>
    <w:rsid w:val="0094326C"/>
    <w:rsid w:val="009432C8"/>
    <w:rsid w:val="00943413"/>
    <w:rsid w:val="00943479"/>
    <w:rsid w:val="00943C2A"/>
    <w:rsid w:val="00943CEA"/>
    <w:rsid w:val="009448FF"/>
    <w:rsid w:val="00944C5C"/>
    <w:rsid w:val="009454C0"/>
    <w:rsid w:val="009455C9"/>
    <w:rsid w:val="009464D2"/>
    <w:rsid w:val="00950E65"/>
    <w:rsid w:val="00951A9E"/>
    <w:rsid w:val="0095247E"/>
    <w:rsid w:val="00952F92"/>
    <w:rsid w:val="009537AD"/>
    <w:rsid w:val="0095399C"/>
    <w:rsid w:val="0095522E"/>
    <w:rsid w:val="009556A4"/>
    <w:rsid w:val="00955DF5"/>
    <w:rsid w:val="00956A8C"/>
    <w:rsid w:val="00956EBF"/>
    <w:rsid w:val="009577AD"/>
    <w:rsid w:val="009600F2"/>
    <w:rsid w:val="00961096"/>
    <w:rsid w:val="009610C5"/>
    <w:rsid w:val="00961401"/>
    <w:rsid w:val="00961585"/>
    <w:rsid w:val="009620AA"/>
    <w:rsid w:val="00962415"/>
    <w:rsid w:val="0096311A"/>
    <w:rsid w:val="00963169"/>
    <w:rsid w:val="00963A28"/>
    <w:rsid w:val="00963C0F"/>
    <w:rsid w:val="0096403C"/>
    <w:rsid w:val="009650E0"/>
    <w:rsid w:val="0096709A"/>
    <w:rsid w:val="00967308"/>
    <w:rsid w:val="0096780B"/>
    <w:rsid w:val="00967E94"/>
    <w:rsid w:val="00970648"/>
    <w:rsid w:val="0097465D"/>
    <w:rsid w:val="0097481A"/>
    <w:rsid w:val="00975738"/>
    <w:rsid w:val="009758BD"/>
    <w:rsid w:val="009762C8"/>
    <w:rsid w:val="009773CE"/>
    <w:rsid w:val="00977A5D"/>
    <w:rsid w:val="009800FF"/>
    <w:rsid w:val="009803DC"/>
    <w:rsid w:val="009805F4"/>
    <w:rsid w:val="00980841"/>
    <w:rsid w:val="009812F2"/>
    <w:rsid w:val="00981D81"/>
    <w:rsid w:val="00983516"/>
    <w:rsid w:val="009838A3"/>
    <w:rsid w:val="00984E56"/>
    <w:rsid w:val="00984F0F"/>
    <w:rsid w:val="009872C4"/>
    <w:rsid w:val="00987D6C"/>
    <w:rsid w:val="00990216"/>
    <w:rsid w:val="00991FEF"/>
    <w:rsid w:val="00992518"/>
    <w:rsid w:val="00992C0A"/>
    <w:rsid w:val="0099349B"/>
    <w:rsid w:val="009937A5"/>
    <w:rsid w:val="00994295"/>
    <w:rsid w:val="009959DB"/>
    <w:rsid w:val="00995FCA"/>
    <w:rsid w:val="0099645C"/>
    <w:rsid w:val="00996B37"/>
    <w:rsid w:val="00996CC1"/>
    <w:rsid w:val="009970FD"/>
    <w:rsid w:val="009A0807"/>
    <w:rsid w:val="009A1DD5"/>
    <w:rsid w:val="009A2855"/>
    <w:rsid w:val="009A454F"/>
    <w:rsid w:val="009A4A3F"/>
    <w:rsid w:val="009A4CB2"/>
    <w:rsid w:val="009A4D87"/>
    <w:rsid w:val="009A4E9A"/>
    <w:rsid w:val="009A51C9"/>
    <w:rsid w:val="009A6B74"/>
    <w:rsid w:val="009A6ECA"/>
    <w:rsid w:val="009A7CB7"/>
    <w:rsid w:val="009B0B63"/>
    <w:rsid w:val="009B0F0D"/>
    <w:rsid w:val="009B1E1F"/>
    <w:rsid w:val="009B2865"/>
    <w:rsid w:val="009B2C05"/>
    <w:rsid w:val="009B2DF5"/>
    <w:rsid w:val="009B2E95"/>
    <w:rsid w:val="009B45B7"/>
    <w:rsid w:val="009B6A42"/>
    <w:rsid w:val="009B6E30"/>
    <w:rsid w:val="009C0A84"/>
    <w:rsid w:val="009C117E"/>
    <w:rsid w:val="009C1C46"/>
    <w:rsid w:val="009C1EA7"/>
    <w:rsid w:val="009C22CB"/>
    <w:rsid w:val="009C2D3B"/>
    <w:rsid w:val="009C2DB2"/>
    <w:rsid w:val="009C3297"/>
    <w:rsid w:val="009C3773"/>
    <w:rsid w:val="009C40F1"/>
    <w:rsid w:val="009C5B43"/>
    <w:rsid w:val="009C5D61"/>
    <w:rsid w:val="009C6170"/>
    <w:rsid w:val="009C6610"/>
    <w:rsid w:val="009C6745"/>
    <w:rsid w:val="009C6A1E"/>
    <w:rsid w:val="009C72F6"/>
    <w:rsid w:val="009D126F"/>
    <w:rsid w:val="009D1FB4"/>
    <w:rsid w:val="009D330E"/>
    <w:rsid w:val="009D3FBD"/>
    <w:rsid w:val="009D4B7E"/>
    <w:rsid w:val="009D4CC6"/>
    <w:rsid w:val="009D545D"/>
    <w:rsid w:val="009D5DC9"/>
    <w:rsid w:val="009D6D8E"/>
    <w:rsid w:val="009D74C4"/>
    <w:rsid w:val="009E04E1"/>
    <w:rsid w:val="009E0FD6"/>
    <w:rsid w:val="009E2CF7"/>
    <w:rsid w:val="009E30F0"/>
    <w:rsid w:val="009E41B9"/>
    <w:rsid w:val="009E42DE"/>
    <w:rsid w:val="009E4BC0"/>
    <w:rsid w:val="009E4C9A"/>
    <w:rsid w:val="009E5AD9"/>
    <w:rsid w:val="009E6861"/>
    <w:rsid w:val="009E701E"/>
    <w:rsid w:val="009E7EB2"/>
    <w:rsid w:val="009F04E0"/>
    <w:rsid w:val="009F09F8"/>
    <w:rsid w:val="009F1F17"/>
    <w:rsid w:val="009F22D6"/>
    <w:rsid w:val="009F3902"/>
    <w:rsid w:val="009F3E60"/>
    <w:rsid w:val="009F464A"/>
    <w:rsid w:val="009F4D0D"/>
    <w:rsid w:val="009F5003"/>
    <w:rsid w:val="009F5685"/>
    <w:rsid w:val="009F56C5"/>
    <w:rsid w:val="009F5773"/>
    <w:rsid w:val="009F58DD"/>
    <w:rsid w:val="009F7450"/>
    <w:rsid w:val="00A00092"/>
    <w:rsid w:val="00A001E3"/>
    <w:rsid w:val="00A008C3"/>
    <w:rsid w:val="00A01459"/>
    <w:rsid w:val="00A01BFD"/>
    <w:rsid w:val="00A04444"/>
    <w:rsid w:val="00A04A7F"/>
    <w:rsid w:val="00A05314"/>
    <w:rsid w:val="00A05B17"/>
    <w:rsid w:val="00A063A2"/>
    <w:rsid w:val="00A07288"/>
    <w:rsid w:val="00A108F9"/>
    <w:rsid w:val="00A117AD"/>
    <w:rsid w:val="00A121A0"/>
    <w:rsid w:val="00A13998"/>
    <w:rsid w:val="00A140B3"/>
    <w:rsid w:val="00A145A8"/>
    <w:rsid w:val="00A15169"/>
    <w:rsid w:val="00A15A69"/>
    <w:rsid w:val="00A15FB3"/>
    <w:rsid w:val="00A1618D"/>
    <w:rsid w:val="00A162C9"/>
    <w:rsid w:val="00A164C8"/>
    <w:rsid w:val="00A179F1"/>
    <w:rsid w:val="00A2044E"/>
    <w:rsid w:val="00A20567"/>
    <w:rsid w:val="00A20D2F"/>
    <w:rsid w:val="00A22165"/>
    <w:rsid w:val="00A23345"/>
    <w:rsid w:val="00A24A18"/>
    <w:rsid w:val="00A2545F"/>
    <w:rsid w:val="00A26023"/>
    <w:rsid w:val="00A26721"/>
    <w:rsid w:val="00A27713"/>
    <w:rsid w:val="00A302C7"/>
    <w:rsid w:val="00A30648"/>
    <w:rsid w:val="00A319EF"/>
    <w:rsid w:val="00A31D64"/>
    <w:rsid w:val="00A3202A"/>
    <w:rsid w:val="00A33A72"/>
    <w:rsid w:val="00A342FA"/>
    <w:rsid w:val="00A34DFE"/>
    <w:rsid w:val="00A3548F"/>
    <w:rsid w:val="00A36693"/>
    <w:rsid w:val="00A36801"/>
    <w:rsid w:val="00A40F01"/>
    <w:rsid w:val="00A427FA"/>
    <w:rsid w:val="00A430F2"/>
    <w:rsid w:val="00A431A9"/>
    <w:rsid w:val="00A437FE"/>
    <w:rsid w:val="00A43A89"/>
    <w:rsid w:val="00A43B1E"/>
    <w:rsid w:val="00A43BDC"/>
    <w:rsid w:val="00A44042"/>
    <w:rsid w:val="00A440AA"/>
    <w:rsid w:val="00A46148"/>
    <w:rsid w:val="00A511B1"/>
    <w:rsid w:val="00A516BE"/>
    <w:rsid w:val="00A5173F"/>
    <w:rsid w:val="00A51976"/>
    <w:rsid w:val="00A51B10"/>
    <w:rsid w:val="00A51B56"/>
    <w:rsid w:val="00A51E51"/>
    <w:rsid w:val="00A52404"/>
    <w:rsid w:val="00A52A54"/>
    <w:rsid w:val="00A52CFF"/>
    <w:rsid w:val="00A53527"/>
    <w:rsid w:val="00A540C2"/>
    <w:rsid w:val="00A544F2"/>
    <w:rsid w:val="00A54756"/>
    <w:rsid w:val="00A54B28"/>
    <w:rsid w:val="00A55090"/>
    <w:rsid w:val="00A55A72"/>
    <w:rsid w:val="00A55C26"/>
    <w:rsid w:val="00A55C31"/>
    <w:rsid w:val="00A55D03"/>
    <w:rsid w:val="00A5704E"/>
    <w:rsid w:val="00A570EF"/>
    <w:rsid w:val="00A60EEE"/>
    <w:rsid w:val="00A615D9"/>
    <w:rsid w:val="00A618B8"/>
    <w:rsid w:val="00A6230F"/>
    <w:rsid w:val="00A62AA1"/>
    <w:rsid w:val="00A63CF7"/>
    <w:rsid w:val="00A63F8C"/>
    <w:rsid w:val="00A64CA0"/>
    <w:rsid w:val="00A660F1"/>
    <w:rsid w:val="00A665C8"/>
    <w:rsid w:val="00A66D18"/>
    <w:rsid w:val="00A672B9"/>
    <w:rsid w:val="00A67377"/>
    <w:rsid w:val="00A67481"/>
    <w:rsid w:val="00A67E01"/>
    <w:rsid w:val="00A70563"/>
    <w:rsid w:val="00A7071D"/>
    <w:rsid w:val="00A70843"/>
    <w:rsid w:val="00A70E09"/>
    <w:rsid w:val="00A71AA3"/>
    <w:rsid w:val="00A71B06"/>
    <w:rsid w:val="00A71F73"/>
    <w:rsid w:val="00A728F6"/>
    <w:rsid w:val="00A73C53"/>
    <w:rsid w:val="00A73F78"/>
    <w:rsid w:val="00A7497A"/>
    <w:rsid w:val="00A749BB"/>
    <w:rsid w:val="00A74CBC"/>
    <w:rsid w:val="00A74CD7"/>
    <w:rsid w:val="00A75BBB"/>
    <w:rsid w:val="00A762B5"/>
    <w:rsid w:val="00A7690F"/>
    <w:rsid w:val="00A76E74"/>
    <w:rsid w:val="00A771F8"/>
    <w:rsid w:val="00A778EC"/>
    <w:rsid w:val="00A80804"/>
    <w:rsid w:val="00A8092B"/>
    <w:rsid w:val="00A81184"/>
    <w:rsid w:val="00A827FD"/>
    <w:rsid w:val="00A82887"/>
    <w:rsid w:val="00A84A72"/>
    <w:rsid w:val="00A857C6"/>
    <w:rsid w:val="00A85A87"/>
    <w:rsid w:val="00A85C1D"/>
    <w:rsid w:val="00A86309"/>
    <w:rsid w:val="00A863D5"/>
    <w:rsid w:val="00A8670C"/>
    <w:rsid w:val="00A86D71"/>
    <w:rsid w:val="00A87738"/>
    <w:rsid w:val="00A877D2"/>
    <w:rsid w:val="00A878D4"/>
    <w:rsid w:val="00A87B17"/>
    <w:rsid w:val="00A87DF1"/>
    <w:rsid w:val="00A90004"/>
    <w:rsid w:val="00A900E2"/>
    <w:rsid w:val="00A9149C"/>
    <w:rsid w:val="00A92432"/>
    <w:rsid w:val="00A924B0"/>
    <w:rsid w:val="00A926AC"/>
    <w:rsid w:val="00A929C5"/>
    <w:rsid w:val="00A935E8"/>
    <w:rsid w:val="00A93935"/>
    <w:rsid w:val="00A93EEE"/>
    <w:rsid w:val="00A9404E"/>
    <w:rsid w:val="00A94BAC"/>
    <w:rsid w:val="00A95884"/>
    <w:rsid w:val="00A96F3F"/>
    <w:rsid w:val="00A97D07"/>
    <w:rsid w:val="00AA0342"/>
    <w:rsid w:val="00AA18E7"/>
    <w:rsid w:val="00AA1BDD"/>
    <w:rsid w:val="00AA1DB1"/>
    <w:rsid w:val="00AA23D7"/>
    <w:rsid w:val="00AA2807"/>
    <w:rsid w:val="00AA2A1A"/>
    <w:rsid w:val="00AA430C"/>
    <w:rsid w:val="00AA49A3"/>
    <w:rsid w:val="00AA50A8"/>
    <w:rsid w:val="00AA623A"/>
    <w:rsid w:val="00AA6D20"/>
    <w:rsid w:val="00AA7634"/>
    <w:rsid w:val="00AB0910"/>
    <w:rsid w:val="00AB158C"/>
    <w:rsid w:val="00AB172A"/>
    <w:rsid w:val="00AB17F4"/>
    <w:rsid w:val="00AB1B2E"/>
    <w:rsid w:val="00AB1D7F"/>
    <w:rsid w:val="00AB1F59"/>
    <w:rsid w:val="00AB23CE"/>
    <w:rsid w:val="00AB3163"/>
    <w:rsid w:val="00AB370E"/>
    <w:rsid w:val="00AB4056"/>
    <w:rsid w:val="00AB5230"/>
    <w:rsid w:val="00AB53D8"/>
    <w:rsid w:val="00AB5514"/>
    <w:rsid w:val="00AB619A"/>
    <w:rsid w:val="00AB62CE"/>
    <w:rsid w:val="00AB630E"/>
    <w:rsid w:val="00AB6F6A"/>
    <w:rsid w:val="00AB7331"/>
    <w:rsid w:val="00AB7352"/>
    <w:rsid w:val="00AB752A"/>
    <w:rsid w:val="00AB767C"/>
    <w:rsid w:val="00AB79E6"/>
    <w:rsid w:val="00AB7DC7"/>
    <w:rsid w:val="00AB7DDC"/>
    <w:rsid w:val="00AC0216"/>
    <w:rsid w:val="00AC0C79"/>
    <w:rsid w:val="00AC1321"/>
    <w:rsid w:val="00AC13F5"/>
    <w:rsid w:val="00AC2344"/>
    <w:rsid w:val="00AC237C"/>
    <w:rsid w:val="00AC23D9"/>
    <w:rsid w:val="00AC32C4"/>
    <w:rsid w:val="00AC36C9"/>
    <w:rsid w:val="00AC4A83"/>
    <w:rsid w:val="00AC58A9"/>
    <w:rsid w:val="00AC6337"/>
    <w:rsid w:val="00AD057D"/>
    <w:rsid w:val="00AD096A"/>
    <w:rsid w:val="00AD0F55"/>
    <w:rsid w:val="00AD1C10"/>
    <w:rsid w:val="00AD2233"/>
    <w:rsid w:val="00AD233F"/>
    <w:rsid w:val="00AD2B96"/>
    <w:rsid w:val="00AD2CC9"/>
    <w:rsid w:val="00AD2D62"/>
    <w:rsid w:val="00AD30FE"/>
    <w:rsid w:val="00AD3C82"/>
    <w:rsid w:val="00AD4006"/>
    <w:rsid w:val="00AD43A7"/>
    <w:rsid w:val="00AD4FE5"/>
    <w:rsid w:val="00AD51BC"/>
    <w:rsid w:val="00AD5491"/>
    <w:rsid w:val="00AD5775"/>
    <w:rsid w:val="00AD6A59"/>
    <w:rsid w:val="00AD6F47"/>
    <w:rsid w:val="00AD7BFF"/>
    <w:rsid w:val="00AD7C0F"/>
    <w:rsid w:val="00AD7E39"/>
    <w:rsid w:val="00AD7E42"/>
    <w:rsid w:val="00AE0E1B"/>
    <w:rsid w:val="00AE168D"/>
    <w:rsid w:val="00AE1B1B"/>
    <w:rsid w:val="00AE2E98"/>
    <w:rsid w:val="00AE3AC0"/>
    <w:rsid w:val="00AE3FEA"/>
    <w:rsid w:val="00AE41D1"/>
    <w:rsid w:val="00AE49B7"/>
    <w:rsid w:val="00AE6015"/>
    <w:rsid w:val="00AE65E7"/>
    <w:rsid w:val="00AE695E"/>
    <w:rsid w:val="00AE7506"/>
    <w:rsid w:val="00AE7787"/>
    <w:rsid w:val="00AE77B6"/>
    <w:rsid w:val="00AE789C"/>
    <w:rsid w:val="00AF0564"/>
    <w:rsid w:val="00AF0BC4"/>
    <w:rsid w:val="00AF0F24"/>
    <w:rsid w:val="00AF15D3"/>
    <w:rsid w:val="00AF1AF2"/>
    <w:rsid w:val="00AF1F20"/>
    <w:rsid w:val="00AF2515"/>
    <w:rsid w:val="00AF2831"/>
    <w:rsid w:val="00AF2B6F"/>
    <w:rsid w:val="00AF3092"/>
    <w:rsid w:val="00AF30D0"/>
    <w:rsid w:val="00AF32F9"/>
    <w:rsid w:val="00AF37DB"/>
    <w:rsid w:val="00AF587C"/>
    <w:rsid w:val="00AF6FBB"/>
    <w:rsid w:val="00AF73F4"/>
    <w:rsid w:val="00AF74A0"/>
    <w:rsid w:val="00AF7699"/>
    <w:rsid w:val="00AF7CBA"/>
    <w:rsid w:val="00AF7DF9"/>
    <w:rsid w:val="00B0076F"/>
    <w:rsid w:val="00B00A2A"/>
    <w:rsid w:val="00B01098"/>
    <w:rsid w:val="00B01C3F"/>
    <w:rsid w:val="00B023BF"/>
    <w:rsid w:val="00B028E8"/>
    <w:rsid w:val="00B02C4F"/>
    <w:rsid w:val="00B0322F"/>
    <w:rsid w:val="00B05255"/>
    <w:rsid w:val="00B059AE"/>
    <w:rsid w:val="00B05E59"/>
    <w:rsid w:val="00B070D9"/>
    <w:rsid w:val="00B07939"/>
    <w:rsid w:val="00B1046E"/>
    <w:rsid w:val="00B107DC"/>
    <w:rsid w:val="00B10FEC"/>
    <w:rsid w:val="00B120A9"/>
    <w:rsid w:val="00B136CA"/>
    <w:rsid w:val="00B14989"/>
    <w:rsid w:val="00B15458"/>
    <w:rsid w:val="00B15831"/>
    <w:rsid w:val="00B16358"/>
    <w:rsid w:val="00B16416"/>
    <w:rsid w:val="00B167C5"/>
    <w:rsid w:val="00B16B98"/>
    <w:rsid w:val="00B170F7"/>
    <w:rsid w:val="00B177B4"/>
    <w:rsid w:val="00B205FB"/>
    <w:rsid w:val="00B2206E"/>
    <w:rsid w:val="00B22629"/>
    <w:rsid w:val="00B23D8D"/>
    <w:rsid w:val="00B25625"/>
    <w:rsid w:val="00B26957"/>
    <w:rsid w:val="00B26AA6"/>
    <w:rsid w:val="00B278E0"/>
    <w:rsid w:val="00B27B50"/>
    <w:rsid w:val="00B30319"/>
    <w:rsid w:val="00B308CF"/>
    <w:rsid w:val="00B30DF2"/>
    <w:rsid w:val="00B31728"/>
    <w:rsid w:val="00B342C2"/>
    <w:rsid w:val="00B34E4B"/>
    <w:rsid w:val="00B35546"/>
    <w:rsid w:val="00B36116"/>
    <w:rsid w:val="00B36352"/>
    <w:rsid w:val="00B3657C"/>
    <w:rsid w:val="00B36C6A"/>
    <w:rsid w:val="00B37F01"/>
    <w:rsid w:val="00B400CA"/>
    <w:rsid w:val="00B400E3"/>
    <w:rsid w:val="00B403B8"/>
    <w:rsid w:val="00B408A3"/>
    <w:rsid w:val="00B408E2"/>
    <w:rsid w:val="00B41EFC"/>
    <w:rsid w:val="00B41F13"/>
    <w:rsid w:val="00B42B9D"/>
    <w:rsid w:val="00B436EB"/>
    <w:rsid w:val="00B43E57"/>
    <w:rsid w:val="00B441F6"/>
    <w:rsid w:val="00B4597C"/>
    <w:rsid w:val="00B46EAA"/>
    <w:rsid w:val="00B501E0"/>
    <w:rsid w:val="00B50798"/>
    <w:rsid w:val="00B51043"/>
    <w:rsid w:val="00B51945"/>
    <w:rsid w:val="00B51E7D"/>
    <w:rsid w:val="00B5233A"/>
    <w:rsid w:val="00B52413"/>
    <w:rsid w:val="00B524AD"/>
    <w:rsid w:val="00B52677"/>
    <w:rsid w:val="00B53084"/>
    <w:rsid w:val="00B5387A"/>
    <w:rsid w:val="00B53B7D"/>
    <w:rsid w:val="00B53BAE"/>
    <w:rsid w:val="00B53CD9"/>
    <w:rsid w:val="00B54857"/>
    <w:rsid w:val="00B54E2A"/>
    <w:rsid w:val="00B551E2"/>
    <w:rsid w:val="00B554B6"/>
    <w:rsid w:val="00B55FBD"/>
    <w:rsid w:val="00B575F8"/>
    <w:rsid w:val="00B57C0C"/>
    <w:rsid w:val="00B57CE5"/>
    <w:rsid w:val="00B60772"/>
    <w:rsid w:val="00B60BF8"/>
    <w:rsid w:val="00B60C85"/>
    <w:rsid w:val="00B6141A"/>
    <w:rsid w:val="00B61C0F"/>
    <w:rsid w:val="00B62C4C"/>
    <w:rsid w:val="00B63709"/>
    <w:rsid w:val="00B65201"/>
    <w:rsid w:val="00B65948"/>
    <w:rsid w:val="00B65C7F"/>
    <w:rsid w:val="00B66004"/>
    <w:rsid w:val="00B66370"/>
    <w:rsid w:val="00B66F19"/>
    <w:rsid w:val="00B6720D"/>
    <w:rsid w:val="00B70B89"/>
    <w:rsid w:val="00B70E09"/>
    <w:rsid w:val="00B71709"/>
    <w:rsid w:val="00B71EF6"/>
    <w:rsid w:val="00B71FBB"/>
    <w:rsid w:val="00B721A8"/>
    <w:rsid w:val="00B72B36"/>
    <w:rsid w:val="00B730B1"/>
    <w:rsid w:val="00B73DAA"/>
    <w:rsid w:val="00B7454A"/>
    <w:rsid w:val="00B7463F"/>
    <w:rsid w:val="00B751E5"/>
    <w:rsid w:val="00B754A7"/>
    <w:rsid w:val="00B75734"/>
    <w:rsid w:val="00B7610A"/>
    <w:rsid w:val="00B77D10"/>
    <w:rsid w:val="00B80E8B"/>
    <w:rsid w:val="00B81137"/>
    <w:rsid w:val="00B8118E"/>
    <w:rsid w:val="00B8173D"/>
    <w:rsid w:val="00B81CE8"/>
    <w:rsid w:val="00B82A10"/>
    <w:rsid w:val="00B83019"/>
    <w:rsid w:val="00B83588"/>
    <w:rsid w:val="00B83C41"/>
    <w:rsid w:val="00B8510D"/>
    <w:rsid w:val="00B857A9"/>
    <w:rsid w:val="00B86176"/>
    <w:rsid w:val="00B8653D"/>
    <w:rsid w:val="00B86B31"/>
    <w:rsid w:val="00B87625"/>
    <w:rsid w:val="00B8785F"/>
    <w:rsid w:val="00B9044B"/>
    <w:rsid w:val="00B9065D"/>
    <w:rsid w:val="00B91DA7"/>
    <w:rsid w:val="00B91E38"/>
    <w:rsid w:val="00B924C6"/>
    <w:rsid w:val="00B92D05"/>
    <w:rsid w:val="00B932AC"/>
    <w:rsid w:val="00B93C02"/>
    <w:rsid w:val="00B93C25"/>
    <w:rsid w:val="00B95107"/>
    <w:rsid w:val="00B953BB"/>
    <w:rsid w:val="00B956FB"/>
    <w:rsid w:val="00B957C2"/>
    <w:rsid w:val="00B9663B"/>
    <w:rsid w:val="00B96B08"/>
    <w:rsid w:val="00B97045"/>
    <w:rsid w:val="00B9785B"/>
    <w:rsid w:val="00B97E25"/>
    <w:rsid w:val="00BA0C2E"/>
    <w:rsid w:val="00BA1066"/>
    <w:rsid w:val="00BA11D0"/>
    <w:rsid w:val="00BA14AB"/>
    <w:rsid w:val="00BA2959"/>
    <w:rsid w:val="00BA3472"/>
    <w:rsid w:val="00BA36F7"/>
    <w:rsid w:val="00BA4632"/>
    <w:rsid w:val="00BA4DD4"/>
    <w:rsid w:val="00BA5107"/>
    <w:rsid w:val="00BA52F8"/>
    <w:rsid w:val="00BA5A2B"/>
    <w:rsid w:val="00BA62D1"/>
    <w:rsid w:val="00BB17BE"/>
    <w:rsid w:val="00BB23B8"/>
    <w:rsid w:val="00BB3669"/>
    <w:rsid w:val="00BB3FD5"/>
    <w:rsid w:val="00BB4200"/>
    <w:rsid w:val="00BB542A"/>
    <w:rsid w:val="00BB55FF"/>
    <w:rsid w:val="00BB5F5E"/>
    <w:rsid w:val="00BB6727"/>
    <w:rsid w:val="00BB7196"/>
    <w:rsid w:val="00BB79B7"/>
    <w:rsid w:val="00BC16CA"/>
    <w:rsid w:val="00BC238D"/>
    <w:rsid w:val="00BC38B6"/>
    <w:rsid w:val="00BC4C4F"/>
    <w:rsid w:val="00BC535E"/>
    <w:rsid w:val="00BC5617"/>
    <w:rsid w:val="00BC5D11"/>
    <w:rsid w:val="00BC65E6"/>
    <w:rsid w:val="00BC67A6"/>
    <w:rsid w:val="00BC7780"/>
    <w:rsid w:val="00BD0089"/>
    <w:rsid w:val="00BD0935"/>
    <w:rsid w:val="00BD0F40"/>
    <w:rsid w:val="00BD16EF"/>
    <w:rsid w:val="00BD2171"/>
    <w:rsid w:val="00BD249F"/>
    <w:rsid w:val="00BD289E"/>
    <w:rsid w:val="00BD3321"/>
    <w:rsid w:val="00BD3892"/>
    <w:rsid w:val="00BD3C15"/>
    <w:rsid w:val="00BD3C58"/>
    <w:rsid w:val="00BD514E"/>
    <w:rsid w:val="00BD59A4"/>
    <w:rsid w:val="00BD5B4F"/>
    <w:rsid w:val="00BD5C13"/>
    <w:rsid w:val="00BD6221"/>
    <w:rsid w:val="00BD6B17"/>
    <w:rsid w:val="00BD7725"/>
    <w:rsid w:val="00BD7D34"/>
    <w:rsid w:val="00BD7E76"/>
    <w:rsid w:val="00BE038B"/>
    <w:rsid w:val="00BE03BC"/>
    <w:rsid w:val="00BE10EC"/>
    <w:rsid w:val="00BE141F"/>
    <w:rsid w:val="00BE2050"/>
    <w:rsid w:val="00BE2480"/>
    <w:rsid w:val="00BE26A9"/>
    <w:rsid w:val="00BE32C9"/>
    <w:rsid w:val="00BE4C28"/>
    <w:rsid w:val="00BE4D7A"/>
    <w:rsid w:val="00BE556B"/>
    <w:rsid w:val="00BE5D55"/>
    <w:rsid w:val="00BE6456"/>
    <w:rsid w:val="00BE6F7D"/>
    <w:rsid w:val="00BE7075"/>
    <w:rsid w:val="00BE748A"/>
    <w:rsid w:val="00BF1314"/>
    <w:rsid w:val="00BF31BE"/>
    <w:rsid w:val="00BF35EE"/>
    <w:rsid w:val="00BF3708"/>
    <w:rsid w:val="00BF45BB"/>
    <w:rsid w:val="00BF61D2"/>
    <w:rsid w:val="00BF6E26"/>
    <w:rsid w:val="00C00999"/>
    <w:rsid w:val="00C010DB"/>
    <w:rsid w:val="00C01118"/>
    <w:rsid w:val="00C01D01"/>
    <w:rsid w:val="00C01F4C"/>
    <w:rsid w:val="00C0256A"/>
    <w:rsid w:val="00C03714"/>
    <w:rsid w:val="00C04182"/>
    <w:rsid w:val="00C04917"/>
    <w:rsid w:val="00C04C24"/>
    <w:rsid w:val="00C04FCB"/>
    <w:rsid w:val="00C067E3"/>
    <w:rsid w:val="00C06AA8"/>
    <w:rsid w:val="00C0723B"/>
    <w:rsid w:val="00C07D3F"/>
    <w:rsid w:val="00C10823"/>
    <w:rsid w:val="00C10B15"/>
    <w:rsid w:val="00C10C1C"/>
    <w:rsid w:val="00C10ED6"/>
    <w:rsid w:val="00C115A8"/>
    <w:rsid w:val="00C12838"/>
    <w:rsid w:val="00C12D87"/>
    <w:rsid w:val="00C1300C"/>
    <w:rsid w:val="00C13295"/>
    <w:rsid w:val="00C1338F"/>
    <w:rsid w:val="00C159B4"/>
    <w:rsid w:val="00C15BE6"/>
    <w:rsid w:val="00C15E1E"/>
    <w:rsid w:val="00C16016"/>
    <w:rsid w:val="00C174CB"/>
    <w:rsid w:val="00C17F6A"/>
    <w:rsid w:val="00C20633"/>
    <w:rsid w:val="00C2121C"/>
    <w:rsid w:val="00C2154A"/>
    <w:rsid w:val="00C22ABD"/>
    <w:rsid w:val="00C23E1E"/>
    <w:rsid w:val="00C245A1"/>
    <w:rsid w:val="00C24A7B"/>
    <w:rsid w:val="00C25844"/>
    <w:rsid w:val="00C25E76"/>
    <w:rsid w:val="00C2630F"/>
    <w:rsid w:val="00C266E2"/>
    <w:rsid w:val="00C26D48"/>
    <w:rsid w:val="00C26F31"/>
    <w:rsid w:val="00C26F89"/>
    <w:rsid w:val="00C27545"/>
    <w:rsid w:val="00C279E1"/>
    <w:rsid w:val="00C27FD5"/>
    <w:rsid w:val="00C32C4B"/>
    <w:rsid w:val="00C33E87"/>
    <w:rsid w:val="00C34CA1"/>
    <w:rsid w:val="00C352FB"/>
    <w:rsid w:val="00C3637C"/>
    <w:rsid w:val="00C36D88"/>
    <w:rsid w:val="00C371DF"/>
    <w:rsid w:val="00C37826"/>
    <w:rsid w:val="00C37F32"/>
    <w:rsid w:val="00C40231"/>
    <w:rsid w:val="00C407BD"/>
    <w:rsid w:val="00C41ADE"/>
    <w:rsid w:val="00C4234F"/>
    <w:rsid w:val="00C42D65"/>
    <w:rsid w:val="00C43889"/>
    <w:rsid w:val="00C45D7C"/>
    <w:rsid w:val="00C45DB2"/>
    <w:rsid w:val="00C46913"/>
    <w:rsid w:val="00C46CC3"/>
    <w:rsid w:val="00C47109"/>
    <w:rsid w:val="00C50BE8"/>
    <w:rsid w:val="00C511B9"/>
    <w:rsid w:val="00C51B88"/>
    <w:rsid w:val="00C5240F"/>
    <w:rsid w:val="00C53208"/>
    <w:rsid w:val="00C53A21"/>
    <w:rsid w:val="00C55C9B"/>
    <w:rsid w:val="00C56381"/>
    <w:rsid w:val="00C56A58"/>
    <w:rsid w:val="00C57654"/>
    <w:rsid w:val="00C57855"/>
    <w:rsid w:val="00C57B5A"/>
    <w:rsid w:val="00C57BCC"/>
    <w:rsid w:val="00C57CF4"/>
    <w:rsid w:val="00C61466"/>
    <w:rsid w:val="00C61615"/>
    <w:rsid w:val="00C61711"/>
    <w:rsid w:val="00C6294F"/>
    <w:rsid w:val="00C62B66"/>
    <w:rsid w:val="00C63228"/>
    <w:rsid w:val="00C63729"/>
    <w:rsid w:val="00C641E7"/>
    <w:rsid w:val="00C64CAB"/>
    <w:rsid w:val="00C64FC2"/>
    <w:rsid w:val="00C66600"/>
    <w:rsid w:val="00C67396"/>
    <w:rsid w:val="00C67422"/>
    <w:rsid w:val="00C67AE9"/>
    <w:rsid w:val="00C703B0"/>
    <w:rsid w:val="00C717DB"/>
    <w:rsid w:val="00C71A21"/>
    <w:rsid w:val="00C721BD"/>
    <w:rsid w:val="00C725AD"/>
    <w:rsid w:val="00C72B74"/>
    <w:rsid w:val="00C73F3D"/>
    <w:rsid w:val="00C74C06"/>
    <w:rsid w:val="00C74DC6"/>
    <w:rsid w:val="00C751DB"/>
    <w:rsid w:val="00C752C9"/>
    <w:rsid w:val="00C757AF"/>
    <w:rsid w:val="00C76AC1"/>
    <w:rsid w:val="00C76C8D"/>
    <w:rsid w:val="00C779C5"/>
    <w:rsid w:val="00C82569"/>
    <w:rsid w:val="00C82B97"/>
    <w:rsid w:val="00C82D74"/>
    <w:rsid w:val="00C83144"/>
    <w:rsid w:val="00C834B4"/>
    <w:rsid w:val="00C84501"/>
    <w:rsid w:val="00C84A3C"/>
    <w:rsid w:val="00C853E3"/>
    <w:rsid w:val="00C8676F"/>
    <w:rsid w:val="00C868C6"/>
    <w:rsid w:val="00C86E5E"/>
    <w:rsid w:val="00C90E57"/>
    <w:rsid w:val="00C91047"/>
    <w:rsid w:val="00C914E1"/>
    <w:rsid w:val="00C920E4"/>
    <w:rsid w:val="00C9275B"/>
    <w:rsid w:val="00C92ABC"/>
    <w:rsid w:val="00C93459"/>
    <w:rsid w:val="00C934BD"/>
    <w:rsid w:val="00C93519"/>
    <w:rsid w:val="00C938CE"/>
    <w:rsid w:val="00C94064"/>
    <w:rsid w:val="00C94105"/>
    <w:rsid w:val="00C948CD"/>
    <w:rsid w:val="00C95184"/>
    <w:rsid w:val="00C955A6"/>
    <w:rsid w:val="00C96912"/>
    <w:rsid w:val="00C96E48"/>
    <w:rsid w:val="00C97C61"/>
    <w:rsid w:val="00CA082F"/>
    <w:rsid w:val="00CA134F"/>
    <w:rsid w:val="00CA15EF"/>
    <w:rsid w:val="00CA2754"/>
    <w:rsid w:val="00CA2A81"/>
    <w:rsid w:val="00CA2CA7"/>
    <w:rsid w:val="00CA35AF"/>
    <w:rsid w:val="00CA36EE"/>
    <w:rsid w:val="00CA4D76"/>
    <w:rsid w:val="00CA51D2"/>
    <w:rsid w:val="00CA5619"/>
    <w:rsid w:val="00CA565A"/>
    <w:rsid w:val="00CA56EF"/>
    <w:rsid w:val="00CA5AA5"/>
    <w:rsid w:val="00CA5B44"/>
    <w:rsid w:val="00CA5C2C"/>
    <w:rsid w:val="00CA5EB6"/>
    <w:rsid w:val="00CA6C4F"/>
    <w:rsid w:val="00CA7217"/>
    <w:rsid w:val="00CA7223"/>
    <w:rsid w:val="00CB06EA"/>
    <w:rsid w:val="00CB0E68"/>
    <w:rsid w:val="00CB1455"/>
    <w:rsid w:val="00CB18D5"/>
    <w:rsid w:val="00CB2B57"/>
    <w:rsid w:val="00CB31BF"/>
    <w:rsid w:val="00CB461F"/>
    <w:rsid w:val="00CB475E"/>
    <w:rsid w:val="00CB4C97"/>
    <w:rsid w:val="00CB50EC"/>
    <w:rsid w:val="00CB5CFD"/>
    <w:rsid w:val="00CB6199"/>
    <w:rsid w:val="00CC130C"/>
    <w:rsid w:val="00CC142B"/>
    <w:rsid w:val="00CC1737"/>
    <w:rsid w:val="00CC1924"/>
    <w:rsid w:val="00CC2020"/>
    <w:rsid w:val="00CC21BC"/>
    <w:rsid w:val="00CC2495"/>
    <w:rsid w:val="00CC298D"/>
    <w:rsid w:val="00CC2C24"/>
    <w:rsid w:val="00CC3202"/>
    <w:rsid w:val="00CC3408"/>
    <w:rsid w:val="00CC528B"/>
    <w:rsid w:val="00CC54BE"/>
    <w:rsid w:val="00CC5979"/>
    <w:rsid w:val="00CC5CE1"/>
    <w:rsid w:val="00CC6165"/>
    <w:rsid w:val="00CC6C2C"/>
    <w:rsid w:val="00CC6E05"/>
    <w:rsid w:val="00CD0509"/>
    <w:rsid w:val="00CD1B8E"/>
    <w:rsid w:val="00CD1DBD"/>
    <w:rsid w:val="00CD256D"/>
    <w:rsid w:val="00CD278B"/>
    <w:rsid w:val="00CD2CB5"/>
    <w:rsid w:val="00CD45A8"/>
    <w:rsid w:val="00CD512E"/>
    <w:rsid w:val="00CD5234"/>
    <w:rsid w:val="00CD6436"/>
    <w:rsid w:val="00CD69CA"/>
    <w:rsid w:val="00CE1C3C"/>
    <w:rsid w:val="00CE1EA6"/>
    <w:rsid w:val="00CE1F16"/>
    <w:rsid w:val="00CE2DE0"/>
    <w:rsid w:val="00CE3A23"/>
    <w:rsid w:val="00CE4583"/>
    <w:rsid w:val="00CE50DC"/>
    <w:rsid w:val="00CE5432"/>
    <w:rsid w:val="00CE54C5"/>
    <w:rsid w:val="00CE6288"/>
    <w:rsid w:val="00CE62CC"/>
    <w:rsid w:val="00CE6D4F"/>
    <w:rsid w:val="00CE7536"/>
    <w:rsid w:val="00CE7580"/>
    <w:rsid w:val="00CE797B"/>
    <w:rsid w:val="00CF00D2"/>
    <w:rsid w:val="00CF0E7E"/>
    <w:rsid w:val="00CF1450"/>
    <w:rsid w:val="00CF1E0C"/>
    <w:rsid w:val="00CF208A"/>
    <w:rsid w:val="00CF231D"/>
    <w:rsid w:val="00CF2865"/>
    <w:rsid w:val="00CF2CD9"/>
    <w:rsid w:val="00CF2F76"/>
    <w:rsid w:val="00CF3FF5"/>
    <w:rsid w:val="00CF42F7"/>
    <w:rsid w:val="00CF4788"/>
    <w:rsid w:val="00CF4D5C"/>
    <w:rsid w:val="00CF4EC9"/>
    <w:rsid w:val="00CF5A07"/>
    <w:rsid w:val="00CF6725"/>
    <w:rsid w:val="00D001BA"/>
    <w:rsid w:val="00D01076"/>
    <w:rsid w:val="00D0152E"/>
    <w:rsid w:val="00D031DA"/>
    <w:rsid w:val="00D03248"/>
    <w:rsid w:val="00D03497"/>
    <w:rsid w:val="00D04584"/>
    <w:rsid w:val="00D05096"/>
    <w:rsid w:val="00D051A1"/>
    <w:rsid w:val="00D05993"/>
    <w:rsid w:val="00D05AE4"/>
    <w:rsid w:val="00D05FB0"/>
    <w:rsid w:val="00D06932"/>
    <w:rsid w:val="00D06D40"/>
    <w:rsid w:val="00D073D3"/>
    <w:rsid w:val="00D11531"/>
    <w:rsid w:val="00D11534"/>
    <w:rsid w:val="00D12CB8"/>
    <w:rsid w:val="00D13134"/>
    <w:rsid w:val="00D143AA"/>
    <w:rsid w:val="00D146FB"/>
    <w:rsid w:val="00D14DB0"/>
    <w:rsid w:val="00D15415"/>
    <w:rsid w:val="00D15B1B"/>
    <w:rsid w:val="00D16140"/>
    <w:rsid w:val="00D16860"/>
    <w:rsid w:val="00D16ABC"/>
    <w:rsid w:val="00D17253"/>
    <w:rsid w:val="00D17A4D"/>
    <w:rsid w:val="00D17B75"/>
    <w:rsid w:val="00D20399"/>
    <w:rsid w:val="00D2047F"/>
    <w:rsid w:val="00D20E65"/>
    <w:rsid w:val="00D21C4C"/>
    <w:rsid w:val="00D21FB5"/>
    <w:rsid w:val="00D22CAF"/>
    <w:rsid w:val="00D23FBD"/>
    <w:rsid w:val="00D23FF1"/>
    <w:rsid w:val="00D2561A"/>
    <w:rsid w:val="00D259B0"/>
    <w:rsid w:val="00D25F32"/>
    <w:rsid w:val="00D25F86"/>
    <w:rsid w:val="00D26039"/>
    <w:rsid w:val="00D26141"/>
    <w:rsid w:val="00D26F78"/>
    <w:rsid w:val="00D3035D"/>
    <w:rsid w:val="00D31B96"/>
    <w:rsid w:val="00D31F41"/>
    <w:rsid w:val="00D32649"/>
    <w:rsid w:val="00D32D66"/>
    <w:rsid w:val="00D335CA"/>
    <w:rsid w:val="00D345F7"/>
    <w:rsid w:val="00D35D30"/>
    <w:rsid w:val="00D364C7"/>
    <w:rsid w:val="00D36EFB"/>
    <w:rsid w:val="00D37ABE"/>
    <w:rsid w:val="00D409C7"/>
    <w:rsid w:val="00D4185B"/>
    <w:rsid w:val="00D422D2"/>
    <w:rsid w:val="00D426FA"/>
    <w:rsid w:val="00D42E73"/>
    <w:rsid w:val="00D43795"/>
    <w:rsid w:val="00D44178"/>
    <w:rsid w:val="00D446F1"/>
    <w:rsid w:val="00D449F9"/>
    <w:rsid w:val="00D45412"/>
    <w:rsid w:val="00D45B51"/>
    <w:rsid w:val="00D45B99"/>
    <w:rsid w:val="00D45E7D"/>
    <w:rsid w:val="00D4721B"/>
    <w:rsid w:val="00D47411"/>
    <w:rsid w:val="00D47807"/>
    <w:rsid w:val="00D5030D"/>
    <w:rsid w:val="00D50B71"/>
    <w:rsid w:val="00D50C2F"/>
    <w:rsid w:val="00D516E7"/>
    <w:rsid w:val="00D51E6E"/>
    <w:rsid w:val="00D51ED5"/>
    <w:rsid w:val="00D524FC"/>
    <w:rsid w:val="00D526D1"/>
    <w:rsid w:val="00D52BBA"/>
    <w:rsid w:val="00D53AD5"/>
    <w:rsid w:val="00D54048"/>
    <w:rsid w:val="00D54C44"/>
    <w:rsid w:val="00D551AE"/>
    <w:rsid w:val="00D56E25"/>
    <w:rsid w:val="00D56E68"/>
    <w:rsid w:val="00D57367"/>
    <w:rsid w:val="00D578C8"/>
    <w:rsid w:val="00D57909"/>
    <w:rsid w:val="00D60322"/>
    <w:rsid w:val="00D60A8C"/>
    <w:rsid w:val="00D61071"/>
    <w:rsid w:val="00D614A2"/>
    <w:rsid w:val="00D62408"/>
    <w:rsid w:val="00D62482"/>
    <w:rsid w:val="00D625B2"/>
    <w:rsid w:val="00D62D1E"/>
    <w:rsid w:val="00D6316B"/>
    <w:rsid w:val="00D631BD"/>
    <w:rsid w:val="00D64E33"/>
    <w:rsid w:val="00D64E9E"/>
    <w:rsid w:val="00D65030"/>
    <w:rsid w:val="00D65A7E"/>
    <w:rsid w:val="00D666E3"/>
    <w:rsid w:val="00D67042"/>
    <w:rsid w:val="00D6734F"/>
    <w:rsid w:val="00D703E3"/>
    <w:rsid w:val="00D7181A"/>
    <w:rsid w:val="00D71B17"/>
    <w:rsid w:val="00D722B9"/>
    <w:rsid w:val="00D729F2"/>
    <w:rsid w:val="00D737E1"/>
    <w:rsid w:val="00D73E37"/>
    <w:rsid w:val="00D743B1"/>
    <w:rsid w:val="00D743C4"/>
    <w:rsid w:val="00D74FE8"/>
    <w:rsid w:val="00D75B33"/>
    <w:rsid w:val="00D7602C"/>
    <w:rsid w:val="00D776B5"/>
    <w:rsid w:val="00D77A59"/>
    <w:rsid w:val="00D80271"/>
    <w:rsid w:val="00D806FB"/>
    <w:rsid w:val="00D80DC8"/>
    <w:rsid w:val="00D822D0"/>
    <w:rsid w:val="00D82396"/>
    <w:rsid w:val="00D8262E"/>
    <w:rsid w:val="00D83589"/>
    <w:rsid w:val="00D849D5"/>
    <w:rsid w:val="00D84CE5"/>
    <w:rsid w:val="00D85414"/>
    <w:rsid w:val="00D8552F"/>
    <w:rsid w:val="00D859EB"/>
    <w:rsid w:val="00D867F6"/>
    <w:rsid w:val="00D87CAD"/>
    <w:rsid w:val="00D87E9B"/>
    <w:rsid w:val="00D90245"/>
    <w:rsid w:val="00D904B2"/>
    <w:rsid w:val="00D9078F"/>
    <w:rsid w:val="00D90BD3"/>
    <w:rsid w:val="00D912A9"/>
    <w:rsid w:val="00D93031"/>
    <w:rsid w:val="00D9343D"/>
    <w:rsid w:val="00D937D4"/>
    <w:rsid w:val="00D9416C"/>
    <w:rsid w:val="00D94806"/>
    <w:rsid w:val="00D94A7F"/>
    <w:rsid w:val="00D9622C"/>
    <w:rsid w:val="00D96456"/>
    <w:rsid w:val="00D96578"/>
    <w:rsid w:val="00D96DA8"/>
    <w:rsid w:val="00D96E82"/>
    <w:rsid w:val="00D973AE"/>
    <w:rsid w:val="00D97AAE"/>
    <w:rsid w:val="00D97C2E"/>
    <w:rsid w:val="00D97F3B"/>
    <w:rsid w:val="00DA0F0C"/>
    <w:rsid w:val="00DA103E"/>
    <w:rsid w:val="00DA2D2D"/>
    <w:rsid w:val="00DA30F9"/>
    <w:rsid w:val="00DA325D"/>
    <w:rsid w:val="00DA3376"/>
    <w:rsid w:val="00DA34B5"/>
    <w:rsid w:val="00DA445D"/>
    <w:rsid w:val="00DA5798"/>
    <w:rsid w:val="00DA5DAF"/>
    <w:rsid w:val="00DA7233"/>
    <w:rsid w:val="00DB1304"/>
    <w:rsid w:val="00DB1816"/>
    <w:rsid w:val="00DB24A3"/>
    <w:rsid w:val="00DB30BA"/>
    <w:rsid w:val="00DB39D9"/>
    <w:rsid w:val="00DB3CB8"/>
    <w:rsid w:val="00DB4398"/>
    <w:rsid w:val="00DB4CA3"/>
    <w:rsid w:val="00DB5FBF"/>
    <w:rsid w:val="00DB6E36"/>
    <w:rsid w:val="00DB7317"/>
    <w:rsid w:val="00DC0249"/>
    <w:rsid w:val="00DC0444"/>
    <w:rsid w:val="00DC0C4D"/>
    <w:rsid w:val="00DC39A5"/>
    <w:rsid w:val="00DC3B1C"/>
    <w:rsid w:val="00DC3F30"/>
    <w:rsid w:val="00DC44ED"/>
    <w:rsid w:val="00DC4716"/>
    <w:rsid w:val="00DC47FD"/>
    <w:rsid w:val="00DC4CB0"/>
    <w:rsid w:val="00DC59E2"/>
    <w:rsid w:val="00DC65FB"/>
    <w:rsid w:val="00DC7513"/>
    <w:rsid w:val="00DC7D58"/>
    <w:rsid w:val="00DD06C3"/>
    <w:rsid w:val="00DD0E9F"/>
    <w:rsid w:val="00DD2566"/>
    <w:rsid w:val="00DD2AAB"/>
    <w:rsid w:val="00DD2AEB"/>
    <w:rsid w:val="00DD2C72"/>
    <w:rsid w:val="00DD4362"/>
    <w:rsid w:val="00DD49BF"/>
    <w:rsid w:val="00DD512C"/>
    <w:rsid w:val="00DD514E"/>
    <w:rsid w:val="00DD5661"/>
    <w:rsid w:val="00DD5E58"/>
    <w:rsid w:val="00DD6080"/>
    <w:rsid w:val="00DD6741"/>
    <w:rsid w:val="00DD6B1B"/>
    <w:rsid w:val="00DD6C41"/>
    <w:rsid w:val="00DD6EAB"/>
    <w:rsid w:val="00DD74DA"/>
    <w:rsid w:val="00DD7529"/>
    <w:rsid w:val="00DD75C3"/>
    <w:rsid w:val="00DE0349"/>
    <w:rsid w:val="00DE0713"/>
    <w:rsid w:val="00DE0B2B"/>
    <w:rsid w:val="00DE0C41"/>
    <w:rsid w:val="00DE1A43"/>
    <w:rsid w:val="00DE319C"/>
    <w:rsid w:val="00DE34D4"/>
    <w:rsid w:val="00DE3A0A"/>
    <w:rsid w:val="00DE414D"/>
    <w:rsid w:val="00DE461C"/>
    <w:rsid w:val="00DE511D"/>
    <w:rsid w:val="00DE7A46"/>
    <w:rsid w:val="00DF1A6C"/>
    <w:rsid w:val="00DF1CEF"/>
    <w:rsid w:val="00DF3650"/>
    <w:rsid w:val="00DF3CD4"/>
    <w:rsid w:val="00DF4AF1"/>
    <w:rsid w:val="00DF51A9"/>
    <w:rsid w:val="00DF548F"/>
    <w:rsid w:val="00DF61BD"/>
    <w:rsid w:val="00DF61C8"/>
    <w:rsid w:val="00DF66D0"/>
    <w:rsid w:val="00DF7588"/>
    <w:rsid w:val="00DF7DC2"/>
    <w:rsid w:val="00E0023D"/>
    <w:rsid w:val="00E0048B"/>
    <w:rsid w:val="00E01757"/>
    <w:rsid w:val="00E017B1"/>
    <w:rsid w:val="00E0251A"/>
    <w:rsid w:val="00E03684"/>
    <w:rsid w:val="00E040ED"/>
    <w:rsid w:val="00E043BC"/>
    <w:rsid w:val="00E0468A"/>
    <w:rsid w:val="00E0475C"/>
    <w:rsid w:val="00E04817"/>
    <w:rsid w:val="00E04957"/>
    <w:rsid w:val="00E04C77"/>
    <w:rsid w:val="00E0510E"/>
    <w:rsid w:val="00E05902"/>
    <w:rsid w:val="00E06253"/>
    <w:rsid w:val="00E0721E"/>
    <w:rsid w:val="00E076E4"/>
    <w:rsid w:val="00E1012F"/>
    <w:rsid w:val="00E105EE"/>
    <w:rsid w:val="00E10B9B"/>
    <w:rsid w:val="00E10EAF"/>
    <w:rsid w:val="00E1115B"/>
    <w:rsid w:val="00E11E42"/>
    <w:rsid w:val="00E12C37"/>
    <w:rsid w:val="00E13546"/>
    <w:rsid w:val="00E13567"/>
    <w:rsid w:val="00E13CF1"/>
    <w:rsid w:val="00E1418F"/>
    <w:rsid w:val="00E14349"/>
    <w:rsid w:val="00E151F6"/>
    <w:rsid w:val="00E15AD0"/>
    <w:rsid w:val="00E16812"/>
    <w:rsid w:val="00E17992"/>
    <w:rsid w:val="00E17D54"/>
    <w:rsid w:val="00E17F52"/>
    <w:rsid w:val="00E21788"/>
    <w:rsid w:val="00E21C40"/>
    <w:rsid w:val="00E22AB2"/>
    <w:rsid w:val="00E22F55"/>
    <w:rsid w:val="00E232CF"/>
    <w:rsid w:val="00E234C8"/>
    <w:rsid w:val="00E24221"/>
    <w:rsid w:val="00E2429A"/>
    <w:rsid w:val="00E25169"/>
    <w:rsid w:val="00E2561C"/>
    <w:rsid w:val="00E259A9"/>
    <w:rsid w:val="00E25F3D"/>
    <w:rsid w:val="00E26334"/>
    <w:rsid w:val="00E26E02"/>
    <w:rsid w:val="00E276C3"/>
    <w:rsid w:val="00E279C8"/>
    <w:rsid w:val="00E27B0E"/>
    <w:rsid w:val="00E3083D"/>
    <w:rsid w:val="00E33385"/>
    <w:rsid w:val="00E33646"/>
    <w:rsid w:val="00E3434C"/>
    <w:rsid w:val="00E34D42"/>
    <w:rsid w:val="00E34F01"/>
    <w:rsid w:val="00E359B7"/>
    <w:rsid w:val="00E35B28"/>
    <w:rsid w:val="00E36C01"/>
    <w:rsid w:val="00E37640"/>
    <w:rsid w:val="00E37790"/>
    <w:rsid w:val="00E37AEE"/>
    <w:rsid w:val="00E40780"/>
    <w:rsid w:val="00E40BFA"/>
    <w:rsid w:val="00E415C5"/>
    <w:rsid w:val="00E42C6F"/>
    <w:rsid w:val="00E43A74"/>
    <w:rsid w:val="00E43CF5"/>
    <w:rsid w:val="00E4458E"/>
    <w:rsid w:val="00E458F2"/>
    <w:rsid w:val="00E46230"/>
    <w:rsid w:val="00E46273"/>
    <w:rsid w:val="00E46501"/>
    <w:rsid w:val="00E46997"/>
    <w:rsid w:val="00E4730C"/>
    <w:rsid w:val="00E5146C"/>
    <w:rsid w:val="00E51FE8"/>
    <w:rsid w:val="00E52175"/>
    <w:rsid w:val="00E5266C"/>
    <w:rsid w:val="00E52A4F"/>
    <w:rsid w:val="00E53006"/>
    <w:rsid w:val="00E54008"/>
    <w:rsid w:val="00E54DB8"/>
    <w:rsid w:val="00E55228"/>
    <w:rsid w:val="00E5524F"/>
    <w:rsid w:val="00E559F4"/>
    <w:rsid w:val="00E56927"/>
    <w:rsid w:val="00E61667"/>
    <w:rsid w:val="00E61F18"/>
    <w:rsid w:val="00E61F69"/>
    <w:rsid w:val="00E626CF"/>
    <w:rsid w:val="00E63C85"/>
    <w:rsid w:val="00E63E95"/>
    <w:rsid w:val="00E640B7"/>
    <w:rsid w:val="00E64915"/>
    <w:rsid w:val="00E6519E"/>
    <w:rsid w:val="00E65446"/>
    <w:rsid w:val="00E65DD3"/>
    <w:rsid w:val="00E6600B"/>
    <w:rsid w:val="00E67C07"/>
    <w:rsid w:val="00E67FA3"/>
    <w:rsid w:val="00E70489"/>
    <w:rsid w:val="00E70C8F"/>
    <w:rsid w:val="00E70EB1"/>
    <w:rsid w:val="00E71FD2"/>
    <w:rsid w:val="00E727FE"/>
    <w:rsid w:val="00E72C72"/>
    <w:rsid w:val="00E72FB8"/>
    <w:rsid w:val="00E734D8"/>
    <w:rsid w:val="00E73CA5"/>
    <w:rsid w:val="00E73D18"/>
    <w:rsid w:val="00E757E2"/>
    <w:rsid w:val="00E75D96"/>
    <w:rsid w:val="00E75EEC"/>
    <w:rsid w:val="00E76151"/>
    <w:rsid w:val="00E7633D"/>
    <w:rsid w:val="00E77417"/>
    <w:rsid w:val="00E77B17"/>
    <w:rsid w:val="00E80D63"/>
    <w:rsid w:val="00E81D2F"/>
    <w:rsid w:val="00E82BDA"/>
    <w:rsid w:val="00E82C8F"/>
    <w:rsid w:val="00E8337A"/>
    <w:rsid w:val="00E839A5"/>
    <w:rsid w:val="00E849AA"/>
    <w:rsid w:val="00E84EAA"/>
    <w:rsid w:val="00E85611"/>
    <w:rsid w:val="00E85C4D"/>
    <w:rsid w:val="00E85CCD"/>
    <w:rsid w:val="00E86109"/>
    <w:rsid w:val="00E86229"/>
    <w:rsid w:val="00E866D8"/>
    <w:rsid w:val="00E8754A"/>
    <w:rsid w:val="00E878EC"/>
    <w:rsid w:val="00E87B95"/>
    <w:rsid w:val="00E9054F"/>
    <w:rsid w:val="00E90D5B"/>
    <w:rsid w:val="00E92132"/>
    <w:rsid w:val="00E923F9"/>
    <w:rsid w:val="00E92C35"/>
    <w:rsid w:val="00E92CAE"/>
    <w:rsid w:val="00E93AE1"/>
    <w:rsid w:val="00E9419B"/>
    <w:rsid w:val="00E945C6"/>
    <w:rsid w:val="00E948D4"/>
    <w:rsid w:val="00E94B09"/>
    <w:rsid w:val="00E95001"/>
    <w:rsid w:val="00E95959"/>
    <w:rsid w:val="00E9664C"/>
    <w:rsid w:val="00E968B8"/>
    <w:rsid w:val="00EA0614"/>
    <w:rsid w:val="00EA0F4F"/>
    <w:rsid w:val="00EA1036"/>
    <w:rsid w:val="00EA1095"/>
    <w:rsid w:val="00EA15ED"/>
    <w:rsid w:val="00EA34A8"/>
    <w:rsid w:val="00EA36DE"/>
    <w:rsid w:val="00EA37DE"/>
    <w:rsid w:val="00EA3CF7"/>
    <w:rsid w:val="00EA4C5F"/>
    <w:rsid w:val="00EA5431"/>
    <w:rsid w:val="00EA6EBE"/>
    <w:rsid w:val="00EA7473"/>
    <w:rsid w:val="00EA7E56"/>
    <w:rsid w:val="00EB0E3D"/>
    <w:rsid w:val="00EB14D0"/>
    <w:rsid w:val="00EB1D3C"/>
    <w:rsid w:val="00EB2179"/>
    <w:rsid w:val="00EB32B6"/>
    <w:rsid w:val="00EB436F"/>
    <w:rsid w:val="00EB44C4"/>
    <w:rsid w:val="00EB4B23"/>
    <w:rsid w:val="00EB540C"/>
    <w:rsid w:val="00EB6AEE"/>
    <w:rsid w:val="00EC0284"/>
    <w:rsid w:val="00EC044E"/>
    <w:rsid w:val="00EC118A"/>
    <w:rsid w:val="00EC17BB"/>
    <w:rsid w:val="00EC1FD6"/>
    <w:rsid w:val="00EC27BA"/>
    <w:rsid w:val="00EC2F58"/>
    <w:rsid w:val="00EC4C35"/>
    <w:rsid w:val="00EC5503"/>
    <w:rsid w:val="00EC5A4D"/>
    <w:rsid w:val="00EC71EE"/>
    <w:rsid w:val="00EC771C"/>
    <w:rsid w:val="00EC7B4B"/>
    <w:rsid w:val="00EC7C31"/>
    <w:rsid w:val="00ED1772"/>
    <w:rsid w:val="00ED306C"/>
    <w:rsid w:val="00ED3675"/>
    <w:rsid w:val="00ED476F"/>
    <w:rsid w:val="00ED499E"/>
    <w:rsid w:val="00ED4A19"/>
    <w:rsid w:val="00ED4B4D"/>
    <w:rsid w:val="00ED524A"/>
    <w:rsid w:val="00ED5E31"/>
    <w:rsid w:val="00ED7346"/>
    <w:rsid w:val="00ED7E03"/>
    <w:rsid w:val="00EE02A8"/>
    <w:rsid w:val="00EE02C4"/>
    <w:rsid w:val="00EE08EE"/>
    <w:rsid w:val="00EE0EF1"/>
    <w:rsid w:val="00EE1A6C"/>
    <w:rsid w:val="00EE1B05"/>
    <w:rsid w:val="00EE20F1"/>
    <w:rsid w:val="00EE2505"/>
    <w:rsid w:val="00EE3144"/>
    <w:rsid w:val="00EE35A2"/>
    <w:rsid w:val="00EE4459"/>
    <w:rsid w:val="00EE4E9F"/>
    <w:rsid w:val="00EE53B3"/>
    <w:rsid w:val="00EE5420"/>
    <w:rsid w:val="00EE5D54"/>
    <w:rsid w:val="00EE5DD3"/>
    <w:rsid w:val="00EE61EC"/>
    <w:rsid w:val="00EE6C0C"/>
    <w:rsid w:val="00EE6EAC"/>
    <w:rsid w:val="00EE7B38"/>
    <w:rsid w:val="00EF0B85"/>
    <w:rsid w:val="00EF15D5"/>
    <w:rsid w:val="00EF1A85"/>
    <w:rsid w:val="00EF23CA"/>
    <w:rsid w:val="00EF23D1"/>
    <w:rsid w:val="00EF3052"/>
    <w:rsid w:val="00EF489E"/>
    <w:rsid w:val="00EF58CF"/>
    <w:rsid w:val="00EF62E8"/>
    <w:rsid w:val="00EF6B33"/>
    <w:rsid w:val="00EF7024"/>
    <w:rsid w:val="00EF71E0"/>
    <w:rsid w:val="00EF7890"/>
    <w:rsid w:val="00EF7C52"/>
    <w:rsid w:val="00EF7F51"/>
    <w:rsid w:val="00F017A8"/>
    <w:rsid w:val="00F02174"/>
    <w:rsid w:val="00F0298F"/>
    <w:rsid w:val="00F0385E"/>
    <w:rsid w:val="00F0483D"/>
    <w:rsid w:val="00F05DDD"/>
    <w:rsid w:val="00F07083"/>
    <w:rsid w:val="00F07641"/>
    <w:rsid w:val="00F07CB5"/>
    <w:rsid w:val="00F10476"/>
    <w:rsid w:val="00F10683"/>
    <w:rsid w:val="00F11A62"/>
    <w:rsid w:val="00F11ECF"/>
    <w:rsid w:val="00F12437"/>
    <w:rsid w:val="00F1374F"/>
    <w:rsid w:val="00F13B14"/>
    <w:rsid w:val="00F142F8"/>
    <w:rsid w:val="00F150EF"/>
    <w:rsid w:val="00F16149"/>
    <w:rsid w:val="00F166CC"/>
    <w:rsid w:val="00F167B9"/>
    <w:rsid w:val="00F168F0"/>
    <w:rsid w:val="00F17466"/>
    <w:rsid w:val="00F20194"/>
    <w:rsid w:val="00F21A91"/>
    <w:rsid w:val="00F21B3F"/>
    <w:rsid w:val="00F221A7"/>
    <w:rsid w:val="00F22537"/>
    <w:rsid w:val="00F225A8"/>
    <w:rsid w:val="00F22B95"/>
    <w:rsid w:val="00F22E5B"/>
    <w:rsid w:val="00F23601"/>
    <w:rsid w:val="00F23EF4"/>
    <w:rsid w:val="00F23F74"/>
    <w:rsid w:val="00F24133"/>
    <w:rsid w:val="00F247A2"/>
    <w:rsid w:val="00F24C46"/>
    <w:rsid w:val="00F24E32"/>
    <w:rsid w:val="00F25621"/>
    <w:rsid w:val="00F25EFB"/>
    <w:rsid w:val="00F26C1D"/>
    <w:rsid w:val="00F26D21"/>
    <w:rsid w:val="00F2704E"/>
    <w:rsid w:val="00F27718"/>
    <w:rsid w:val="00F27DF2"/>
    <w:rsid w:val="00F27EBB"/>
    <w:rsid w:val="00F32178"/>
    <w:rsid w:val="00F32304"/>
    <w:rsid w:val="00F33524"/>
    <w:rsid w:val="00F343B1"/>
    <w:rsid w:val="00F34959"/>
    <w:rsid w:val="00F34F04"/>
    <w:rsid w:val="00F35F86"/>
    <w:rsid w:val="00F360A7"/>
    <w:rsid w:val="00F36348"/>
    <w:rsid w:val="00F3756F"/>
    <w:rsid w:val="00F375B2"/>
    <w:rsid w:val="00F376A0"/>
    <w:rsid w:val="00F41D48"/>
    <w:rsid w:val="00F41FB7"/>
    <w:rsid w:val="00F430A9"/>
    <w:rsid w:val="00F43AD4"/>
    <w:rsid w:val="00F449FD"/>
    <w:rsid w:val="00F4686D"/>
    <w:rsid w:val="00F47B5E"/>
    <w:rsid w:val="00F47D96"/>
    <w:rsid w:val="00F47F59"/>
    <w:rsid w:val="00F50413"/>
    <w:rsid w:val="00F506D5"/>
    <w:rsid w:val="00F51A13"/>
    <w:rsid w:val="00F51BBC"/>
    <w:rsid w:val="00F526E1"/>
    <w:rsid w:val="00F528E5"/>
    <w:rsid w:val="00F52EC2"/>
    <w:rsid w:val="00F530E9"/>
    <w:rsid w:val="00F53132"/>
    <w:rsid w:val="00F53465"/>
    <w:rsid w:val="00F5397F"/>
    <w:rsid w:val="00F53EE9"/>
    <w:rsid w:val="00F54B0C"/>
    <w:rsid w:val="00F55185"/>
    <w:rsid w:val="00F563D3"/>
    <w:rsid w:val="00F56723"/>
    <w:rsid w:val="00F56D26"/>
    <w:rsid w:val="00F56D53"/>
    <w:rsid w:val="00F57347"/>
    <w:rsid w:val="00F614DE"/>
    <w:rsid w:val="00F61506"/>
    <w:rsid w:val="00F63111"/>
    <w:rsid w:val="00F63137"/>
    <w:rsid w:val="00F63412"/>
    <w:rsid w:val="00F64942"/>
    <w:rsid w:val="00F6598B"/>
    <w:rsid w:val="00F67BAC"/>
    <w:rsid w:val="00F707AC"/>
    <w:rsid w:val="00F71473"/>
    <w:rsid w:val="00F71D63"/>
    <w:rsid w:val="00F71E99"/>
    <w:rsid w:val="00F730D9"/>
    <w:rsid w:val="00F73B8F"/>
    <w:rsid w:val="00F7494F"/>
    <w:rsid w:val="00F75A42"/>
    <w:rsid w:val="00F76221"/>
    <w:rsid w:val="00F76B69"/>
    <w:rsid w:val="00F80246"/>
    <w:rsid w:val="00F80B0E"/>
    <w:rsid w:val="00F828B1"/>
    <w:rsid w:val="00F82B11"/>
    <w:rsid w:val="00F8385B"/>
    <w:rsid w:val="00F841FB"/>
    <w:rsid w:val="00F844B6"/>
    <w:rsid w:val="00F85479"/>
    <w:rsid w:val="00F862AF"/>
    <w:rsid w:val="00F8662F"/>
    <w:rsid w:val="00F86739"/>
    <w:rsid w:val="00F86BF2"/>
    <w:rsid w:val="00F8779D"/>
    <w:rsid w:val="00F90073"/>
    <w:rsid w:val="00F90801"/>
    <w:rsid w:val="00F90EA8"/>
    <w:rsid w:val="00F91B33"/>
    <w:rsid w:val="00F91C6D"/>
    <w:rsid w:val="00F92042"/>
    <w:rsid w:val="00F9271B"/>
    <w:rsid w:val="00F9401C"/>
    <w:rsid w:val="00F94C70"/>
    <w:rsid w:val="00F94DFE"/>
    <w:rsid w:val="00F955E3"/>
    <w:rsid w:val="00F96260"/>
    <w:rsid w:val="00F97301"/>
    <w:rsid w:val="00F9757C"/>
    <w:rsid w:val="00FA012D"/>
    <w:rsid w:val="00FA0F3F"/>
    <w:rsid w:val="00FA1160"/>
    <w:rsid w:val="00FA2552"/>
    <w:rsid w:val="00FA2880"/>
    <w:rsid w:val="00FA2C68"/>
    <w:rsid w:val="00FA3262"/>
    <w:rsid w:val="00FA3591"/>
    <w:rsid w:val="00FA4503"/>
    <w:rsid w:val="00FA4A82"/>
    <w:rsid w:val="00FA4C3F"/>
    <w:rsid w:val="00FA5DDA"/>
    <w:rsid w:val="00FA6858"/>
    <w:rsid w:val="00FA7347"/>
    <w:rsid w:val="00FA765A"/>
    <w:rsid w:val="00FB02FD"/>
    <w:rsid w:val="00FB0AB3"/>
    <w:rsid w:val="00FB0B7E"/>
    <w:rsid w:val="00FB0CBE"/>
    <w:rsid w:val="00FB170F"/>
    <w:rsid w:val="00FB20E3"/>
    <w:rsid w:val="00FB258B"/>
    <w:rsid w:val="00FB2DD3"/>
    <w:rsid w:val="00FB2F80"/>
    <w:rsid w:val="00FB3AD7"/>
    <w:rsid w:val="00FB4489"/>
    <w:rsid w:val="00FB48B7"/>
    <w:rsid w:val="00FB4919"/>
    <w:rsid w:val="00FB5D2B"/>
    <w:rsid w:val="00FB648A"/>
    <w:rsid w:val="00FB6880"/>
    <w:rsid w:val="00FB70FD"/>
    <w:rsid w:val="00FC086C"/>
    <w:rsid w:val="00FC1284"/>
    <w:rsid w:val="00FC1528"/>
    <w:rsid w:val="00FC2162"/>
    <w:rsid w:val="00FC22EE"/>
    <w:rsid w:val="00FC245B"/>
    <w:rsid w:val="00FC26C9"/>
    <w:rsid w:val="00FC2CE4"/>
    <w:rsid w:val="00FC426A"/>
    <w:rsid w:val="00FC5B72"/>
    <w:rsid w:val="00FC5DCC"/>
    <w:rsid w:val="00FC61D3"/>
    <w:rsid w:val="00FC61DC"/>
    <w:rsid w:val="00FC7313"/>
    <w:rsid w:val="00FC769D"/>
    <w:rsid w:val="00FD0A3A"/>
    <w:rsid w:val="00FD22AD"/>
    <w:rsid w:val="00FD25D9"/>
    <w:rsid w:val="00FD3F0E"/>
    <w:rsid w:val="00FD438A"/>
    <w:rsid w:val="00FD5242"/>
    <w:rsid w:val="00FD62F8"/>
    <w:rsid w:val="00FD6B3B"/>
    <w:rsid w:val="00FD6CFD"/>
    <w:rsid w:val="00FD7AC7"/>
    <w:rsid w:val="00FD7B32"/>
    <w:rsid w:val="00FE0991"/>
    <w:rsid w:val="00FE0B7B"/>
    <w:rsid w:val="00FE15C4"/>
    <w:rsid w:val="00FE19FB"/>
    <w:rsid w:val="00FE2FE2"/>
    <w:rsid w:val="00FE31D8"/>
    <w:rsid w:val="00FE3417"/>
    <w:rsid w:val="00FE3A19"/>
    <w:rsid w:val="00FE3B6C"/>
    <w:rsid w:val="00FE51D2"/>
    <w:rsid w:val="00FE56C6"/>
    <w:rsid w:val="00FE5810"/>
    <w:rsid w:val="00FE5DA2"/>
    <w:rsid w:val="00FE6C2C"/>
    <w:rsid w:val="00FE6EA6"/>
    <w:rsid w:val="00FE7D3E"/>
    <w:rsid w:val="00FE7D7A"/>
    <w:rsid w:val="00FF05D5"/>
    <w:rsid w:val="00FF127A"/>
    <w:rsid w:val="00FF1B59"/>
    <w:rsid w:val="00FF270B"/>
    <w:rsid w:val="00FF39E0"/>
    <w:rsid w:val="00FF4131"/>
    <w:rsid w:val="00FF4BBF"/>
    <w:rsid w:val="00FF57AE"/>
    <w:rsid w:val="00FF5922"/>
    <w:rsid w:val="00FF5D4D"/>
    <w:rsid w:val="00FF68A4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EEC"/>
    <w:pPr>
      <w:keepNext/>
      <w:jc w:val="right"/>
      <w:outlineLvl w:val="0"/>
    </w:pPr>
    <w:rPr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C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a3">
    <w:name w:val="Title"/>
    <w:basedOn w:val="a"/>
    <w:link w:val="a4"/>
    <w:qFormat/>
    <w:rsid w:val="00E75EE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75EE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E7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6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614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729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729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9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7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EEC"/>
    <w:pPr>
      <w:keepNext/>
      <w:jc w:val="right"/>
      <w:outlineLvl w:val="0"/>
    </w:pPr>
    <w:rPr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C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a3">
    <w:name w:val="Title"/>
    <w:basedOn w:val="a"/>
    <w:link w:val="a4"/>
    <w:qFormat/>
    <w:rsid w:val="00E75EE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75EE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E7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6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614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729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729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9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7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1DCE3FA27B7612A46BB14AAD9ED5E2F9FB33E9689D72EFBEA33C72A858731C51C25112DE217970B45B88bEt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E4A933E5C99EF5F66C5AA8202503F81E1687027B998469CFCC0F18BCA690FBEA18D47453DDC298O2cF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iachkovaGG@adm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econom.admhmao.ru/deyatelnost/potrebitelskiy-rynok/normativno-pravovye-akty-v-oblasti-potrebitelskogo-rynka/postanovleniya-pravitelstva-khanty-mansiyskogo-avtonomnogo-okruga-yugry/524371/-postanovlenie-pravitelstva-khanty-mansiyskogo-ao-yugry-ot-5-avgusta-2016-g-n-291-p-o-normativakh-minimalnoy-obespechennosti-naseleniya-ploshchadyu-s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trebrynok@admhmao.ru" TargetMode="External"/><Relationship Id="rId10" Type="http://schemas.openxmlformats.org/officeDocument/2006/relationships/hyperlink" Target="consultantplus://offline/ref=CDE8FB788D03CEA8C41B7F914CDF3AE6F67AC12B497F890CC5E79FDF2C8173DEC7D420DEE8E2EC88407DDEF9eAaE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epeconom.admhmao.ru/deyatelnost/potrebitelskiy-rynok/normativno-pravovye-akty-v-oblasti-potrebitelskogo-rynka/postanovleniya-pravitelstva-khanty-mansiyskogo-avtonomnogo-okruga-yugry/524371/-postanovlenie-pravitelstva-khanty-mansiyskogo-ao-yugry-ot-5-avgusta-2016-g-n-291-p-o-normativakh-minimalnoy-obespechennosti-naseleniya-ploshchadyu-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6C1C-FB0E-4DC3-A752-52553844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3149</Words>
  <Characters>17951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Grents</dc:creator>
  <cp:lastModifiedBy>Миллер Елена Викторовна</cp:lastModifiedBy>
  <cp:revision>2</cp:revision>
  <cp:lastPrinted>2017-11-08T08:44:00Z</cp:lastPrinted>
  <dcterms:created xsi:type="dcterms:W3CDTF">2017-11-15T11:37:00Z</dcterms:created>
  <dcterms:modified xsi:type="dcterms:W3CDTF">2017-11-15T11:37:00Z</dcterms:modified>
</cp:coreProperties>
</file>