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21" w:rsidRPr="00D4759F" w:rsidRDefault="00B7034D" w:rsidP="00A47F21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47F21" w:rsidRPr="00D4759F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47F21" w:rsidRPr="00D475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2E7D">
        <w:rPr>
          <w:rFonts w:ascii="Times New Roman" w:hAnsi="Times New Roman" w:cs="Times New Roman"/>
          <w:b/>
          <w:sz w:val="28"/>
          <w:szCs w:val="28"/>
        </w:rPr>
        <w:t>2</w:t>
      </w:r>
    </w:p>
    <w:p w:rsidR="00A47F21" w:rsidRPr="00D4759F" w:rsidRDefault="00A47F21" w:rsidP="00A47F21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59F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D4759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городского поселения Федоровский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>«</w:t>
      </w:r>
      <w:r w:rsidR="00C42E7D">
        <w:rPr>
          <w:rFonts w:ascii="Times New Roman" w:hAnsi="Times New Roman" w:cs="Times New Roman"/>
          <w:sz w:val="28"/>
          <w:szCs w:val="28"/>
        </w:rPr>
        <w:t>27</w:t>
      </w:r>
      <w:r w:rsidRPr="00D4759F">
        <w:rPr>
          <w:rFonts w:ascii="Times New Roman" w:hAnsi="Times New Roman" w:cs="Times New Roman"/>
          <w:sz w:val="28"/>
          <w:szCs w:val="28"/>
        </w:rPr>
        <w:t xml:space="preserve">» </w:t>
      </w:r>
      <w:r w:rsidR="00C42E7D">
        <w:rPr>
          <w:rFonts w:ascii="Times New Roman" w:hAnsi="Times New Roman" w:cs="Times New Roman"/>
          <w:sz w:val="28"/>
          <w:szCs w:val="28"/>
        </w:rPr>
        <w:t>феврал</w:t>
      </w:r>
      <w:r w:rsidR="00B60C08" w:rsidRPr="00D4759F">
        <w:rPr>
          <w:rFonts w:ascii="Times New Roman" w:hAnsi="Times New Roman" w:cs="Times New Roman"/>
          <w:sz w:val="28"/>
          <w:szCs w:val="28"/>
        </w:rPr>
        <w:t>я</w:t>
      </w:r>
      <w:r w:rsidRPr="00D4759F">
        <w:rPr>
          <w:rFonts w:ascii="Times New Roman" w:hAnsi="Times New Roman" w:cs="Times New Roman"/>
          <w:sz w:val="28"/>
          <w:szCs w:val="28"/>
        </w:rPr>
        <w:t xml:space="preserve"> 201</w:t>
      </w:r>
      <w:r w:rsidR="000D0D74" w:rsidRPr="00D4759F">
        <w:rPr>
          <w:rFonts w:ascii="Times New Roman" w:hAnsi="Times New Roman" w:cs="Times New Roman"/>
          <w:sz w:val="28"/>
          <w:szCs w:val="28"/>
        </w:rPr>
        <w:t>9</w:t>
      </w:r>
      <w:r w:rsidRPr="00D475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proofErr w:type="spellStart"/>
      <w:r w:rsidRPr="00D475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59F">
        <w:rPr>
          <w:rFonts w:ascii="Times New Roman" w:hAnsi="Times New Roman" w:cs="Times New Roman"/>
          <w:sz w:val="28"/>
          <w:szCs w:val="28"/>
        </w:rPr>
        <w:t>. Федоровский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 xml:space="preserve">       17.00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E5A51" w:rsidRDefault="007E5A51" w:rsidP="005B02C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47F21" w:rsidRPr="007E5A51" w:rsidRDefault="00A47F21" w:rsidP="007E5A51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A5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E5A51" w:rsidRPr="006D7252" w:rsidRDefault="007E5A51" w:rsidP="006D725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5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городском поселении    Федоровский и мерах поддержки</w:t>
      </w:r>
    </w:p>
    <w:p w:rsidR="00CD5EB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E5A5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D7252">
        <w:rPr>
          <w:rFonts w:ascii="Times New Roman" w:hAnsi="Times New Roman" w:cs="Times New Roman"/>
          <w:sz w:val="28"/>
          <w:szCs w:val="28"/>
        </w:rPr>
        <w:t>Волгина Ольга Владимировна</w:t>
      </w:r>
      <w:r w:rsidRPr="007E5A51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6D7252">
        <w:rPr>
          <w:rFonts w:ascii="Times New Roman" w:hAnsi="Times New Roman" w:cs="Times New Roman"/>
          <w:sz w:val="28"/>
          <w:szCs w:val="28"/>
        </w:rPr>
        <w:t>финансово-</w:t>
      </w:r>
      <w:r w:rsidRPr="007E5A51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6D7252">
        <w:rPr>
          <w:rFonts w:ascii="Times New Roman" w:hAnsi="Times New Roman" w:cs="Times New Roman"/>
          <w:sz w:val="28"/>
          <w:szCs w:val="28"/>
        </w:rPr>
        <w:t>управления</w:t>
      </w:r>
      <w:r w:rsidRPr="007E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51" w:rsidRPr="007E5A5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5A5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E5A51" w:rsidRPr="006D7252" w:rsidRDefault="007E5A51" w:rsidP="006D7252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252">
        <w:rPr>
          <w:rFonts w:ascii="Times New Roman" w:hAnsi="Times New Roman" w:cs="Times New Roman"/>
          <w:sz w:val="28"/>
          <w:szCs w:val="28"/>
        </w:rPr>
        <w:t>Отчет о деятельности БУ ХМАО-Югры «Федоровская городская больница» за 2019 год.</w:t>
      </w:r>
    </w:p>
    <w:p w:rsidR="007E5A51" w:rsidRPr="007E5A5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</w:rPr>
      </w:pPr>
      <w:r w:rsidRPr="007E5A51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D7252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="006D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52">
        <w:rPr>
          <w:rFonts w:ascii="Times New Roman" w:hAnsi="Times New Roman" w:cs="Times New Roman"/>
          <w:sz w:val="28"/>
          <w:szCs w:val="28"/>
        </w:rPr>
        <w:t>Шихбуба</w:t>
      </w:r>
      <w:proofErr w:type="spellEnd"/>
      <w:r w:rsidR="006D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52">
        <w:rPr>
          <w:rFonts w:ascii="Times New Roman" w:hAnsi="Times New Roman" w:cs="Times New Roman"/>
          <w:sz w:val="28"/>
          <w:szCs w:val="28"/>
        </w:rPr>
        <w:t>Магомедэминович</w:t>
      </w:r>
      <w:proofErr w:type="spellEnd"/>
      <w:r w:rsidRPr="007E5A51">
        <w:rPr>
          <w:rFonts w:ascii="Times New Roman" w:hAnsi="Times New Roman" w:cs="Times New Roman"/>
          <w:sz w:val="28"/>
          <w:szCs w:val="28"/>
        </w:rPr>
        <w:t xml:space="preserve">, </w:t>
      </w:r>
      <w:r w:rsidR="006D725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E5A51">
        <w:rPr>
          <w:rFonts w:ascii="Times New Roman" w:hAnsi="Times New Roman" w:cs="Times New Roman"/>
          <w:sz w:val="28"/>
          <w:szCs w:val="28"/>
        </w:rPr>
        <w:t>главн</w:t>
      </w:r>
      <w:r w:rsidR="006D7252">
        <w:rPr>
          <w:rFonts w:ascii="Times New Roman" w:hAnsi="Times New Roman" w:cs="Times New Roman"/>
          <w:sz w:val="28"/>
          <w:szCs w:val="28"/>
        </w:rPr>
        <w:t>ого</w:t>
      </w:r>
      <w:r w:rsidRPr="007E5A51">
        <w:rPr>
          <w:rFonts w:ascii="Times New Roman" w:hAnsi="Times New Roman" w:cs="Times New Roman"/>
          <w:sz w:val="28"/>
          <w:szCs w:val="28"/>
        </w:rPr>
        <w:t xml:space="preserve"> врач</w:t>
      </w:r>
      <w:r w:rsidR="006D7252">
        <w:rPr>
          <w:rFonts w:ascii="Times New Roman" w:hAnsi="Times New Roman" w:cs="Times New Roman"/>
          <w:sz w:val="28"/>
          <w:szCs w:val="28"/>
        </w:rPr>
        <w:t>а</w:t>
      </w:r>
      <w:r w:rsidRPr="007E5A51">
        <w:rPr>
          <w:rFonts w:ascii="Times New Roman" w:hAnsi="Times New Roman" w:cs="Times New Roman"/>
          <w:sz w:val="28"/>
          <w:szCs w:val="28"/>
        </w:rPr>
        <w:t xml:space="preserve"> БУ ХМАО-Югры «Федоровская городская больница»</w:t>
      </w:r>
    </w:p>
    <w:p w:rsidR="007E5A51" w:rsidRDefault="007E5A51" w:rsidP="007E5A51">
      <w:pPr>
        <w:pStyle w:val="a3"/>
        <w:ind w:left="709"/>
        <w:jc w:val="both"/>
      </w:pPr>
    </w:p>
    <w:p w:rsidR="00A47F21" w:rsidRPr="0041614D" w:rsidRDefault="00A47F21" w:rsidP="0067740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4D">
        <w:rPr>
          <w:rFonts w:ascii="Times New Roman" w:hAnsi="Times New Roman" w:cs="Times New Roman"/>
          <w:b/>
          <w:sz w:val="28"/>
          <w:szCs w:val="28"/>
        </w:rPr>
        <w:t>Ход совета.</w:t>
      </w:r>
    </w:p>
    <w:p w:rsidR="006D7252" w:rsidRPr="006D7252" w:rsidRDefault="006D7252" w:rsidP="006D7252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252">
        <w:rPr>
          <w:rFonts w:ascii="Times New Roman" w:hAnsi="Times New Roman" w:cs="Times New Roman"/>
          <w:sz w:val="28"/>
          <w:szCs w:val="28"/>
          <w:u w:val="single"/>
        </w:rPr>
        <w:t>О развитии малого и среднего предпринимательства в городском поселении    Федоровский и мерах поддержки</w:t>
      </w:r>
      <w:r w:rsidR="00B703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252">
        <w:rPr>
          <w:rFonts w:ascii="Times New Roman" w:hAnsi="Times New Roman" w:cs="Times New Roman"/>
          <w:sz w:val="28"/>
          <w:szCs w:val="28"/>
          <w:u w:val="single"/>
        </w:rPr>
        <w:t>(информация прилагается).</w:t>
      </w:r>
    </w:p>
    <w:p w:rsidR="0067740B" w:rsidRDefault="00DA5660" w:rsidP="00CD5EB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EB1">
        <w:rPr>
          <w:rFonts w:ascii="Times New Roman" w:hAnsi="Times New Roman" w:cs="Times New Roman"/>
          <w:sz w:val="28"/>
          <w:szCs w:val="28"/>
        </w:rPr>
        <w:t>Выступил</w:t>
      </w:r>
      <w:r w:rsidR="0067740B" w:rsidRPr="00CD5EB1">
        <w:rPr>
          <w:rFonts w:ascii="Times New Roman" w:hAnsi="Times New Roman" w:cs="Times New Roman"/>
          <w:sz w:val="28"/>
          <w:szCs w:val="28"/>
        </w:rPr>
        <w:t>а</w:t>
      </w:r>
      <w:r w:rsidRPr="00CD5EB1">
        <w:rPr>
          <w:rFonts w:ascii="Times New Roman" w:hAnsi="Times New Roman" w:cs="Times New Roman"/>
          <w:sz w:val="28"/>
          <w:szCs w:val="28"/>
        </w:rPr>
        <w:t xml:space="preserve"> </w:t>
      </w:r>
      <w:r w:rsidR="006D7252">
        <w:rPr>
          <w:rFonts w:ascii="Times New Roman" w:hAnsi="Times New Roman" w:cs="Times New Roman"/>
          <w:sz w:val="28"/>
          <w:szCs w:val="28"/>
          <w:u w:val="single"/>
        </w:rPr>
        <w:t>Волгина</w:t>
      </w:r>
      <w:r w:rsidR="00CD5EB1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  <w:r w:rsidR="009D008A" w:rsidRPr="00CD5E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740B" w:rsidRPr="00CD5E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1651" w:rsidRPr="00E21651" w:rsidRDefault="00E21651" w:rsidP="00E21651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вопросов местного значения городского поселения Федоровский согласно Федерального закона от 01.01.2001 N 131-ФЗ «Об общих принципах организации местного самоуправления в Российской Федерации» является создание условий для развития малого и среднего предпринимательства.</w:t>
      </w:r>
    </w:p>
    <w:p w:rsidR="00E21651" w:rsidRPr="00E21651" w:rsidRDefault="00E21651" w:rsidP="00E216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В рамках Федерального закона от 24 июля 2007 г. N 209-ФЗ «О развитии малого и среднего предпринимательства в Российской Федерации» предусмотрено ведение единого реестра субъектов малого и среднего предпринимательства.</w:t>
      </w:r>
    </w:p>
    <w:p w:rsidR="00E21651" w:rsidRPr="00E21651" w:rsidRDefault="00E21651" w:rsidP="00E216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По состоянию на 10.02.2020 года на территории городского поселения Федоровский зарегистрировано 378 субъектов малого и среднего предпринимательства. Из них: юридических лиц-74, индивидуальных предпринимателей-304.</w:t>
      </w:r>
    </w:p>
    <w:tbl>
      <w:tblPr>
        <w:tblStyle w:val="a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05"/>
        <w:gridCol w:w="2034"/>
        <w:gridCol w:w="2034"/>
        <w:gridCol w:w="2109"/>
      </w:tblGrid>
      <w:tr w:rsidR="00E21651" w:rsidRPr="00E21651" w:rsidTr="00E21651">
        <w:trPr>
          <w:trHeight w:val="457"/>
        </w:trPr>
        <w:tc>
          <w:tcPr>
            <w:tcW w:w="3605" w:type="dxa"/>
            <w:vMerge w:val="restart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Всего субъектов, из них: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2109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</w:tr>
      <w:tr w:rsidR="00E21651" w:rsidRPr="00E21651" w:rsidTr="00E21651">
        <w:trPr>
          <w:trHeight w:val="457"/>
        </w:trPr>
        <w:tc>
          <w:tcPr>
            <w:tcW w:w="3605" w:type="dxa"/>
            <w:vMerge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09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E21651" w:rsidRPr="00E21651" w:rsidTr="00E21651">
        <w:trPr>
          <w:trHeight w:val="457"/>
        </w:trPr>
        <w:tc>
          <w:tcPr>
            <w:tcW w:w="3605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9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21651" w:rsidRPr="00E21651" w:rsidTr="00E21651">
        <w:trPr>
          <w:trHeight w:val="442"/>
        </w:trPr>
        <w:tc>
          <w:tcPr>
            <w:tcW w:w="3605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034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09" w:type="dxa"/>
          </w:tcPr>
          <w:p w:rsidR="00E21651" w:rsidRPr="00E21651" w:rsidRDefault="00E21651" w:rsidP="00E21651">
            <w:pPr>
              <w:spacing w:line="240" w:lineRule="auto"/>
              <w:ind w:left="-426"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65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E21651" w:rsidRPr="00E21651" w:rsidRDefault="00E21651" w:rsidP="00E216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По данным за 2019 год было включено в реестр 93 субъекта малого и среднего предпринимательства, исключено из реестра 91 субъект. </w:t>
      </w:r>
    </w:p>
    <w:p w:rsidR="00E21651" w:rsidRPr="00E21651" w:rsidRDefault="00E21651" w:rsidP="00E21651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В связи с тем, что в число исключенных из реестра попали субъекты не сдавшие налоговую отчетность за 2018 года, отделом экономического развития была проведена работа как с налоговым органом, так и с субъектами малого и </w:t>
      </w:r>
      <w:r w:rsidRPr="00E21651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по восстановлению данных субъектов в реестр. Результаты данной работы мы увидим при формировании реестра на 10.08.2020 года.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По результатам анализа приоритетными видами деятельности среди ИП в основном являются: 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розничная торговля 81;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деятельность по предоставлению прочих персональных услуг (парикмахерские и косметические услуги) 49;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торговля оптовая и розничная автотранспортными средствами и мотоциклами и их ремонт 13;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работы строительные специализированные 11;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образование 9;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ремонт компьютеров, предметов личного потребления и хозяйственно-бытового назначения 13;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Среди ЮЛ: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торговля розничная 16;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строительство зданий 6;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работы строительные специализированные 4;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деятельность сухопутного и трубопроводного транспорта 6;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- операции с недвижимым имуществом 8;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В целях достижения показателей национального проекта «Малое и среднее предпринимательство и поддержка индивидуальной предпринимательской инициативы» осуществляются следующие меры поддержки.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В соответствии муниципальной программы «Поддержка предпринимательства и развитие инвестиционной деятельности в </w:t>
      </w:r>
      <w:proofErr w:type="spellStart"/>
      <w:r w:rsidRPr="00E21651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 xml:space="preserve"> районе», администрация </w:t>
      </w:r>
      <w:proofErr w:type="spellStart"/>
      <w:r w:rsidRPr="00E2165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 xml:space="preserve"> района оказывает ряд поддержек субъектам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E2165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 xml:space="preserve"> района, в следующих формах:</w:t>
      </w:r>
    </w:p>
    <w:p w:rsidR="00E21651" w:rsidRPr="00E21651" w:rsidRDefault="00E21651" w:rsidP="00E21651">
      <w:pPr>
        <w:pStyle w:val="a3"/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Финансовая</w:t>
      </w:r>
    </w:p>
    <w:p w:rsidR="00E21651" w:rsidRPr="00E21651" w:rsidRDefault="00E21651" w:rsidP="00E21651">
      <w:pPr>
        <w:pStyle w:val="a3"/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Имущественная</w:t>
      </w:r>
    </w:p>
    <w:p w:rsidR="00E21651" w:rsidRPr="00E21651" w:rsidRDefault="00E21651" w:rsidP="00E21651">
      <w:pPr>
        <w:pStyle w:val="a3"/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Предприниматели городского поселения Федоровский пользуются различными видами финансовой поддержки, предоставляемых в рамках муниципальной программы </w:t>
      </w:r>
      <w:proofErr w:type="spellStart"/>
      <w:r w:rsidRPr="00E2165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 xml:space="preserve"> района. Поддержка была оказана в виде возмещения затрат и грантов 15 предпринимателям на общую сумму 2 млн. 983 тыс. 684 рублей и в форме дополнительного образования -12 человек в виде субсидий и грантов.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51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 xml:space="preserve"> поддержка оказывается на конкурсной основе исключительно начинающим предпринимателям. Субсидии носят заявительный характер и предоставляются действующему бизнесу независимо от срока осуществления хозяйственной деятельности.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стимулирования малого и среднего предпринимательства в 2018 году принята муниципальная программа городского поселения Федоровский «Создание условий для экономического развития городского поселения Федоровский», в рамках которой предусмотрены информационно-консультационная, имущественная и финансовая поддержки.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постановлению администрации городского поселения Федоровский от 17.08.2018 №557-п «О Порядке предоставления субсидии субъектам малого и среднего предпринимательства», в качестве социально значимых видов деятельности, для получения финансовой поддержки, определены основные виды деятельности некоторые из них представлены на слайде. 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В 2019 году на территории городского поселения Федоровский финансовой поддержкой воспользовался 1 предприниматель (возмещение на приобретение оборудования (основных средств) и лицензионных программных продуктов).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Для привлечения большего количества получателей субсидии в 2020 году перечень основных видов деятельности был расширен.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Имущественной поддержкой в 2019 году на территории городского поселения Федоровский воспользовались 14 субъектов малого и среднего предпринимательства, заключившие договоры на предоставление объектов имущества, включенных в перечень Муниципального имущества. 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Информационная поддержка оказывается в виде предоставления консультаций, организации и проведении мероприятий, размещения в средствах массовой информации и сети Интернет материалов о проводимых мероприятиях в сфере малого и среднего предпринимательства. 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 xml:space="preserve">Не мало важным будет понижение налоговой ставки по налогу на имущество физических лиц в отношении объектов налогообложения, включенных в перечень, определенный в соответствии с пунктом 7 статьи 378.2 НК РФ, </w:t>
      </w:r>
      <w:proofErr w:type="spellStart"/>
      <w:r w:rsidRPr="00E2165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21651">
        <w:rPr>
          <w:rFonts w:ascii="Times New Roman" w:hAnsi="Times New Roman" w:cs="Times New Roman"/>
          <w:sz w:val="28"/>
          <w:szCs w:val="28"/>
        </w:rPr>
        <w:t>. 3 пункта 10 статьи 378.2 НК РФ, а также в отношении объектов налогообложения, кадастровая стоимость каждого из которых превышает 300 млн. рублей). В данные перечень попадают здания (строение, сооружение) предназначенные для использования или фактически используемые в целях делового, административного или коммерческого назначения.</w:t>
      </w:r>
    </w:p>
    <w:p w:rsidR="00E21651" w:rsidRPr="00E21651" w:rsidRDefault="00E21651" w:rsidP="00E2165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651">
        <w:rPr>
          <w:rFonts w:ascii="Times New Roman" w:hAnsi="Times New Roman" w:cs="Times New Roman"/>
          <w:sz w:val="28"/>
          <w:szCs w:val="28"/>
        </w:rPr>
        <w:t>Данные налоговые преференции позволят снизить финансовую нагрузку на субъекты малого и среднего предпринимательства.</w:t>
      </w:r>
    </w:p>
    <w:p w:rsidR="00F66498" w:rsidRPr="00D13F02" w:rsidRDefault="00F66498" w:rsidP="00F66498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F02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F66498" w:rsidRPr="00D13F02" w:rsidRDefault="00CA4D3B" w:rsidP="00C9395A">
      <w:pPr>
        <w:pStyle w:val="a7"/>
        <w:numPr>
          <w:ilvl w:val="1"/>
          <w:numId w:val="2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D13F02">
        <w:rPr>
          <w:sz w:val="28"/>
          <w:szCs w:val="28"/>
        </w:rPr>
        <w:t xml:space="preserve"> </w:t>
      </w:r>
      <w:r w:rsidR="00F66498" w:rsidRPr="00D13F02">
        <w:rPr>
          <w:sz w:val="28"/>
          <w:szCs w:val="28"/>
        </w:rPr>
        <w:t>Принять информацию к сведению.</w:t>
      </w:r>
    </w:p>
    <w:p w:rsidR="00CF6692" w:rsidRPr="00CF6692" w:rsidRDefault="00CF6692" w:rsidP="00CF6692">
      <w:pPr>
        <w:pStyle w:val="a3"/>
        <w:ind w:left="-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F6692" w:rsidRPr="006D7252" w:rsidRDefault="006D7252" w:rsidP="00913FAF">
      <w:pPr>
        <w:pStyle w:val="a3"/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252">
        <w:rPr>
          <w:rFonts w:ascii="Times New Roman" w:hAnsi="Times New Roman" w:cs="Times New Roman"/>
          <w:sz w:val="28"/>
          <w:szCs w:val="28"/>
          <w:u w:val="single"/>
        </w:rPr>
        <w:t xml:space="preserve">Отчет о деятельности БУ ХМАО-Югры «Федоровская городская больница» за 2019 год </w:t>
      </w:r>
      <w:r w:rsidR="00587865" w:rsidRPr="006D7252">
        <w:rPr>
          <w:rFonts w:ascii="Times New Roman" w:hAnsi="Times New Roman" w:cs="Times New Roman"/>
          <w:sz w:val="28"/>
          <w:szCs w:val="28"/>
          <w:u w:val="single"/>
        </w:rPr>
        <w:t>(информация прилагается)</w:t>
      </w:r>
      <w:r w:rsidR="00CF6692" w:rsidRPr="006D72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865" w:rsidRDefault="00587865" w:rsidP="0058786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913FAF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6D7252">
        <w:rPr>
          <w:rFonts w:ascii="Times New Roman" w:hAnsi="Times New Roman" w:cs="Times New Roman"/>
          <w:sz w:val="28"/>
          <w:szCs w:val="28"/>
          <w:u w:val="single"/>
        </w:rPr>
        <w:t>рабеко</w:t>
      </w:r>
      <w:r w:rsidR="00913FA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91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252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913FAF">
        <w:rPr>
          <w:rFonts w:ascii="Times New Roman" w:hAnsi="Times New Roman" w:cs="Times New Roman"/>
          <w:sz w:val="28"/>
          <w:szCs w:val="28"/>
          <w:u w:val="single"/>
        </w:rPr>
        <w:t>.М</w:t>
      </w:r>
      <w:r w:rsidRPr="004F118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B1D" w:rsidRDefault="005B6B1D" w:rsidP="005B6B1D">
      <w:pPr>
        <w:pStyle w:val="a7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</w:t>
      </w:r>
      <w:r w:rsidRPr="003515CD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3515CD">
        <w:rPr>
          <w:sz w:val="28"/>
          <w:szCs w:val="28"/>
        </w:rPr>
        <w:t xml:space="preserve"> осветил основные медико-демографические показатели</w:t>
      </w:r>
      <w:r>
        <w:rPr>
          <w:sz w:val="28"/>
          <w:szCs w:val="28"/>
        </w:rPr>
        <w:t xml:space="preserve"> здоровья населения</w:t>
      </w:r>
      <w:r w:rsidRPr="003515CD">
        <w:rPr>
          <w:sz w:val="28"/>
          <w:szCs w:val="28"/>
        </w:rPr>
        <w:t xml:space="preserve">, показатели </w:t>
      </w:r>
      <w:r>
        <w:rPr>
          <w:sz w:val="28"/>
          <w:szCs w:val="28"/>
        </w:rPr>
        <w:t>заболеваемости</w:t>
      </w:r>
      <w:r w:rsidRPr="003515CD">
        <w:rPr>
          <w:sz w:val="28"/>
          <w:szCs w:val="28"/>
        </w:rPr>
        <w:t xml:space="preserve"> населения,</w:t>
      </w:r>
      <w:r>
        <w:rPr>
          <w:sz w:val="28"/>
          <w:szCs w:val="28"/>
        </w:rPr>
        <w:t xml:space="preserve"> </w:t>
      </w:r>
      <w:r w:rsidRPr="003515CD">
        <w:rPr>
          <w:sz w:val="28"/>
          <w:szCs w:val="28"/>
        </w:rPr>
        <w:t>результаты работы коллектива больницы по обеспечению</w:t>
      </w:r>
      <w:r>
        <w:rPr>
          <w:sz w:val="28"/>
          <w:szCs w:val="28"/>
        </w:rPr>
        <w:t xml:space="preserve"> амбулаторно-поликлинической и стационарной помощи,</w:t>
      </w:r>
      <w:r w:rsidRPr="003515CD">
        <w:rPr>
          <w:sz w:val="28"/>
          <w:szCs w:val="28"/>
        </w:rPr>
        <w:t xml:space="preserve"> укреплению материально-технической базы, развитию кадрового потенциала учреждения, в том числе профессионального роста медицинских работников.</w:t>
      </w:r>
    </w:p>
    <w:p w:rsidR="005B6B1D" w:rsidRDefault="005B6B1D" w:rsidP="005B6B1D">
      <w:pPr>
        <w:pStyle w:val="a7"/>
        <w:shd w:val="clear" w:color="auto" w:fill="FFFFFF"/>
        <w:spacing w:before="0" w:beforeAutospacing="0" w:after="0" w:afterAutospacing="0" w:line="276" w:lineRule="auto"/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Подводя итоги</w:t>
      </w:r>
      <w:r w:rsidRPr="003515CD">
        <w:rPr>
          <w:sz w:val="28"/>
          <w:szCs w:val="28"/>
        </w:rPr>
        <w:t xml:space="preserve">, </w:t>
      </w:r>
      <w:proofErr w:type="spellStart"/>
      <w:r w:rsidRPr="005B6B1D">
        <w:rPr>
          <w:sz w:val="28"/>
          <w:szCs w:val="28"/>
        </w:rPr>
        <w:t>Карабеков</w:t>
      </w:r>
      <w:proofErr w:type="spellEnd"/>
      <w:r w:rsidRPr="005B6B1D">
        <w:rPr>
          <w:sz w:val="28"/>
          <w:szCs w:val="28"/>
        </w:rPr>
        <w:t xml:space="preserve"> Ш.М. </w:t>
      </w:r>
      <w:r>
        <w:rPr>
          <w:sz w:val="28"/>
          <w:szCs w:val="28"/>
        </w:rPr>
        <w:t>озвучил планы учреждения на 2020 год (</w:t>
      </w:r>
      <w:r w:rsidRPr="005F5DCF">
        <w:rPr>
          <w:color w:val="000000"/>
          <w:sz w:val="28"/>
          <w:szCs w:val="28"/>
          <w:shd w:val="clear" w:color="auto" w:fill="FFFFFF"/>
        </w:rPr>
        <w:t>открытие нового поликлинического здания, где будет располагаться  детская поликлиника и отделение общей врачебной практики, приобретение современного диагностического оборудования, привлечение врачей-специалистов по программе «Земский доктор»</w:t>
      </w:r>
      <w:r w:rsidR="003006EF">
        <w:rPr>
          <w:color w:val="000000"/>
          <w:sz w:val="28"/>
          <w:szCs w:val="28"/>
          <w:shd w:val="clear" w:color="auto" w:fill="FFFFFF"/>
        </w:rPr>
        <w:t xml:space="preserve">, оснащение внешними камерами </w:t>
      </w:r>
      <w:r w:rsidR="003006EF">
        <w:rPr>
          <w:color w:val="000000"/>
          <w:sz w:val="28"/>
          <w:szCs w:val="28"/>
          <w:shd w:val="clear" w:color="auto" w:fill="FFFFFF"/>
        </w:rPr>
        <w:lastRenderedPageBreak/>
        <w:t>видеонаблюдения основного здания</w:t>
      </w:r>
      <w:r w:rsidRPr="005F5DCF">
        <w:rPr>
          <w:sz w:val="28"/>
          <w:szCs w:val="28"/>
        </w:rPr>
        <w:t>),</w:t>
      </w:r>
      <w:r>
        <w:rPr>
          <w:sz w:val="28"/>
          <w:szCs w:val="28"/>
        </w:rPr>
        <w:t xml:space="preserve"> информацию о лекарственном обеспечении за 201</w:t>
      </w:r>
      <w:r w:rsidR="003006EF">
        <w:rPr>
          <w:sz w:val="28"/>
          <w:szCs w:val="28"/>
        </w:rPr>
        <w:t>9</w:t>
      </w:r>
      <w:r>
        <w:rPr>
          <w:sz w:val="28"/>
          <w:szCs w:val="28"/>
        </w:rPr>
        <w:t xml:space="preserve"> год; отметил обеспеченность кадрами </w:t>
      </w:r>
      <w:r w:rsidRPr="00B57489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3006EF">
        <w:rPr>
          <w:sz w:val="28"/>
          <w:szCs w:val="28"/>
        </w:rPr>
        <w:t>8</w:t>
      </w:r>
      <w:r w:rsidRPr="00B57489">
        <w:rPr>
          <w:sz w:val="28"/>
          <w:szCs w:val="28"/>
        </w:rPr>
        <w:t>%</w:t>
      </w:r>
      <w:r>
        <w:rPr>
          <w:sz w:val="28"/>
          <w:szCs w:val="28"/>
        </w:rPr>
        <w:t xml:space="preserve">, рост показателя по средней заработной плате в целом по учреждению на </w:t>
      </w:r>
      <w:r w:rsidR="003006EF">
        <w:rPr>
          <w:sz w:val="28"/>
          <w:szCs w:val="28"/>
        </w:rPr>
        <w:t>8</w:t>
      </w:r>
      <w:r>
        <w:rPr>
          <w:sz w:val="28"/>
          <w:szCs w:val="28"/>
        </w:rPr>
        <w:t>% по сравнению с 201</w:t>
      </w:r>
      <w:r w:rsidR="003006EF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</w:t>
      </w:r>
      <w:r w:rsidRPr="00B57489">
        <w:rPr>
          <w:sz w:val="28"/>
          <w:szCs w:val="28"/>
        </w:rPr>
        <w:t>; а так же острую нехватку площадей для организации оказания медпомощи, отсутствие жилья для привлечения специалистов из других регионов.</w:t>
      </w:r>
    </w:p>
    <w:p w:rsidR="003006EF" w:rsidRPr="003006EF" w:rsidRDefault="003006EF" w:rsidP="0072515D">
      <w:pPr>
        <w:pStyle w:val="a7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3006EF">
        <w:rPr>
          <w:sz w:val="28"/>
          <w:szCs w:val="28"/>
        </w:rPr>
        <w:t>При обсуждении</w:t>
      </w:r>
      <w:r>
        <w:rPr>
          <w:sz w:val="28"/>
          <w:szCs w:val="28"/>
        </w:rPr>
        <w:t xml:space="preserve"> членами Совета</w:t>
      </w:r>
      <w:r w:rsidRPr="003006EF">
        <w:rPr>
          <w:sz w:val="28"/>
          <w:szCs w:val="28"/>
        </w:rPr>
        <w:t xml:space="preserve"> вышеизложенной </w:t>
      </w:r>
      <w:r>
        <w:rPr>
          <w:sz w:val="28"/>
          <w:szCs w:val="28"/>
        </w:rPr>
        <w:t xml:space="preserve">информации, </w:t>
      </w:r>
      <w:proofErr w:type="spellStart"/>
      <w:r>
        <w:rPr>
          <w:sz w:val="28"/>
          <w:szCs w:val="28"/>
        </w:rPr>
        <w:t>Карабеков</w:t>
      </w:r>
      <w:proofErr w:type="spellEnd"/>
      <w:r>
        <w:rPr>
          <w:sz w:val="28"/>
          <w:szCs w:val="28"/>
        </w:rPr>
        <w:t xml:space="preserve"> Ш.М. разъяснил порядок записи на </w:t>
      </w:r>
      <w:r w:rsidR="0072515D">
        <w:rPr>
          <w:sz w:val="28"/>
          <w:szCs w:val="28"/>
        </w:rPr>
        <w:t>прием к специалистам учреждения;</w:t>
      </w:r>
      <w:r>
        <w:rPr>
          <w:sz w:val="28"/>
          <w:szCs w:val="28"/>
        </w:rPr>
        <w:t xml:space="preserve"> информировал об «</w:t>
      </w:r>
      <w:proofErr w:type="spellStart"/>
      <w:r>
        <w:rPr>
          <w:sz w:val="28"/>
          <w:szCs w:val="28"/>
        </w:rPr>
        <w:t>абортном</w:t>
      </w:r>
      <w:proofErr w:type="spellEnd"/>
      <w:r>
        <w:rPr>
          <w:sz w:val="28"/>
          <w:szCs w:val="28"/>
        </w:rPr>
        <w:t xml:space="preserve"> консультировании» при первичном обращении женщин, желающих прервать беременн</w:t>
      </w:r>
      <w:r w:rsidR="0072515D">
        <w:rPr>
          <w:sz w:val="28"/>
          <w:szCs w:val="28"/>
        </w:rPr>
        <w:t>ость, отметил тенденцию к значительному снижению абортов; озвучил статистику и порядок прохождения квалификации медицинского персонала учреждения.</w:t>
      </w:r>
    </w:p>
    <w:p w:rsidR="00740834" w:rsidRPr="004F118A" w:rsidRDefault="00740834" w:rsidP="00B27DF9">
      <w:pPr>
        <w:pStyle w:val="a7"/>
        <w:spacing w:before="0" w:beforeAutospacing="0" w:after="0" w:afterAutospacing="0"/>
        <w:ind w:left="-426" w:firstLine="568"/>
        <w:rPr>
          <w:sz w:val="28"/>
          <w:szCs w:val="28"/>
          <w:u w:val="single"/>
        </w:rPr>
      </w:pPr>
      <w:r w:rsidRPr="004F118A">
        <w:rPr>
          <w:sz w:val="28"/>
          <w:szCs w:val="28"/>
          <w:u w:val="single"/>
        </w:rPr>
        <w:t>Решено:</w:t>
      </w:r>
    </w:p>
    <w:p w:rsidR="00C05AE8" w:rsidRDefault="00740834" w:rsidP="00C9395A">
      <w:pPr>
        <w:pStyle w:val="a7"/>
        <w:numPr>
          <w:ilvl w:val="1"/>
          <w:numId w:val="2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4F118A">
        <w:rPr>
          <w:sz w:val="28"/>
          <w:szCs w:val="28"/>
        </w:rPr>
        <w:t xml:space="preserve"> </w:t>
      </w:r>
      <w:r w:rsidR="00210180" w:rsidRPr="004F118A">
        <w:rPr>
          <w:sz w:val="28"/>
          <w:szCs w:val="28"/>
        </w:rPr>
        <w:t>Принять информацию к сведению.</w:t>
      </w:r>
    </w:p>
    <w:p w:rsidR="00C05AE8" w:rsidRDefault="00C05AE8" w:rsidP="00C05AE8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F118A" w:rsidRDefault="004F118A" w:rsidP="004F118A">
      <w:pPr>
        <w:pStyle w:val="a3"/>
        <w:numPr>
          <w:ilvl w:val="0"/>
          <w:numId w:val="2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18A">
        <w:rPr>
          <w:rFonts w:ascii="Times New Roman" w:hAnsi="Times New Roman" w:cs="Times New Roman"/>
          <w:sz w:val="28"/>
          <w:szCs w:val="28"/>
          <w:u w:val="single"/>
        </w:rPr>
        <w:t>Разное.</w:t>
      </w:r>
    </w:p>
    <w:p w:rsidR="00C9395A" w:rsidRPr="004F118A" w:rsidRDefault="00C9395A" w:rsidP="00C9395A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5E25" w:rsidRPr="00EE5E25" w:rsidRDefault="00EE5E25" w:rsidP="00EE5E2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E5E25">
        <w:rPr>
          <w:rFonts w:ascii="Times New Roman" w:hAnsi="Times New Roman" w:cs="Times New Roman"/>
          <w:sz w:val="28"/>
          <w:szCs w:val="28"/>
          <w:u w:val="single"/>
        </w:rPr>
        <w:t>Утверждение повестки заседания Общественного совета на 2</w:t>
      </w:r>
      <w:r w:rsidR="00330F4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E5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F4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EE5E25">
        <w:rPr>
          <w:rFonts w:ascii="Times New Roman" w:hAnsi="Times New Roman" w:cs="Times New Roman"/>
          <w:sz w:val="28"/>
          <w:szCs w:val="28"/>
          <w:u w:val="single"/>
        </w:rPr>
        <w:t xml:space="preserve"> 2020 года.</w:t>
      </w:r>
    </w:p>
    <w:p w:rsidR="00EE5E25" w:rsidRDefault="00EE5E25" w:rsidP="00EE5E2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Капитонов С.В., озвучил план повестки заседания Общественного совета на 2</w:t>
      </w:r>
      <w:r w:rsidR="00330F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0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30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E25" w:rsidRDefault="00EE5E25" w:rsidP="00EE5E2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  единогласно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E25" w:rsidRDefault="00EE5E25" w:rsidP="00EE5E2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95A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EE5E25" w:rsidRPr="00EE5E25" w:rsidRDefault="00EE5E25" w:rsidP="00EE5E25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E25">
        <w:rPr>
          <w:rFonts w:ascii="Times New Roman" w:hAnsi="Times New Roman" w:cs="Times New Roman"/>
          <w:sz w:val="28"/>
          <w:szCs w:val="28"/>
        </w:rPr>
        <w:t>Утвердить повестку</w:t>
      </w: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на 27.02.2020 г.</w:t>
      </w:r>
    </w:p>
    <w:p w:rsidR="00EE5E25" w:rsidRDefault="00EE5E25" w:rsidP="00EE5E2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049" w:rsidRDefault="00672049" w:rsidP="0067204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EC1451">
        <w:rPr>
          <w:rFonts w:ascii="Times New Roman" w:hAnsi="Times New Roman" w:cs="Times New Roman"/>
          <w:sz w:val="28"/>
          <w:szCs w:val="28"/>
        </w:rPr>
        <w:t>а Сидорова М.А. с информацией об отделении социального сопровождения граждан, которое занимается социальными вопросами, консультирует население.</w:t>
      </w:r>
    </w:p>
    <w:p w:rsidR="00EC1451" w:rsidRDefault="00EC1451" w:rsidP="0067204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были предложены информационные буклеты.</w:t>
      </w:r>
    </w:p>
    <w:p w:rsidR="00EC1451" w:rsidRDefault="00EC1451" w:rsidP="00EE5E2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95A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EC1451" w:rsidRDefault="004D1FFF" w:rsidP="00EE5E25">
      <w:pPr>
        <w:pStyle w:val="a3"/>
        <w:numPr>
          <w:ilvl w:val="1"/>
          <w:numId w:val="2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д</w:t>
      </w:r>
      <w:r w:rsidR="00EC1451">
        <w:rPr>
          <w:rFonts w:ascii="Times New Roman" w:hAnsi="Times New Roman" w:cs="Times New Roman"/>
          <w:sz w:val="28"/>
          <w:szCs w:val="28"/>
        </w:rPr>
        <w:t>онести информацию до своих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E25" w:rsidRDefault="00EE5E25" w:rsidP="00EE5E2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1FFF" w:rsidRDefault="004D1FFF" w:rsidP="004D1FF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Рычкова В.А., информировала о положительных отзывах </w:t>
      </w:r>
      <w:r w:rsidR="00EE5E25">
        <w:rPr>
          <w:rFonts w:ascii="Times New Roman" w:hAnsi="Times New Roman" w:cs="Times New Roman"/>
          <w:sz w:val="28"/>
          <w:szCs w:val="28"/>
        </w:rPr>
        <w:t>жителей Федоровского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новогодних спектакл</w:t>
      </w:r>
      <w:r w:rsidR="00EE5E25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 xml:space="preserve">выразила просьбу о награждении режиссера МАУК «КДЦ «Премьер»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EE5E25">
        <w:rPr>
          <w:rFonts w:ascii="Times New Roman" w:hAnsi="Times New Roman" w:cs="Times New Roman"/>
          <w:sz w:val="28"/>
          <w:szCs w:val="28"/>
        </w:rPr>
        <w:t xml:space="preserve"> за постановку спектаклей.</w:t>
      </w:r>
    </w:p>
    <w:p w:rsidR="00EE5E25" w:rsidRDefault="00EE5E25" w:rsidP="00EE5E2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5A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EE5E25" w:rsidRDefault="00EE5E25" w:rsidP="00EE5E25">
      <w:pPr>
        <w:pStyle w:val="a3"/>
        <w:numPr>
          <w:ilvl w:val="1"/>
          <w:numId w:val="2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E25">
        <w:rPr>
          <w:rFonts w:ascii="Times New Roman" w:hAnsi="Times New Roman" w:cs="Times New Roman"/>
          <w:sz w:val="28"/>
          <w:szCs w:val="28"/>
        </w:rPr>
        <w:t xml:space="preserve">Рекомендовать комиссии по наградам при главе городского поселения Федоровский рассмотреть кандидатуру </w:t>
      </w:r>
      <w:proofErr w:type="spellStart"/>
      <w:r w:rsidRPr="00EE5E25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EE5E25">
        <w:rPr>
          <w:rFonts w:ascii="Times New Roman" w:hAnsi="Times New Roman" w:cs="Times New Roman"/>
          <w:sz w:val="28"/>
          <w:szCs w:val="28"/>
        </w:rPr>
        <w:t xml:space="preserve"> М.А., режиссера МАУК «КДЦ «Премьер» для награждения. </w:t>
      </w:r>
    </w:p>
    <w:p w:rsidR="00EF148E" w:rsidRPr="00F83CB5" w:rsidRDefault="00EF148E" w:rsidP="00D4759F">
      <w:pPr>
        <w:tabs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F21" w:rsidRPr="00F83CB5" w:rsidRDefault="00A47F21" w:rsidP="00D475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B5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F8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D5EB1">
        <w:rPr>
          <w:rFonts w:ascii="Times New Roman" w:hAnsi="Times New Roman" w:cs="Times New Roman"/>
          <w:sz w:val="28"/>
          <w:szCs w:val="28"/>
        </w:rPr>
        <w:t>С.В. Капитонов</w:t>
      </w:r>
    </w:p>
    <w:p w:rsidR="00A47F21" w:rsidRPr="00F83CB5" w:rsidRDefault="00A47F21" w:rsidP="00D4759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86E16" w:rsidRPr="00F83CB5" w:rsidRDefault="00A47F21" w:rsidP="00D4759F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83CB5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F8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Е.В. Шагаева</w:t>
      </w:r>
      <w:bookmarkEnd w:id="0"/>
    </w:p>
    <w:sectPr w:rsidR="00786E16" w:rsidRPr="00F83CB5" w:rsidSect="00BC1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CD4"/>
    <w:multiLevelType w:val="multilevel"/>
    <w:tmpl w:val="9B5C97A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023B410C"/>
    <w:multiLevelType w:val="multilevel"/>
    <w:tmpl w:val="763C4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F0AC6"/>
    <w:multiLevelType w:val="hybridMultilevel"/>
    <w:tmpl w:val="DBC476AE"/>
    <w:lvl w:ilvl="0" w:tplc="58B45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6AD"/>
    <w:multiLevelType w:val="hybridMultilevel"/>
    <w:tmpl w:val="58F29696"/>
    <w:lvl w:ilvl="0" w:tplc="083E9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130B"/>
    <w:multiLevelType w:val="multilevel"/>
    <w:tmpl w:val="028617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0EB73691"/>
    <w:multiLevelType w:val="hybridMultilevel"/>
    <w:tmpl w:val="47969912"/>
    <w:lvl w:ilvl="0" w:tplc="34D409F4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FE6304C"/>
    <w:multiLevelType w:val="hybridMultilevel"/>
    <w:tmpl w:val="1BB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780"/>
    <w:multiLevelType w:val="hybridMultilevel"/>
    <w:tmpl w:val="4718E786"/>
    <w:lvl w:ilvl="0" w:tplc="ED685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7E73924"/>
    <w:multiLevelType w:val="hybridMultilevel"/>
    <w:tmpl w:val="0BC863B8"/>
    <w:lvl w:ilvl="0" w:tplc="F356F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7CF"/>
    <w:multiLevelType w:val="multilevel"/>
    <w:tmpl w:val="CEECC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B4E3D23"/>
    <w:multiLevelType w:val="hybridMultilevel"/>
    <w:tmpl w:val="536A9FA4"/>
    <w:lvl w:ilvl="0" w:tplc="78E2EC92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CC2"/>
    <w:multiLevelType w:val="multilevel"/>
    <w:tmpl w:val="85F2F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2">
    <w:nsid w:val="21C66D4D"/>
    <w:multiLevelType w:val="hybridMultilevel"/>
    <w:tmpl w:val="26F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D4949"/>
    <w:multiLevelType w:val="multilevel"/>
    <w:tmpl w:val="0E5C4C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26C93374"/>
    <w:multiLevelType w:val="hybridMultilevel"/>
    <w:tmpl w:val="6D3CFC86"/>
    <w:lvl w:ilvl="0" w:tplc="FAE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061CA3"/>
    <w:multiLevelType w:val="multilevel"/>
    <w:tmpl w:val="93047C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B6323D8"/>
    <w:multiLevelType w:val="multilevel"/>
    <w:tmpl w:val="904C3602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7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80C33"/>
    <w:multiLevelType w:val="hybridMultilevel"/>
    <w:tmpl w:val="B700F1CA"/>
    <w:lvl w:ilvl="0" w:tplc="DF44D28A">
      <w:start w:val="2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7132A1"/>
    <w:multiLevelType w:val="multilevel"/>
    <w:tmpl w:val="B25E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F63C05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291BBA"/>
    <w:multiLevelType w:val="multilevel"/>
    <w:tmpl w:val="C8D87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4633EFC"/>
    <w:multiLevelType w:val="multilevel"/>
    <w:tmpl w:val="47BC7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49755B78"/>
    <w:multiLevelType w:val="hybridMultilevel"/>
    <w:tmpl w:val="7176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C5415"/>
    <w:multiLevelType w:val="multilevel"/>
    <w:tmpl w:val="BD669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CEB0DDB"/>
    <w:multiLevelType w:val="hybridMultilevel"/>
    <w:tmpl w:val="5906A7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C2C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26A71"/>
    <w:multiLevelType w:val="multilevel"/>
    <w:tmpl w:val="0C709C0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7">
    <w:nsid w:val="4EEC0720"/>
    <w:multiLevelType w:val="hybridMultilevel"/>
    <w:tmpl w:val="EC4E2D62"/>
    <w:lvl w:ilvl="0" w:tplc="F498EE4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8">
    <w:nsid w:val="512A0370"/>
    <w:multiLevelType w:val="hybridMultilevel"/>
    <w:tmpl w:val="432C4A60"/>
    <w:lvl w:ilvl="0" w:tplc="489ABFBC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800C3D"/>
    <w:multiLevelType w:val="hybridMultilevel"/>
    <w:tmpl w:val="AA981552"/>
    <w:lvl w:ilvl="0" w:tplc="38EC46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87DD4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98176AD"/>
    <w:multiLevelType w:val="multilevel"/>
    <w:tmpl w:val="1BB0B0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E941BE4"/>
    <w:multiLevelType w:val="multilevel"/>
    <w:tmpl w:val="3FBED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34F145D"/>
    <w:multiLevelType w:val="hybridMultilevel"/>
    <w:tmpl w:val="EC4E2D62"/>
    <w:lvl w:ilvl="0" w:tplc="F498EE4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>
    <w:nsid w:val="649F6202"/>
    <w:multiLevelType w:val="multilevel"/>
    <w:tmpl w:val="6E565E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674C10A9"/>
    <w:multiLevelType w:val="multilevel"/>
    <w:tmpl w:val="333CE6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u w:val="single"/>
      </w:rPr>
    </w:lvl>
  </w:abstractNum>
  <w:abstractNum w:abstractNumId="36">
    <w:nsid w:val="68E60E02"/>
    <w:multiLevelType w:val="multilevel"/>
    <w:tmpl w:val="1C207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91A6582"/>
    <w:multiLevelType w:val="hybridMultilevel"/>
    <w:tmpl w:val="C5201254"/>
    <w:lvl w:ilvl="0" w:tplc="B3AE969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9984C6F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025F2"/>
    <w:multiLevelType w:val="hybridMultilevel"/>
    <w:tmpl w:val="FD347F72"/>
    <w:lvl w:ilvl="0" w:tplc="C756BA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C2F7063"/>
    <w:multiLevelType w:val="multilevel"/>
    <w:tmpl w:val="AF560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0">
    <w:nsid w:val="7C7D13B5"/>
    <w:multiLevelType w:val="hybridMultilevel"/>
    <w:tmpl w:val="1808353E"/>
    <w:lvl w:ilvl="0" w:tplc="EB0A995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7E764171"/>
    <w:multiLevelType w:val="hybridMultilevel"/>
    <w:tmpl w:val="9BCC4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32"/>
  </w:num>
  <w:num w:numId="9">
    <w:abstractNumId w:val="41"/>
  </w:num>
  <w:num w:numId="10">
    <w:abstractNumId w:val="9"/>
  </w:num>
  <w:num w:numId="11">
    <w:abstractNumId w:val="24"/>
  </w:num>
  <w:num w:numId="12">
    <w:abstractNumId w:val="20"/>
  </w:num>
  <w:num w:numId="13">
    <w:abstractNumId w:val="38"/>
  </w:num>
  <w:num w:numId="14">
    <w:abstractNumId w:val="28"/>
  </w:num>
  <w:num w:numId="15">
    <w:abstractNumId w:val="30"/>
  </w:num>
  <w:num w:numId="16">
    <w:abstractNumId w:val="10"/>
  </w:num>
  <w:num w:numId="17">
    <w:abstractNumId w:val="16"/>
  </w:num>
  <w:num w:numId="18">
    <w:abstractNumId w:val="35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22"/>
  </w:num>
  <w:num w:numId="24">
    <w:abstractNumId w:val="2"/>
  </w:num>
  <w:num w:numId="25">
    <w:abstractNumId w:val="8"/>
  </w:num>
  <w:num w:numId="26">
    <w:abstractNumId w:val="1"/>
  </w:num>
  <w:num w:numId="27">
    <w:abstractNumId w:val="34"/>
  </w:num>
  <w:num w:numId="28">
    <w:abstractNumId w:val="26"/>
  </w:num>
  <w:num w:numId="29">
    <w:abstractNumId w:val="21"/>
  </w:num>
  <w:num w:numId="30">
    <w:abstractNumId w:val="15"/>
  </w:num>
  <w:num w:numId="31">
    <w:abstractNumId w:val="31"/>
  </w:num>
  <w:num w:numId="32">
    <w:abstractNumId w:val="39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17"/>
  </w:num>
  <w:num w:numId="38">
    <w:abstractNumId w:val="36"/>
  </w:num>
  <w:num w:numId="39">
    <w:abstractNumId w:val="5"/>
  </w:num>
  <w:num w:numId="40">
    <w:abstractNumId w:val="33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5"/>
    <w:rsid w:val="00003DFE"/>
    <w:rsid w:val="000112BE"/>
    <w:rsid w:val="00044623"/>
    <w:rsid w:val="0008471B"/>
    <w:rsid w:val="0008705F"/>
    <w:rsid w:val="00094306"/>
    <w:rsid w:val="0009622B"/>
    <w:rsid w:val="000B1625"/>
    <w:rsid w:val="000B2E69"/>
    <w:rsid w:val="000B43C0"/>
    <w:rsid w:val="000D0D74"/>
    <w:rsid w:val="000D116F"/>
    <w:rsid w:val="000F1465"/>
    <w:rsid w:val="0010064F"/>
    <w:rsid w:val="00101BE4"/>
    <w:rsid w:val="00112296"/>
    <w:rsid w:val="00131656"/>
    <w:rsid w:val="00160DBF"/>
    <w:rsid w:val="00171402"/>
    <w:rsid w:val="00173093"/>
    <w:rsid w:val="0018126E"/>
    <w:rsid w:val="001859D6"/>
    <w:rsid w:val="001A0844"/>
    <w:rsid w:val="001A0C6F"/>
    <w:rsid w:val="001B277F"/>
    <w:rsid w:val="001C1AC4"/>
    <w:rsid w:val="001D1659"/>
    <w:rsid w:val="00210180"/>
    <w:rsid w:val="002108C5"/>
    <w:rsid w:val="00212B7B"/>
    <w:rsid w:val="00234228"/>
    <w:rsid w:val="00240781"/>
    <w:rsid w:val="00260A49"/>
    <w:rsid w:val="0027675B"/>
    <w:rsid w:val="002856CF"/>
    <w:rsid w:val="002C16C6"/>
    <w:rsid w:val="002C53B4"/>
    <w:rsid w:val="002E1655"/>
    <w:rsid w:val="002E69C9"/>
    <w:rsid w:val="003006EF"/>
    <w:rsid w:val="00300B86"/>
    <w:rsid w:val="00330300"/>
    <w:rsid w:val="00330F4C"/>
    <w:rsid w:val="003319C0"/>
    <w:rsid w:val="00333EF3"/>
    <w:rsid w:val="00334571"/>
    <w:rsid w:val="00355B98"/>
    <w:rsid w:val="0035752F"/>
    <w:rsid w:val="00365C29"/>
    <w:rsid w:val="00365F52"/>
    <w:rsid w:val="00366C29"/>
    <w:rsid w:val="003816D2"/>
    <w:rsid w:val="0038437A"/>
    <w:rsid w:val="003963AF"/>
    <w:rsid w:val="003A58D2"/>
    <w:rsid w:val="003B6D4F"/>
    <w:rsid w:val="003E0E80"/>
    <w:rsid w:val="0041046D"/>
    <w:rsid w:val="0041614D"/>
    <w:rsid w:val="00426B74"/>
    <w:rsid w:val="00436333"/>
    <w:rsid w:val="004A7243"/>
    <w:rsid w:val="004D1FFF"/>
    <w:rsid w:val="004F118A"/>
    <w:rsid w:val="004F1826"/>
    <w:rsid w:val="00503C18"/>
    <w:rsid w:val="00522815"/>
    <w:rsid w:val="00552871"/>
    <w:rsid w:val="00560E4D"/>
    <w:rsid w:val="00562225"/>
    <w:rsid w:val="005660D8"/>
    <w:rsid w:val="00577411"/>
    <w:rsid w:val="00587865"/>
    <w:rsid w:val="00593A6A"/>
    <w:rsid w:val="005A0AC0"/>
    <w:rsid w:val="005A1686"/>
    <w:rsid w:val="005B02C0"/>
    <w:rsid w:val="005B2279"/>
    <w:rsid w:val="005B62BD"/>
    <w:rsid w:val="005B6B1D"/>
    <w:rsid w:val="005C0193"/>
    <w:rsid w:val="005E535E"/>
    <w:rsid w:val="005F2BAB"/>
    <w:rsid w:val="0063492E"/>
    <w:rsid w:val="006551EA"/>
    <w:rsid w:val="00656C84"/>
    <w:rsid w:val="00661D97"/>
    <w:rsid w:val="00667583"/>
    <w:rsid w:val="00672049"/>
    <w:rsid w:val="0067740B"/>
    <w:rsid w:val="006A7A94"/>
    <w:rsid w:val="006B0734"/>
    <w:rsid w:val="006B7F2A"/>
    <w:rsid w:val="006D7252"/>
    <w:rsid w:val="006D75C3"/>
    <w:rsid w:val="006E53ED"/>
    <w:rsid w:val="006E7F32"/>
    <w:rsid w:val="006F25B3"/>
    <w:rsid w:val="006F6DBA"/>
    <w:rsid w:val="007021AC"/>
    <w:rsid w:val="0072515D"/>
    <w:rsid w:val="00737AB7"/>
    <w:rsid w:val="00740834"/>
    <w:rsid w:val="0074777E"/>
    <w:rsid w:val="00767019"/>
    <w:rsid w:val="00774FBF"/>
    <w:rsid w:val="00786E16"/>
    <w:rsid w:val="007A24FA"/>
    <w:rsid w:val="007B3A0A"/>
    <w:rsid w:val="007B3D0E"/>
    <w:rsid w:val="007B5C48"/>
    <w:rsid w:val="007D53BC"/>
    <w:rsid w:val="007E5A51"/>
    <w:rsid w:val="007E6B42"/>
    <w:rsid w:val="00815699"/>
    <w:rsid w:val="008156D6"/>
    <w:rsid w:val="00882BEA"/>
    <w:rsid w:val="00886691"/>
    <w:rsid w:val="00890076"/>
    <w:rsid w:val="00893310"/>
    <w:rsid w:val="00893C72"/>
    <w:rsid w:val="008A1D18"/>
    <w:rsid w:val="008B7081"/>
    <w:rsid w:val="008E2799"/>
    <w:rsid w:val="008F0B78"/>
    <w:rsid w:val="008F430A"/>
    <w:rsid w:val="00913FAF"/>
    <w:rsid w:val="0091535A"/>
    <w:rsid w:val="00917489"/>
    <w:rsid w:val="009265CD"/>
    <w:rsid w:val="00937262"/>
    <w:rsid w:val="0094330C"/>
    <w:rsid w:val="00970FF9"/>
    <w:rsid w:val="00977EA0"/>
    <w:rsid w:val="0098309F"/>
    <w:rsid w:val="009D008A"/>
    <w:rsid w:val="009F3F91"/>
    <w:rsid w:val="00A15698"/>
    <w:rsid w:val="00A225C8"/>
    <w:rsid w:val="00A229A2"/>
    <w:rsid w:val="00A3214C"/>
    <w:rsid w:val="00A47F21"/>
    <w:rsid w:val="00A51E0E"/>
    <w:rsid w:val="00A529E0"/>
    <w:rsid w:val="00A657F3"/>
    <w:rsid w:val="00A97E8A"/>
    <w:rsid w:val="00AA760A"/>
    <w:rsid w:val="00AB02BC"/>
    <w:rsid w:val="00AB5462"/>
    <w:rsid w:val="00AD4A88"/>
    <w:rsid w:val="00AD5E7A"/>
    <w:rsid w:val="00AF6878"/>
    <w:rsid w:val="00AF6BCF"/>
    <w:rsid w:val="00AF735F"/>
    <w:rsid w:val="00AF7DC1"/>
    <w:rsid w:val="00B148CC"/>
    <w:rsid w:val="00B170A8"/>
    <w:rsid w:val="00B24EC7"/>
    <w:rsid w:val="00B26926"/>
    <w:rsid w:val="00B27DF9"/>
    <w:rsid w:val="00B30ECF"/>
    <w:rsid w:val="00B34AEF"/>
    <w:rsid w:val="00B35AC5"/>
    <w:rsid w:val="00B568E1"/>
    <w:rsid w:val="00B60C08"/>
    <w:rsid w:val="00B617E3"/>
    <w:rsid w:val="00B656F3"/>
    <w:rsid w:val="00B7034D"/>
    <w:rsid w:val="00B8201D"/>
    <w:rsid w:val="00B924C9"/>
    <w:rsid w:val="00B962A9"/>
    <w:rsid w:val="00BB5279"/>
    <w:rsid w:val="00BB7925"/>
    <w:rsid w:val="00BC152F"/>
    <w:rsid w:val="00BC32EB"/>
    <w:rsid w:val="00BC3F8E"/>
    <w:rsid w:val="00BD01D9"/>
    <w:rsid w:val="00BD5609"/>
    <w:rsid w:val="00BF739D"/>
    <w:rsid w:val="00C05AE8"/>
    <w:rsid w:val="00C06CD7"/>
    <w:rsid w:val="00C125B9"/>
    <w:rsid w:val="00C14169"/>
    <w:rsid w:val="00C15485"/>
    <w:rsid w:val="00C16343"/>
    <w:rsid w:val="00C42E7D"/>
    <w:rsid w:val="00C60AF8"/>
    <w:rsid w:val="00C84B27"/>
    <w:rsid w:val="00C84BEF"/>
    <w:rsid w:val="00C9395A"/>
    <w:rsid w:val="00CA4D3B"/>
    <w:rsid w:val="00CB6EE0"/>
    <w:rsid w:val="00CC163C"/>
    <w:rsid w:val="00CC5BFD"/>
    <w:rsid w:val="00CC6DE0"/>
    <w:rsid w:val="00CD5EB1"/>
    <w:rsid w:val="00CF2F8B"/>
    <w:rsid w:val="00CF6692"/>
    <w:rsid w:val="00D024BD"/>
    <w:rsid w:val="00D13F02"/>
    <w:rsid w:val="00D22E83"/>
    <w:rsid w:val="00D41BE7"/>
    <w:rsid w:val="00D4759F"/>
    <w:rsid w:val="00D8250D"/>
    <w:rsid w:val="00D83D0E"/>
    <w:rsid w:val="00D83ED2"/>
    <w:rsid w:val="00D96F39"/>
    <w:rsid w:val="00DA2649"/>
    <w:rsid w:val="00DA5660"/>
    <w:rsid w:val="00DC07E4"/>
    <w:rsid w:val="00DC3878"/>
    <w:rsid w:val="00DE6441"/>
    <w:rsid w:val="00DF3C61"/>
    <w:rsid w:val="00DF53E6"/>
    <w:rsid w:val="00E040EE"/>
    <w:rsid w:val="00E05BD5"/>
    <w:rsid w:val="00E21651"/>
    <w:rsid w:val="00E3774C"/>
    <w:rsid w:val="00E40D5C"/>
    <w:rsid w:val="00E53799"/>
    <w:rsid w:val="00E64F5A"/>
    <w:rsid w:val="00E7268F"/>
    <w:rsid w:val="00E80553"/>
    <w:rsid w:val="00E843BC"/>
    <w:rsid w:val="00E92ECE"/>
    <w:rsid w:val="00E95D50"/>
    <w:rsid w:val="00EB06EA"/>
    <w:rsid w:val="00EB1365"/>
    <w:rsid w:val="00EC1451"/>
    <w:rsid w:val="00ED4622"/>
    <w:rsid w:val="00EE5E25"/>
    <w:rsid w:val="00EF148E"/>
    <w:rsid w:val="00EF46D5"/>
    <w:rsid w:val="00F105BF"/>
    <w:rsid w:val="00F20C72"/>
    <w:rsid w:val="00F34C85"/>
    <w:rsid w:val="00F66498"/>
    <w:rsid w:val="00F7224C"/>
    <w:rsid w:val="00F83CB5"/>
    <w:rsid w:val="00F96B5F"/>
    <w:rsid w:val="00FA4475"/>
    <w:rsid w:val="00FB495C"/>
    <w:rsid w:val="00FD3170"/>
    <w:rsid w:val="00FD6B5A"/>
    <w:rsid w:val="00FE05A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5836-FD0B-4A98-8DBA-2672994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C"/>
    <w:pPr>
      <w:spacing w:line="252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CC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C"/>
    <w:pPr>
      <w:ind w:left="720"/>
      <w:contextualSpacing/>
    </w:pPr>
  </w:style>
  <w:style w:type="character" w:styleId="a4">
    <w:name w:val="Strong"/>
    <w:basedOn w:val="a0"/>
    <w:uiPriority w:val="22"/>
    <w:qFormat/>
    <w:rsid w:val="00AD4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D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52871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AF735F"/>
    <w:rPr>
      <w:rFonts w:eastAsia="Times New Roman" w:cs="Times New Roman"/>
      <w:spacing w:val="9"/>
      <w:shd w:val="clear" w:color="auto" w:fill="FFFFFF"/>
    </w:rPr>
  </w:style>
  <w:style w:type="character" w:customStyle="1" w:styleId="3">
    <w:name w:val="Основной текст (3)"/>
    <w:basedOn w:val="a0"/>
    <w:rsid w:val="00AF73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AF735F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  <w:sz w:val="28"/>
    </w:rPr>
  </w:style>
  <w:style w:type="paragraph" w:styleId="aa">
    <w:name w:val="Body Text Indent"/>
    <w:aliases w:val="текст,Основной текст 1,Основной текст 1 Знак Знак Знак Знак,Основной текст 1 Знак Знак"/>
    <w:basedOn w:val="a"/>
    <w:link w:val="ab"/>
    <w:rsid w:val="000F14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"/>
    <w:basedOn w:val="a0"/>
    <w:link w:val="aa"/>
    <w:rsid w:val="000F1465"/>
    <w:rPr>
      <w:rFonts w:eastAsia="Times New Roman" w:cs="Times New Roman"/>
      <w:sz w:val="20"/>
      <w:szCs w:val="20"/>
      <w:lang w:val="en-US" w:eastAsia="x-none"/>
    </w:rPr>
  </w:style>
  <w:style w:type="paragraph" w:styleId="ac">
    <w:name w:val="No Spacing"/>
    <w:uiPriority w:val="1"/>
    <w:qFormat/>
    <w:rsid w:val="00CF66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E2165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FF77-26D3-40D9-968F-6CED694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Шагаева</cp:lastModifiedBy>
  <cp:revision>81</cp:revision>
  <cp:lastPrinted>2020-04-16T10:12:00Z</cp:lastPrinted>
  <dcterms:created xsi:type="dcterms:W3CDTF">2018-12-06T10:14:00Z</dcterms:created>
  <dcterms:modified xsi:type="dcterms:W3CDTF">2020-04-16T11:47:00Z</dcterms:modified>
</cp:coreProperties>
</file>